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52" w:rsidRDefault="008B1652">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8B1652" w:rsidRDefault="008B1652">
      <w:pPr>
        <w:pStyle w:val="ConsPlusNormal"/>
        <w:ind w:firstLine="540"/>
        <w:jc w:val="both"/>
        <w:outlineLvl w:val="0"/>
      </w:pPr>
    </w:p>
    <w:p w:rsidR="008B1652" w:rsidRDefault="008B1652">
      <w:pPr>
        <w:pStyle w:val="ConsPlusTitle"/>
        <w:jc w:val="center"/>
        <w:outlineLvl w:val="0"/>
      </w:pPr>
      <w:r>
        <w:t>НОВОКУЗНЕЦКИЙ ГОРОДСКОЙ СОВЕТ НАРОДНЫХ ДЕПУТАТОВ</w:t>
      </w:r>
    </w:p>
    <w:p w:rsidR="008B1652" w:rsidRDefault="008B1652">
      <w:pPr>
        <w:pStyle w:val="ConsPlusTitle"/>
        <w:jc w:val="center"/>
      </w:pPr>
    </w:p>
    <w:p w:rsidR="008B1652" w:rsidRDefault="008B1652">
      <w:pPr>
        <w:pStyle w:val="ConsPlusTitle"/>
        <w:jc w:val="center"/>
      </w:pPr>
      <w:r>
        <w:t>РЕШЕНИЕ</w:t>
      </w:r>
    </w:p>
    <w:p w:rsidR="008B1652" w:rsidRDefault="008B1652">
      <w:pPr>
        <w:pStyle w:val="ConsPlusTitle"/>
        <w:jc w:val="center"/>
      </w:pPr>
      <w:r>
        <w:t>от 24 декабря 2013 г. N 16/198</w:t>
      </w:r>
    </w:p>
    <w:p w:rsidR="008B1652" w:rsidRDefault="008B1652">
      <w:pPr>
        <w:pStyle w:val="ConsPlusTitle"/>
        <w:jc w:val="center"/>
      </w:pPr>
    </w:p>
    <w:p w:rsidR="008B1652" w:rsidRDefault="008B1652">
      <w:pPr>
        <w:pStyle w:val="ConsPlusTitle"/>
        <w:jc w:val="center"/>
      </w:pPr>
      <w:r>
        <w:t>ОБ УТВЕРЖДЕНИИ ПРАВИЛ БЛАГОУСТРОЙСТВА ТЕРРИТОРИИ</w:t>
      </w:r>
    </w:p>
    <w:p w:rsidR="008B1652" w:rsidRDefault="008B1652">
      <w:pPr>
        <w:pStyle w:val="ConsPlusTitle"/>
        <w:jc w:val="center"/>
      </w:pPr>
      <w:r>
        <w:t>НОВОКУЗНЕЦКОГО ГОРОДСКОГО ОКРУГА</w:t>
      </w:r>
    </w:p>
    <w:p w:rsidR="008B1652" w:rsidRDefault="008B1652">
      <w:pPr>
        <w:pStyle w:val="ConsPlusNormal"/>
        <w:ind w:firstLine="540"/>
        <w:jc w:val="both"/>
      </w:pPr>
    </w:p>
    <w:p w:rsidR="008B1652" w:rsidRDefault="008B1652">
      <w:pPr>
        <w:pStyle w:val="ConsPlusNormal"/>
        <w:jc w:val="right"/>
      </w:pPr>
      <w:r>
        <w:t>Принято</w:t>
      </w:r>
    </w:p>
    <w:p w:rsidR="008B1652" w:rsidRDefault="008B1652">
      <w:pPr>
        <w:pStyle w:val="ConsPlusNormal"/>
        <w:jc w:val="right"/>
      </w:pPr>
      <w:r>
        <w:t>городским Советом народных депутатов</w:t>
      </w:r>
    </w:p>
    <w:p w:rsidR="008B1652" w:rsidRDefault="008B1652">
      <w:pPr>
        <w:pStyle w:val="ConsPlusNormal"/>
        <w:jc w:val="right"/>
      </w:pPr>
      <w:r>
        <w:t>24 декабря 2013 года</w:t>
      </w:r>
    </w:p>
    <w:p w:rsidR="008B1652" w:rsidRDefault="008B1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52">
        <w:tc>
          <w:tcPr>
            <w:tcW w:w="60" w:type="dxa"/>
            <w:tcBorders>
              <w:top w:val="nil"/>
              <w:left w:val="nil"/>
              <w:bottom w:val="nil"/>
              <w:right w:val="nil"/>
            </w:tcBorders>
            <w:shd w:val="clear" w:color="auto" w:fill="CED3F1"/>
            <w:tcMar>
              <w:top w:w="0" w:type="dxa"/>
              <w:left w:w="0" w:type="dxa"/>
              <w:bottom w:w="0" w:type="dxa"/>
              <w:right w:w="0" w:type="dxa"/>
            </w:tcMar>
          </w:tcPr>
          <w:p w:rsidR="008B1652" w:rsidRDefault="008B1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52" w:rsidRDefault="008B1652">
            <w:pPr>
              <w:pStyle w:val="ConsPlusNormal"/>
              <w:jc w:val="center"/>
            </w:pPr>
            <w:r>
              <w:rPr>
                <w:color w:val="392C69"/>
              </w:rPr>
              <w:t>Список изменяющих документов</w:t>
            </w:r>
          </w:p>
          <w:p w:rsidR="008B1652" w:rsidRDefault="008B1652">
            <w:pPr>
              <w:pStyle w:val="ConsPlusNormal"/>
              <w:jc w:val="center"/>
            </w:pPr>
            <w:r>
              <w:rPr>
                <w:color w:val="392C69"/>
              </w:rPr>
              <w:t>(в ред. Решений Новокузнецкого городского Совета народных депутатов</w:t>
            </w:r>
          </w:p>
          <w:p w:rsidR="008B1652" w:rsidRDefault="008B1652">
            <w:pPr>
              <w:pStyle w:val="ConsPlusNormal"/>
              <w:jc w:val="center"/>
            </w:pPr>
            <w:r>
              <w:rPr>
                <w:color w:val="392C69"/>
              </w:rPr>
              <w:t xml:space="preserve">от 29.06.2016 </w:t>
            </w:r>
            <w:hyperlink r:id="rId6">
              <w:r>
                <w:rPr>
                  <w:color w:val="0000FF"/>
                </w:rPr>
                <w:t>N 8/112</w:t>
              </w:r>
            </w:hyperlink>
            <w:r>
              <w:rPr>
                <w:color w:val="392C69"/>
              </w:rPr>
              <w:t xml:space="preserve">, от 28.11.2017 </w:t>
            </w:r>
            <w:hyperlink r:id="rId7">
              <w:r>
                <w:rPr>
                  <w:color w:val="0000FF"/>
                </w:rPr>
                <w:t>N 10/109</w:t>
              </w:r>
            </w:hyperlink>
            <w:r>
              <w:rPr>
                <w:color w:val="392C69"/>
              </w:rPr>
              <w:t xml:space="preserve">, от 08.05.2019 </w:t>
            </w:r>
            <w:hyperlink r:id="rId8">
              <w:r>
                <w:rPr>
                  <w:color w:val="0000FF"/>
                </w:rPr>
                <w:t>N 5/44</w:t>
              </w:r>
            </w:hyperlink>
            <w:r>
              <w:rPr>
                <w:color w:val="392C69"/>
              </w:rPr>
              <w:t>,</w:t>
            </w:r>
          </w:p>
          <w:p w:rsidR="008B1652" w:rsidRDefault="008B1652">
            <w:pPr>
              <w:pStyle w:val="ConsPlusNormal"/>
              <w:jc w:val="center"/>
            </w:pPr>
            <w:r>
              <w:rPr>
                <w:color w:val="392C69"/>
              </w:rPr>
              <w:t xml:space="preserve">от 28.01.2020 </w:t>
            </w:r>
            <w:hyperlink r:id="rId9">
              <w:r>
                <w:rPr>
                  <w:color w:val="0000FF"/>
                </w:rPr>
                <w:t>N 1/4</w:t>
              </w:r>
            </w:hyperlink>
            <w:r>
              <w:rPr>
                <w:color w:val="392C69"/>
              </w:rPr>
              <w:t xml:space="preserve">, от 14.04.2020 </w:t>
            </w:r>
            <w:hyperlink r:id="rId10">
              <w:r>
                <w:rPr>
                  <w:color w:val="0000FF"/>
                </w:rPr>
                <w:t>N 4/25</w:t>
              </w:r>
            </w:hyperlink>
            <w:r>
              <w:rPr>
                <w:color w:val="392C69"/>
              </w:rPr>
              <w:t xml:space="preserve">, от 11.10.2022 </w:t>
            </w:r>
            <w:hyperlink r:id="rId11">
              <w:r>
                <w:rPr>
                  <w:color w:val="0000FF"/>
                </w:rPr>
                <w:t>N 14/108</w:t>
              </w:r>
            </w:hyperlink>
            <w:r>
              <w:rPr>
                <w:color w:val="392C69"/>
              </w:rPr>
              <w:t>,</w:t>
            </w:r>
          </w:p>
          <w:p w:rsidR="008B1652" w:rsidRDefault="008B1652">
            <w:pPr>
              <w:pStyle w:val="ConsPlusNormal"/>
              <w:jc w:val="center"/>
            </w:pPr>
            <w:r>
              <w:rPr>
                <w:color w:val="392C69"/>
              </w:rPr>
              <w:t xml:space="preserve">от 21.02.2023 </w:t>
            </w:r>
            <w:hyperlink r:id="rId12">
              <w:r>
                <w:rPr>
                  <w:color w:val="0000FF"/>
                </w:rPr>
                <w:t>N 2/13</w:t>
              </w:r>
            </w:hyperlink>
            <w:r>
              <w:rPr>
                <w:color w:val="392C69"/>
              </w:rPr>
              <w:t xml:space="preserve">, от 27.06.2023 </w:t>
            </w:r>
            <w:hyperlink r:id="rId13">
              <w:r>
                <w:rPr>
                  <w:color w:val="0000FF"/>
                </w:rPr>
                <w:t>N 7/62</w:t>
              </w:r>
            </w:hyperlink>
            <w:r>
              <w:rPr>
                <w:color w:val="392C69"/>
              </w:rPr>
              <w:t>,</w:t>
            </w:r>
          </w:p>
          <w:p w:rsidR="008B1652" w:rsidRDefault="008B1652">
            <w:pPr>
              <w:pStyle w:val="ConsPlusNormal"/>
              <w:jc w:val="center"/>
            </w:pPr>
            <w:r>
              <w:rPr>
                <w:color w:val="392C69"/>
              </w:rPr>
              <w:t xml:space="preserve">с изм., внесенными </w:t>
            </w:r>
            <w:hyperlink r:id="rId14">
              <w:r>
                <w:rPr>
                  <w:color w:val="0000FF"/>
                </w:rPr>
                <w:t>Решением</w:t>
              </w:r>
            </w:hyperlink>
            <w:r>
              <w:rPr>
                <w:color w:val="392C69"/>
              </w:rPr>
              <w:t xml:space="preserve"> Кемеровского областного суда</w:t>
            </w:r>
          </w:p>
          <w:p w:rsidR="008B1652" w:rsidRDefault="008B1652">
            <w:pPr>
              <w:pStyle w:val="ConsPlusNormal"/>
              <w:jc w:val="center"/>
            </w:pPr>
            <w:r>
              <w:rPr>
                <w:color w:val="392C69"/>
              </w:rPr>
              <w:t>от 17.10.2017 N 3а-499/2017)</w:t>
            </w: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r>
    </w:tbl>
    <w:p w:rsidR="008B1652" w:rsidRDefault="008B1652">
      <w:pPr>
        <w:pStyle w:val="ConsPlusNormal"/>
        <w:ind w:firstLine="540"/>
        <w:jc w:val="both"/>
      </w:pPr>
    </w:p>
    <w:p w:rsidR="008B1652" w:rsidRDefault="008B1652">
      <w:pPr>
        <w:pStyle w:val="ConsPlusNormal"/>
        <w:ind w:firstLine="540"/>
        <w:jc w:val="both"/>
      </w:pPr>
      <w:r>
        <w:t xml:space="preserve">В соответствии с Федеральным </w:t>
      </w:r>
      <w:hyperlink r:id="rId15">
        <w:r>
          <w:rPr>
            <w:color w:val="0000FF"/>
          </w:rPr>
          <w:t>законом</w:t>
        </w:r>
      </w:hyperlink>
      <w:r>
        <w:t xml:space="preserve"> от 06.10.2003 N 131-ФЗ "Об общих принципах организации местного самоуправления в Российской Федерации" и Законом Кемеровской области от 16.06.2006 N 89-ОЗ "Об административных правонарушениях в Кемеровской области", руководствуясь </w:t>
      </w:r>
      <w:hyperlink r:id="rId16">
        <w:r>
          <w:rPr>
            <w:color w:val="0000FF"/>
          </w:rPr>
          <w:t>статьей 28</w:t>
        </w:r>
      </w:hyperlink>
      <w:r>
        <w:t xml:space="preserve"> Устава Новокузнецкого городского округа, Новокузнецкий городской Совет народных депутатов решил:</w:t>
      </w:r>
    </w:p>
    <w:p w:rsidR="008B1652" w:rsidRDefault="008B1652">
      <w:pPr>
        <w:pStyle w:val="ConsPlusNormal"/>
        <w:spacing w:before="220"/>
        <w:ind w:firstLine="540"/>
        <w:jc w:val="both"/>
      </w:pPr>
      <w:r>
        <w:t xml:space="preserve">1. Утвердить </w:t>
      </w:r>
      <w:hyperlink w:anchor="P47">
        <w:r>
          <w:rPr>
            <w:color w:val="0000FF"/>
          </w:rPr>
          <w:t>Правила</w:t>
        </w:r>
      </w:hyperlink>
      <w:r>
        <w:t xml:space="preserve"> благоустройства территории Новокузнецкого городского округа согласно приложению к настоящему Решению.</w:t>
      </w:r>
    </w:p>
    <w:p w:rsidR="008B1652" w:rsidRDefault="008B1652">
      <w:pPr>
        <w:pStyle w:val="ConsPlusNormal"/>
        <w:spacing w:before="220"/>
        <w:ind w:firstLine="540"/>
        <w:jc w:val="both"/>
      </w:pPr>
      <w:r>
        <w:t>2. Признать утратившими силу:</w:t>
      </w:r>
    </w:p>
    <w:p w:rsidR="008B1652" w:rsidRDefault="008B1652">
      <w:pPr>
        <w:pStyle w:val="ConsPlusNormal"/>
        <w:spacing w:before="220"/>
        <w:ind w:firstLine="540"/>
        <w:jc w:val="both"/>
      </w:pPr>
      <w:r>
        <w:t xml:space="preserve">2.1. </w:t>
      </w:r>
      <w:hyperlink r:id="rId17">
        <w:r>
          <w:rPr>
            <w:color w:val="0000FF"/>
          </w:rPr>
          <w:t>Решение</w:t>
        </w:r>
      </w:hyperlink>
      <w:r>
        <w:t xml:space="preserve"> Новокузнецкого городского Совета народных депутатов от 07.12.2010 N 14/189 "Об утверждении Правил благоустройства территории города Новокузнецка";</w:t>
      </w:r>
    </w:p>
    <w:p w:rsidR="008B1652" w:rsidRDefault="008B1652">
      <w:pPr>
        <w:pStyle w:val="ConsPlusNormal"/>
        <w:spacing w:before="220"/>
        <w:ind w:firstLine="540"/>
        <w:jc w:val="both"/>
      </w:pPr>
      <w:r>
        <w:t xml:space="preserve">2.2. </w:t>
      </w:r>
      <w:hyperlink r:id="rId18">
        <w:r>
          <w:rPr>
            <w:color w:val="0000FF"/>
          </w:rPr>
          <w:t>Решение</w:t>
        </w:r>
      </w:hyperlink>
      <w:r>
        <w:t xml:space="preserve"> Новокузнецкого городского Совета народных депутатов от 27.11.2012 N 10/164 "О внесении изменений и дополнения в Решение Новокузнецкого городского Совета народных депутатов от 07.12.2010 N 14/189 "Об утверждении Правил благоустройства территории города Новокузнецка".</w:t>
      </w:r>
    </w:p>
    <w:p w:rsidR="008B1652" w:rsidRDefault="008B1652">
      <w:pPr>
        <w:pStyle w:val="ConsPlusNormal"/>
        <w:spacing w:before="220"/>
        <w:ind w:firstLine="540"/>
        <w:jc w:val="both"/>
      </w:pPr>
      <w:r>
        <w:t>3. Настоящее Решение вступает в силу со дня, следующего за днем его официального опубликования.</w:t>
      </w:r>
    </w:p>
    <w:p w:rsidR="008B1652" w:rsidRDefault="008B1652">
      <w:pPr>
        <w:pStyle w:val="ConsPlusNormal"/>
        <w:spacing w:before="220"/>
        <w:ind w:firstLine="540"/>
        <w:jc w:val="both"/>
      </w:pPr>
      <w:r>
        <w:t>4. Контроль исполнения настоящего Решения возложить на администрацию города Новокузнецка и комитет Новокузнецкого городского Совета народных депутатов по развитию промышленности, предпринимательства, градостроительства, землепользования и экологии.</w:t>
      </w:r>
    </w:p>
    <w:p w:rsidR="008B1652" w:rsidRDefault="008B1652">
      <w:pPr>
        <w:pStyle w:val="ConsPlusNormal"/>
        <w:jc w:val="both"/>
      </w:pPr>
      <w:r>
        <w:t xml:space="preserve">(в ред. Решений Новокузнецкого городского Совета народных депутатов от 08.05.2019 </w:t>
      </w:r>
      <w:hyperlink r:id="rId19">
        <w:r>
          <w:rPr>
            <w:color w:val="0000FF"/>
          </w:rPr>
          <w:t>N 5/44</w:t>
        </w:r>
      </w:hyperlink>
      <w:r>
        <w:t xml:space="preserve">, от 21.02.2023 </w:t>
      </w:r>
      <w:hyperlink r:id="rId20">
        <w:r>
          <w:rPr>
            <w:color w:val="0000FF"/>
          </w:rPr>
          <w:t>N 2/13</w:t>
        </w:r>
      </w:hyperlink>
      <w:r>
        <w:t>)</w:t>
      </w:r>
    </w:p>
    <w:p w:rsidR="008B1652" w:rsidRDefault="008B1652">
      <w:pPr>
        <w:pStyle w:val="ConsPlusNormal"/>
        <w:ind w:firstLine="540"/>
        <w:jc w:val="both"/>
      </w:pPr>
    </w:p>
    <w:p w:rsidR="008B1652" w:rsidRDefault="008B1652">
      <w:pPr>
        <w:pStyle w:val="ConsPlusNormal"/>
        <w:jc w:val="right"/>
      </w:pPr>
      <w:r>
        <w:t>Председатель</w:t>
      </w:r>
    </w:p>
    <w:p w:rsidR="008B1652" w:rsidRDefault="008B1652">
      <w:pPr>
        <w:pStyle w:val="ConsPlusNormal"/>
        <w:jc w:val="right"/>
      </w:pPr>
      <w:r>
        <w:t>Новокузнецкого городского Совета</w:t>
      </w:r>
    </w:p>
    <w:p w:rsidR="008B1652" w:rsidRDefault="008B1652">
      <w:pPr>
        <w:pStyle w:val="ConsPlusNormal"/>
        <w:jc w:val="right"/>
      </w:pPr>
      <w:r>
        <w:t>народных депутатов</w:t>
      </w:r>
    </w:p>
    <w:p w:rsidR="008B1652" w:rsidRDefault="008B1652">
      <w:pPr>
        <w:pStyle w:val="ConsPlusNormal"/>
        <w:jc w:val="right"/>
      </w:pPr>
      <w:r>
        <w:lastRenderedPageBreak/>
        <w:t>С.И.КОРНЕЕВ</w:t>
      </w:r>
    </w:p>
    <w:p w:rsidR="008B1652" w:rsidRDefault="008B1652">
      <w:pPr>
        <w:pStyle w:val="ConsPlusNormal"/>
        <w:ind w:firstLine="540"/>
        <w:jc w:val="both"/>
      </w:pPr>
    </w:p>
    <w:p w:rsidR="008B1652" w:rsidRDefault="008B1652">
      <w:pPr>
        <w:pStyle w:val="ConsPlusNormal"/>
        <w:jc w:val="right"/>
      </w:pPr>
      <w:r>
        <w:t>Глава</w:t>
      </w:r>
    </w:p>
    <w:p w:rsidR="008B1652" w:rsidRDefault="008B1652">
      <w:pPr>
        <w:pStyle w:val="ConsPlusNormal"/>
        <w:jc w:val="right"/>
      </w:pPr>
      <w:r>
        <w:t>города Новокузнецка</w:t>
      </w:r>
    </w:p>
    <w:p w:rsidR="008B1652" w:rsidRDefault="008B1652">
      <w:pPr>
        <w:pStyle w:val="ConsPlusNormal"/>
        <w:jc w:val="right"/>
      </w:pPr>
      <w:r>
        <w:t>С.Н.КУЗНЕЦОВ</w:t>
      </w: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0"/>
      </w:pPr>
      <w:r>
        <w:t>Приложение</w:t>
      </w:r>
    </w:p>
    <w:p w:rsidR="008B1652" w:rsidRDefault="008B1652">
      <w:pPr>
        <w:pStyle w:val="ConsPlusNormal"/>
        <w:jc w:val="right"/>
      </w:pPr>
      <w:r>
        <w:t>к Решению Новокузнецкого городского</w:t>
      </w:r>
    </w:p>
    <w:p w:rsidR="008B1652" w:rsidRDefault="008B1652">
      <w:pPr>
        <w:pStyle w:val="ConsPlusNormal"/>
        <w:jc w:val="right"/>
      </w:pPr>
      <w:r>
        <w:t>Совета народных депутатов</w:t>
      </w:r>
    </w:p>
    <w:p w:rsidR="008B1652" w:rsidRDefault="008B1652">
      <w:pPr>
        <w:pStyle w:val="ConsPlusNormal"/>
        <w:jc w:val="right"/>
      </w:pPr>
      <w:r>
        <w:t>от 24.12.2013 N 16/198</w:t>
      </w:r>
    </w:p>
    <w:p w:rsidR="008B1652" w:rsidRDefault="008B1652">
      <w:pPr>
        <w:pStyle w:val="ConsPlusNormal"/>
        <w:ind w:firstLine="540"/>
        <w:jc w:val="both"/>
      </w:pPr>
    </w:p>
    <w:p w:rsidR="008B1652" w:rsidRDefault="008B1652">
      <w:pPr>
        <w:pStyle w:val="ConsPlusTitle"/>
        <w:jc w:val="center"/>
      </w:pPr>
      <w:bookmarkStart w:id="1" w:name="P47"/>
      <w:bookmarkEnd w:id="1"/>
      <w:r>
        <w:t>ПРАВИЛА</w:t>
      </w:r>
    </w:p>
    <w:p w:rsidR="008B1652" w:rsidRDefault="008B1652">
      <w:pPr>
        <w:pStyle w:val="ConsPlusTitle"/>
        <w:jc w:val="center"/>
      </w:pPr>
      <w:r>
        <w:t>БЛАГОУСТРОЙСТВА ТЕРРИТОРИИ НОВОКУЗНЕЦКОГО ГОРОДСКОГО ОКРУГА</w:t>
      </w:r>
    </w:p>
    <w:p w:rsidR="008B1652" w:rsidRDefault="008B1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52">
        <w:tc>
          <w:tcPr>
            <w:tcW w:w="60" w:type="dxa"/>
            <w:tcBorders>
              <w:top w:val="nil"/>
              <w:left w:val="nil"/>
              <w:bottom w:val="nil"/>
              <w:right w:val="nil"/>
            </w:tcBorders>
            <w:shd w:val="clear" w:color="auto" w:fill="CED3F1"/>
            <w:tcMar>
              <w:top w:w="0" w:type="dxa"/>
              <w:left w:w="0" w:type="dxa"/>
              <w:bottom w:w="0" w:type="dxa"/>
              <w:right w:w="0" w:type="dxa"/>
            </w:tcMar>
          </w:tcPr>
          <w:p w:rsidR="008B1652" w:rsidRDefault="008B1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52" w:rsidRDefault="008B1652">
            <w:pPr>
              <w:pStyle w:val="ConsPlusNormal"/>
              <w:jc w:val="center"/>
            </w:pPr>
            <w:r>
              <w:rPr>
                <w:color w:val="392C69"/>
              </w:rPr>
              <w:t>Список изменяющих документов</w:t>
            </w:r>
          </w:p>
          <w:p w:rsidR="008B1652" w:rsidRDefault="008B1652">
            <w:pPr>
              <w:pStyle w:val="ConsPlusNormal"/>
              <w:jc w:val="center"/>
            </w:pPr>
            <w:r>
              <w:rPr>
                <w:color w:val="392C69"/>
              </w:rPr>
              <w:t>(в ред. Решений Новокузнецкого городского Совета народных депутатов</w:t>
            </w:r>
          </w:p>
          <w:p w:rsidR="008B1652" w:rsidRDefault="008B1652">
            <w:pPr>
              <w:pStyle w:val="ConsPlusNormal"/>
              <w:jc w:val="center"/>
            </w:pPr>
            <w:r>
              <w:rPr>
                <w:color w:val="392C69"/>
              </w:rPr>
              <w:t xml:space="preserve">от 29.06.2016 </w:t>
            </w:r>
            <w:hyperlink r:id="rId21">
              <w:r>
                <w:rPr>
                  <w:color w:val="0000FF"/>
                </w:rPr>
                <w:t>N 8/112</w:t>
              </w:r>
            </w:hyperlink>
            <w:r>
              <w:rPr>
                <w:color w:val="392C69"/>
              </w:rPr>
              <w:t xml:space="preserve">, от 28.11.2017 </w:t>
            </w:r>
            <w:hyperlink r:id="rId22">
              <w:r>
                <w:rPr>
                  <w:color w:val="0000FF"/>
                </w:rPr>
                <w:t>N 10/109</w:t>
              </w:r>
            </w:hyperlink>
            <w:r>
              <w:rPr>
                <w:color w:val="392C69"/>
              </w:rPr>
              <w:t xml:space="preserve">, от 08.05.2019 </w:t>
            </w:r>
            <w:hyperlink r:id="rId23">
              <w:r>
                <w:rPr>
                  <w:color w:val="0000FF"/>
                </w:rPr>
                <w:t>N 5/44</w:t>
              </w:r>
            </w:hyperlink>
            <w:r>
              <w:rPr>
                <w:color w:val="392C69"/>
              </w:rPr>
              <w:t>,</w:t>
            </w:r>
          </w:p>
          <w:p w:rsidR="008B1652" w:rsidRDefault="008B1652">
            <w:pPr>
              <w:pStyle w:val="ConsPlusNormal"/>
              <w:jc w:val="center"/>
            </w:pPr>
            <w:r>
              <w:rPr>
                <w:color w:val="392C69"/>
              </w:rPr>
              <w:t xml:space="preserve">от 28.01.2020 </w:t>
            </w:r>
            <w:hyperlink r:id="rId24">
              <w:r>
                <w:rPr>
                  <w:color w:val="0000FF"/>
                </w:rPr>
                <w:t>N 1/4</w:t>
              </w:r>
            </w:hyperlink>
            <w:r>
              <w:rPr>
                <w:color w:val="392C69"/>
              </w:rPr>
              <w:t xml:space="preserve">, от 14.04.2020 </w:t>
            </w:r>
            <w:hyperlink r:id="rId25">
              <w:r>
                <w:rPr>
                  <w:color w:val="0000FF"/>
                </w:rPr>
                <w:t>N 4/25</w:t>
              </w:r>
            </w:hyperlink>
            <w:r>
              <w:rPr>
                <w:color w:val="392C69"/>
              </w:rPr>
              <w:t xml:space="preserve">, от 11.10.2022 </w:t>
            </w:r>
            <w:hyperlink r:id="rId26">
              <w:r>
                <w:rPr>
                  <w:color w:val="0000FF"/>
                </w:rPr>
                <w:t>N 14/108</w:t>
              </w:r>
            </w:hyperlink>
            <w:r>
              <w:rPr>
                <w:color w:val="392C69"/>
              </w:rPr>
              <w:t>,</w:t>
            </w:r>
          </w:p>
          <w:p w:rsidR="008B1652" w:rsidRDefault="008B1652">
            <w:pPr>
              <w:pStyle w:val="ConsPlusNormal"/>
              <w:jc w:val="center"/>
            </w:pPr>
            <w:r>
              <w:rPr>
                <w:color w:val="392C69"/>
              </w:rPr>
              <w:t xml:space="preserve">от 21.02.2023 </w:t>
            </w:r>
            <w:hyperlink r:id="rId27">
              <w:r>
                <w:rPr>
                  <w:color w:val="0000FF"/>
                </w:rPr>
                <w:t>N 2/13</w:t>
              </w:r>
            </w:hyperlink>
            <w:r>
              <w:rPr>
                <w:color w:val="392C69"/>
              </w:rPr>
              <w:t xml:space="preserve">, от 27.06.2023 </w:t>
            </w:r>
            <w:hyperlink r:id="rId28">
              <w:r>
                <w:rPr>
                  <w:color w:val="0000FF"/>
                </w:rPr>
                <w:t>N 7/62</w:t>
              </w:r>
            </w:hyperlink>
            <w:r>
              <w:rPr>
                <w:color w:val="392C69"/>
              </w:rPr>
              <w:t>,</w:t>
            </w:r>
          </w:p>
          <w:p w:rsidR="008B1652" w:rsidRDefault="008B1652">
            <w:pPr>
              <w:pStyle w:val="ConsPlusNormal"/>
              <w:jc w:val="center"/>
            </w:pPr>
            <w:r>
              <w:rPr>
                <w:color w:val="392C69"/>
              </w:rPr>
              <w:t xml:space="preserve">с изм., внесенными </w:t>
            </w:r>
            <w:hyperlink r:id="rId29">
              <w:r>
                <w:rPr>
                  <w:color w:val="0000FF"/>
                </w:rPr>
                <w:t>Решением</w:t>
              </w:r>
            </w:hyperlink>
            <w:r>
              <w:rPr>
                <w:color w:val="392C69"/>
              </w:rPr>
              <w:t xml:space="preserve"> Кемеровского областного суда</w:t>
            </w:r>
          </w:p>
          <w:p w:rsidR="008B1652" w:rsidRDefault="008B1652">
            <w:pPr>
              <w:pStyle w:val="ConsPlusNormal"/>
              <w:jc w:val="center"/>
            </w:pPr>
            <w:r>
              <w:rPr>
                <w:color w:val="392C69"/>
              </w:rPr>
              <w:t>от 17.10.2017 N 3а-499/2017)</w:t>
            </w: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r>
    </w:tbl>
    <w:p w:rsidR="008B1652" w:rsidRDefault="008B1652">
      <w:pPr>
        <w:pStyle w:val="ConsPlusNormal"/>
        <w:ind w:firstLine="540"/>
        <w:jc w:val="both"/>
      </w:pPr>
    </w:p>
    <w:p w:rsidR="008B1652" w:rsidRDefault="008B1652">
      <w:pPr>
        <w:pStyle w:val="ConsPlusTitle"/>
        <w:jc w:val="center"/>
        <w:outlineLvl w:val="1"/>
      </w:pPr>
      <w:r>
        <w:t>Часть I. ПОРЯДОК ПРИМЕНЕНИЯ ПРАВИЛ БЛАГОУСТРОЙСТВА</w:t>
      </w:r>
    </w:p>
    <w:p w:rsidR="008B1652" w:rsidRDefault="008B1652">
      <w:pPr>
        <w:pStyle w:val="ConsPlusTitle"/>
        <w:jc w:val="center"/>
      </w:pPr>
      <w:r>
        <w:t>ТЕРРИТОРИИ ГОРОДА НОВОКУЗНЕЦКА</w:t>
      </w:r>
    </w:p>
    <w:p w:rsidR="008B1652" w:rsidRDefault="008B1652">
      <w:pPr>
        <w:pStyle w:val="ConsPlusNormal"/>
        <w:ind w:firstLine="540"/>
        <w:jc w:val="both"/>
      </w:pPr>
    </w:p>
    <w:p w:rsidR="008B1652" w:rsidRDefault="008B1652">
      <w:pPr>
        <w:pStyle w:val="ConsPlusTitle"/>
        <w:jc w:val="center"/>
        <w:outlineLvl w:val="2"/>
      </w:pPr>
      <w:r>
        <w:t>Раздел 1. ОБЩИЕ ПОЛОЖЕНИЯ</w:t>
      </w:r>
    </w:p>
    <w:p w:rsidR="008B1652" w:rsidRDefault="008B1652">
      <w:pPr>
        <w:pStyle w:val="ConsPlusNormal"/>
        <w:ind w:firstLine="540"/>
        <w:jc w:val="both"/>
      </w:pPr>
    </w:p>
    <w:p w:rsidR="008B1652" w:rsidRDefault="008B1652">
      <w:pPr>
        <w:pStyle w:val="ConsPlusNormal"/>
        <w:ind w:firstLine="540"/>
        <w:jc w:val="both"/>
      </w:pPr>
      <w:r>
        <w:t>1.1. Правила благоустройства территории Новокузнецкого городского округа (далее - Правила) приняты с целью повышения уровня комфортности условий проживания горожан, поддержания и улучшения санитарного и эстетического состояния, а также установления единого порядка содержания и уборки территории Новокузнецкого городского округа (далее также - город Новокузнецк, городской округ, город).</w:t>
      </w:r>
    </w:p>
    <w:p w:rsidR="008B1652" w:rsidRDefault="008B1652">
      <w:pPr>
        <w:pStyle w:val="ConsPlusNormal"/>
        <w:spacing w:before="220"/>
        <w:ind w:firstLine="540"/>
        <w:jc w:val="both"/>
      </w:pPr>
      <w:r>
        <w:t xml:space="preserve">1.2. Правила разработаны в соответствии с Федеральным </w:t>
      </w:r>
      <w:hyperlink r:id="rId30">
        <w:r>
          <w:rPr>
            <w:color w:val="0000FF"/>
          </w:rPr>
          <w:t>законом</w:t>
        </w:r>
      </w:hyperlink>
      <w:r>
        <w:t xml:space="preserve"> "Об общих принципах организации местного самоуправления в Российской Федерации", Законом Кемеровской области "Об административных правонарушениях в Кемеровской области", иными законами и нормативными правовыми актами Российской Федерации и Кемеровской области - Кузбасса, </w:t>
      </w:r>
      <w:hyperlink r:id="rId31">
        <w:r>
          <w:rPr>
            <w:color w:val="0000FF"/>
          </w:rPr>
          <w:t>Уставом</w:t>
        </w:r>
      </w:hyperlink>
      <w:r>
        <w:t xml:space="preserve"> Новокузнецкого городского округа.</w:t>
      </w:r>
    </w:p>
    <w:p w:rsidR="008B1652" w:rsidRDefault="008B1652">
      <w:pPr>
        <w:pStyle w:val="ConsPlusNormal"/>
        <w:jc w:val="both"/>
      </w:pPr>
      <w:r>
        <w:t xml:space="preserve">(в ред. </w:t>
      </w:r>
      <w:hyperlink r:id="rId32">
        <w:r>
          <w:rPr>
            <w:color w:val="0000FF"/>
          </w:rPr>
          <w:t>Решения</w:t>
        </w:r>
      </w:hyperlink>
      <w:r>
        <w:t xml:space="preserve"> Новокузнецкого городского Совета народных депутатов от 21.02.2023 N 2/13)</w:t>
      </w:r>
    </w:p>
    <w:p w:rsidR="008B1652" w:rsidRDefault="008B1652">
      <w:pPr>
        <w:pStyle w:val="ConsPlusNormal"/>
        <w:spacing w:before="220"/>
        <w:ind w:firstLine="540"/>
        <w:jc w:val="both"/>
      </w:pPr>
      <w:bookmarkStart w:id="2" w:name="P65"/>
      <w:bookmarkEnd w:id="2"/>
      <w:r>
        <w:t>1.3. Правила устанавливают требования к благоустройству и элементам благоустройства территории Новокузнецкого городского округа, перечень мероприятий по благоустройству, которые обязательны для исполнения всеми гражданами, общественными объединениями, должностными лицами, индивидуальными предпринимателями и юридическими лицами независимо от их организационно-правовой формы и формы собственности (далее - физические и юридические лица), находящимися и (или) осуществляющими свою деятельность на территории Новокузнецкого городского округа.</w:t>
      </w:r>
    </w:p>
    <w:p w:rsidR="008B1652" w:rsidRDefault="008B1652">
      <w:pPr>
        <w:pStyle w:val="ConsPlusNormal"/>
        <w:jc w:val="both"/>
      </w:pPr>
      <w:r>
        <w:t xml:space="preserve">(п. 1.3 в ред. </w:t>
      </w:r>
      <w:hyperlink r:id="rId33">
        <w:r>
          <w:rPr>
            <w:color w:val="0000FF"/>
          </w:rPr>
          <w:t>Решения</w:t>
        </w:r>
      </w:hyperlink>
      <w:r>
        <w:t xml:space="preserve"> Новокузнецкого городского Совета народных депутатов от 21.02.2023 N 2/13)</w:t>
      </w:r>
    </w:p>
    <w:p w:rsidR="008B1652" w:rsidRDefault="008B1652">
      <w:pPr>
        <w:pStyle w:val="ConsPlusNormal"/>
        <w:spacing w:before="220"/>
        <w:ind w:firstLine="540"/>
        <w:jc w:val="both"/>
      </w:pPr>
      <w:bookmarkStart w:id="3" w:name="P67"/>
      <w:bookmarkEnd w:id="3"/>
      <w:r>
        <w:lastRenderedPageBreak/>
        <w:t>1.4. Правила регулируют вопросы:</w:t>
      </w:r>
    </w:p>
    <w:p w:rsidR="008B1652" w:rsidRDefault="008B1652">
      <w:pPr>
        <w:pStyle w:val="ConsPlusNormal"/>
        <w:spacing w:before="220"/>
        <w:ind w:firstLine="540"/>
        <w:jc w:val="both"/>
      </w:pPr>
      <w:r>
        <w:t>1) содержания территорий общего пользования и порядка пользования такими территориями;</w:t>
      </w:r>
    </w:p>
    <w:p w:rsidR="008B1652" w:rsidRDefault="008B1652">
      <w:pPr>
        <w:pStyle w:val="ConsPlusNormal"/>
        <w:spacing w:before="220"/>
        <w:ind w:firstLine="540"/>
        <w:jc w:val="both"/>
      </w:pPr>
      <w:r>
        <w:t>2) внешнего вида фасадов и ограждающих конструкций зданий, строений, сооружений, строительных площадок и мест проведения ремонтных и иных работ;</w:t>
      </w:r>
    </w:p>
    <w:p w:rsidR="008B1652" w:rsidRDefault="008B1652">
      <w:pPr>
        <w:pStyle w:val="ConsPlusNormal"/>
        <w:spacing w:before="220"/>
        <w:ind w:firstLine="540"/>
        <w:jc w:val="both"/>
      </w:pPr>
      <w:r>
        <w:t>3) архитектурно-художественного оформления и внешнего облика элементов благоустройства (декоративных, технических, планировочных, конструктивных устройств, элементов озеленения, различных видов оборудования и оформления, в том числе фасадов зданий, строений, сооружений, малых архитектурных форм, нестационарных строений и сооружений, информационных щитов и указателей, применяемых как составные части благоустройства территории);</w:t>
      </w:r>
    </w:p>
    <w:p w:rsidR="008B1652" w:rsidRDefault="008B1652">
      <w:pPr>
        <w:pStyle w:val="ConsPlusNormal"/>
        <w:spacing w:before="220"/>
        <w:ind w:firstLine="540"/>
        <w:jc w:val="both"/>
      </w:pPr>
      <w:r>
        <w:t>4) проектирования, размещения, содержания и восстановления элементов благоустройства, в том числе после проведения земляных работ;</w:t>
      </w:r>
    </w:p>
    <w:p w:rsidR="008B1652" w:rsidRDefault="008B1652">
      <w:pPr>
        <w:pStyle w:val="ConsPlusNormal"/>
        <w:spacing w:before="220"/>
        <w:ind w:firstLine="540"/>
        <w:jc w:val="both"/>
      </w:pPr>
      <w:r>
        <w:t>5) организации освещения территории городского округа, включая архитектурную подсветку зданий, строений, сооружений и определение требований к их архитектурной подсветке;</w:t>
      </w:r>
    </w:p>
    <w:p w:rsidR="008B1652" w:rsidRDefault="008B1652">
      <w:pPr>
        <w:pStyle w:val="ConsPlusNormal"/>
        <w:spacing w:before="220"/>
        <w:ind w:firstLine="540"/>
        <w:jc w:val="both"/>
      </w:pPr>
      <w:r>
        <w:t>6) определения типов и видов рекламных конструкций, допустимых и недопустимых к установке на территории городского округа или части его территории, в том числе требования к внешнему виду, проектированию и содержанию рекламных конструкций, с учетом необходимости сохранения внешнего архитектурного облика сложившейся застройки городского округа;</w:t>
      </w:r>
    </w:p>
    <w:p w:rsidR="008B1652" w:rsidRDefault="008B1652">
      <w:pPr>
        <w:pStyle w:val="ConsPlusNormal"/>
        <w:spacing w:before="220"/>
        <w:ind w:firstLine="540"/>
        <w:jc w:val="both"/>
      </w:pPr>
      <w:r>
        <w:t>7) организации озеленения территории городского округа, включая порядок создания, содержания, восстановления и охраны расположенных в границах города газонов, цветников и иных территорий, занятых травянистыми растениями;</w:t>
      </w:r>
    </w:p>
    <w:p w:rsidR="008B1652" w:rsidRDefault="008B1652">
      <w:pPr>
        <w:pStyle w:val="ConsPlusNormal"/>
        <w:spacing w:before="220"/>
        <w:ind w:firstLine="540"/>
        <w:jc w:val="both"/>
      </w:pPr>
      <w:r>
        <w:t>8) размещения информации на территории городского округа, в том числе установки указателей с наименованиями улиц и номерами домов, вывесок;</w:t>
      </w:r>
    </w:p>
    <w:p w:rsidR="008B1652" w:rsidRDefault="008B1652">
      <w:pPr>
        <w:pStyle w:val="ConsPlusNormal"/>
        <w:spacing w:before="220"/>
        <w:ind w:firstLine="540"/>
        <w:jc w:val="both"/>
      </w:pPr>
      <w:r>
        <w:t>9) размещения и содержания детских и спортивных площадок, площадок для выгула животных, парковок (парковочных мест), малых архитектурных форм;</w:t>
      </w:r>
    </w:p>
    <w:p w:rsidR="008B1652" w:rsidRDefault="008B1652">
      <w:pPr>
        <w:pStyle w:val="ConsPlusNormal"/>
        <w:spacing w:before="220"/>
        <w:ind w:firstLine="540"/>
        <w:jc w:val="both"/>
      </w:pPr>
      <w:r>
        <w:t>10) организации пешеходных коммуникаций, в том числе тротуаров, аллей, дорожек, тропинок;</w:t>
      </w:r>
    </w:p>
    <w:p w:rsidR="008B1652" w:rsidRDefault="008B1652">
      <w:pPr>
        <w:pStyle w:val="ConsPlusNormal"/>
        <w:spacing w:before="220"/>
        <w:ind w:firstLine="540"/>
        <w:jc w:val="both"/>
      </w:pPr>
      <w:r>
        <w:t>11) обустройства территории городского округа в целях обеспечения беспрепятственного передвижения по указанной территории инвалидов и других маломобильных групп населения;</w:t>
      </w:r>
    </w:p>
    <w:p w:rsidR="008B1652" w:rsidRDefault="008B1652">
      <w:pPr>
        <w:pStyle w:val="ConsPlusNormal"/>
        <w:spacing w:before="220"/>
        <w:ind w:firstLine="540"/>
        <w:jc w:val="both"/>
      </w:pPr>
      <w:r>
        <w:t>12) уборки территории городского округа, в том числе в зимний период;</w:t>
      </w:r>
    </w:p>
    <w:p w:rsidR="008B1652" w:rsidRDefault="008B1652">
      <w:pPr>
        <w:pStyle w:val="ConsPlusNormal"/>
        <w:spacing w:before="220"/>
        <w:ind w:firstLine="540"/>
        <w:jc w:val="both"/>
      </w:pPr>
      <w:r>
        <w:t>13) организации стоков ливневых вод;</w:t>
      </w:r>
    </w:p>
    <w:p w:rsidR="008B1652" w:rsidRDefault="008B1652">
      <w:pPr>
        <w:pStyle w:val="ConsPlusNormal"/>
        <w:spacing w:before="220"/>
        <w:ind w:firstLine="540"/>
        <w:jc w:val="both"/>
      </w:pPr>
      <w:r>
        <w:t>14) порядка проведения земляных работ;</w:t>
      </w:r>
    </w:p>
    <w:p w:rsidR="008B1652" w:rsidRDefault="008B1652">
      <w:pPr>
        <w:pStyle w:val="ConsPlusNormal"/>
        <w:spacing w:before="220"/>
        <w:ind w:firstLine="540"/>
        <w:jc w:val="both"/>
      </w:pPr>
      <w:r>
        <w:t>15)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8B1652" w:rsidRDefault="008B1652">
      <w:pPr>
        <w:pStyle w:val="ConsPlusNormal"/>
        <w:spacing w:before="220"/>
        <w:ind w:firstLine="540"/>
        <w:jc w:val="both"/>
      </w:pPr>
      <w:r>
        <w:t>16) определения границ прилегающих территорий в соответствии с порядком, установленным законом Кемеровской области - Кузбасса;</w:t>
      </w:r>
    </w:p>
    <w:p w:rsidR="008B1652" w:rsidRDefault="008B1652">
      <w:pPr>
        <w:pStyle w:val="ConsPlusNormal"/>
        <w:spacing w:before="220"/>
        <w:ind w:firstLine="540"/>
        <w:jc w:val="both"/>
      </w:pPr>
      <w:r>
        <w:lastRenderedPageBreak/>
        <w:t>17) праздничного оформления территории городского округа;</w:t>
      </w:r>
    </w:p>
    <w:p w:rsidR="008B1652" w:rsidRDefault="008B1652">
      <w:pPr>
        <w:pStyle w:val="ConsPlusNormal"/>
        <w:spacing w:before="220"/>
        <w:ind w:firstLine="540"/>
        <w:jc w:val="both"/>
      </w:pPr>
      <w:r>
        <w:t>18) порядка участия граждан и организаций в реализации мероприятий по благоустройству территории городского округа.</w:t>
      </w:r>
    </w:p>
    <w:p w:rsidR="008B1652" w:rsidRDefault="008B1652">
      <w:pPr>
        <w:pStyle w:val="ConsPlusNormal"/>
        <w:jc w:val="both"/>
      </w:pPr>
      <w:r>
        <w:t xml:space="preserve">(п. 1.4 в ред. </w:t>
      </w:r>
      <w:hyperlink r:id="rId34">
        <w:r>
          <w:rPr>
            <w:color w:val="0000FF"/>
          </w:rPr>
          <w:t>Решения</w:t>
        </w:r>
      </w:hyperlink>
      <w:r>
        <w:t xml:space="preserve"> Новокузнецкого городского Совета народных депутатов от 21.02.2023 N 2/13)</w:t>
      </w:r>
    </w:p>
    <w:p w:rsidR="008B1652" w:rsidRDefault="008B1652">
      <w:pPr>
        <w:pStyle w:val="ConsPlusNormal"/>
        <w:spacing w:before="220"/>
        <w:ind w:firstLine="540"/>
        <w:jc w:val="both"/>
      </w:pPr>
      <w:r>
        <w:t>1.5. Организация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создание и содержание мест (площадок) накопления твердых коммунальных отходов, 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 на территории Новокузнецкого городского округа осуществляется в соответствии с федеральными законами и иными нормативными правовыми актами Российской Федерации, законами и иными нормативными правовыми актами Кемеровской области, а также муниципальными нормативными правовыми актами Новокузнецкого городского округа.</w:t>
      </w:r>
    </w:p>
    <w:p w:rsidR="008B1652" w:rsidRDefault="008B1652">
      <w:pPr>
        <w:pStyle w:val="ConsPlusNormal"/>
        <w:jc w:val="both"/>
      </w:pPr>
      <w:r>
        <w:t xml:space="preserve">(п. 1.5 в ред. </w:t>
      </w:r>
      <w:hyperlink r:id="rId35">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ind w:firstLine="540"/>
        <w:jc w:val="both"/>
      </w:pPr>
    </w:p>
    <w:p w:rsidR="008B1652" w:rsidRDefault="008B1652">
      <w:pPr>
        <w:pStyle w:val="ConsPlusTitle"/>
        <w:jc w:val="center"/>
        <w:outlineLvl w:val="2"/>
      </w:pPr>
      <w:r>
        <w:t>Раздел 2. ОСНОВНЫЕ ПОНЯТИЯ</w:t>
      </w:r>
    </w:p>
    <w:p w:rsidR="008B1652" w:rsidRDefault="008B1652">
      <w:pPr>
        <w:pStyle w:val="ConsPlusNormal"/>
        <w:ind w:firstLine="540"/>
        <w:jc w:val="both"/>
      </w:pPr>
    </w:p>
    <w:p w:rsidR="008B1652" w:rsidRDefault="008B1652">
      <w:pPr>
        <w:pStyle w:val="ConsPlusNormal"/>
        <w:ind w:firstLine="540"/>
        <w:jc w:val="both"/>
      </w:pPr>
      <w:r>
        <w:t>2.1. В настоящих Правилах используются следующие основные понятия:</w:t>
      </w:r>
    </w:p>
    <w:p w:rsidR="008B1652" w:rsidRDefault="008B1652">
      <w:pPr>
        <w:pStyle w:val="ConsPlusNormal"/>
        <w:spacing w:before="220"/>
        <w:ind w:firstLine="540"/>
        <w:jc w:val="both"/>
      </w:pPr>
      <w:r>
        <w:t>1) 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Новокузнецкого городского округа и расположенных на данной территории объектов, в том числе территорий общего пользования, земельных участков, зданий, строений, сооружений, прилегающих территорий;</w:t>
      </w:r>
    </w:p>
    <w:p w:rsidR="008B1652" w:rsidRDefault="008B1652">
      <w:pPr>
        <w:pStyle w:val="ConsPlusNormal"/>
        <w:jc w:val="both"/>
      </w:pPr>
      <w:r>
        <w:t xml:space="preserve">(пп. 1 в ред. </w:t>
      </w:r>
      <w:hyperlink r:id="rId36">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2) объекты благоустройства территории - территории Новокузнецкого городского округа различного функционального назначения, на которых осуществляется деятельность по благоустройству, в том числе:</w:t>
      </w:r>
    </w:p>
    <w:p w:rsidR="008B1652" w:rsidRDefault="008B1652">
      <w:pPr>
        <w:pStyle w:val="ConsPlusNormal"/>
        <w:spacing w:before="220"/>
        <w:ind w:firstLine="540"/>
        <w:jc w:val="both"/>
      </w:pPr>
      <w:r>
        <w:t>- детские площадки, спортивные и другие площадки отдыха и досуга;</w:t>
      </w:r>
    </w:p>
    <w:p w:rsidR="008B1652" w:rsidRDefault="008B1652">
      <w:pPr>
        <w:pStyle w:val="ConsPlusNormal"/>
        <w:spacing w:before="220"/>
        <w:ind w:firstLine="540"/>
        <w:jc w:val="both"/>
      </w:pPr>
      <w:r>
        <w:t>- площадки для выгула и дрессировки собак;</w:t>
      </w:r>
    </w:p>
    <w:p w:rsidR="008B1652" w:rsidRDefault="008B1652">
      <w:pPr>
        <w:pStyle w:val="ConsPlusNormal"/>
        <w:spacing w:before="220"/>
        <w:ind w:firstLine="540"/>
        <w:jc w:val="both"/>
      </w:pPr>
      <w:r>
        <w:t>- площадки автостоянок;</w:t>
      </w:r>
    </w:p>
    <w:p w:rsidR="008B1652" w:rsidRDefault="008B1652">
      <w:pPr>
        <w:pStyle w:val="ConsPlusNormal"/>
        <w:spacing w:before="220"/>
        <w:ind w:firstLine="540"/>
        <w:jc w:val="both"/>
      </w:pPr>
      <w:r>
        <w:t>- улицы (в том числе пешеходные) и дороги;</w:t>
      </w:r>
    </w:p>
    <w:p w:rsidR="008B1652" w:rsidRDefault="008B1652">
      <w:pPr>
        <w:pStyle w:val="ConsPlusNormal"/>
        <w:spacing w:before="220"/>
        <w:ind w:firstLine="540"/>
        <w:jc w:val="both"/>
      </w:pPr>
      <w:r>
        <w:t>- парки, скверы, иные зеленые зоны;</w:t>
      </w:r>
    </w:p>
    <w:p w:rsidR="008B1652" w:rsidRDefault="008B1652">
      <w:pPr>
        <w:pStyle w:val="ConsPlusNormal"/>
        <w:spacing w:before="220"/>
        <w:ind w:firstLine="540"/>
        <w:jc w:val="both"/>
      </w:pPr>
      <w:r>
        <w:t>- площади, набережные и другие территории;</w:t>
      </w:r>
    </w:p>
    <w:p w:rsidR="008B1652" w:rsidRDefault="008B1652">
      <w:pPr>
        <w:pStyle w:val="ConsPlusNormal"/>
        <w:spacing w:before="220"/>
        <w:ind w:firstLine="540"/>
        <w:jc w:val="both"/>
      </w:pPr>
      <w:r>
        <w:t>- технические зоны транспортных, инженерных коммуникаций, водоохранные зоны;</w:t>
      </w:r>
    </w:p>
    <w:p w:rsidR="008B1652" w:rsidRDefault="008B1652">
      <w:pPr>
        <w:pStyle w:val="ConsPlusNormal"/>
        <w:spacing w:before="220"/>
        <w:ind w:firstLine="540"/>
        <w:jc w:val="both"/>
      </w:pPr>
      <w:r>
        <w:t>- места (площадки) накопления твердых коммунальных отходов;</w:t>
      </w:r>
    </w:p>
    <w:p w:rsidR="008B1652" w:rsidRDefault="008B1652">
      <w:pPr>
        <w:pStyle w:val="ConsPlusNormal"/>
        <w:spacing w:before="220"/>
        <w:ind w:firstLine="540"/>
        <w:jc w:val="both"/>
      </w:pPr>
      <w:r>
        <w:t>- другие территории Новокузнецкого городского округа;</w:t>
      </w:r>
    </w:p>
    <w:p w:rsidR="008B1652" w:rsidRDefault="008B1652">
      <w:pPr>
        <w:pStyle w:val="ConsPlusNormal"/>
        <w:jc w:val="both"/>
      </w:pPr>
      <w:r>
        <w:t xml:space="preserve">(пп. 2 в ред. </w:t>
      </w:r>
      <w:hyperlink r:id="rId37">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lastRenderedPageBreak/>
        <w:t>3) объекты нормирования благоустройства территории - территории города Новокузнецка, для которых в настоящих Правилах устанавливаются нормируемый комплекс элементов благоустройства, нормативы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города, технические (охранно-эксплуатационные) зоны инженерных коммуникаций;</w:t>
      </w:r>
    </w:p>
    <w:p w:rsidR="008B1652" w:rsidRDefault="008B1652">
      <w:pPr>
        <w:pStyle w:val="ConsPlusNormal"/>
        <w:spacing w:before="220"/>
        <w:ind w:firstLine="540"/>
        <w:jc w:val="both"/>
      </w:pPr>
      <w:r>
        <w:t>4) владелец объекта благоустройства - физическое или юридическое лицо, имеющее в собственности или на ином вещном либо обязательственном праве объект благоустройства;</w:t>
      </w:r>
    </w:p>
    <w:p w:rsidR="008B1652" w:rsidRDefault="008B1652">
      <w:pPr>
        <w:pStyle w:val="ConsPlusNormal"/>
        <w:spacing w:before="220"/>
        <w:ind w:firstLine="540"/>
        <w:jc w:val="both"/>
      </w:pPr>
      <w:r>
        <w:t>5)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B1652" w:rsidRDefault="008B1652">
      <w:pPr>
        <w:pStyle w:val="ConsPlusNormal"/>
        <w:jc w:val="both"/>
      </w:pPr>
      <w:r>
        <w:t xml:space="preserve">(пп. 5 в ред. </w:t>
      </w:r>
      <w:hyperlink r:id="rId38">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6) нормируемый комплекс элементов благоустройства - необходимое минимальное сочетание элементов благоустройства для создания на территории города Новокузнецка безопасной, удобной и привлекательной среды;</w:t>
      </w:r>
    </w:p>
    <w:p w:rsidR="008B1652" w:rsidRDefault="008B1652">
      <w:pPr>
        <w:pStyle w:val="ConsPlusNormal"/>
        <w:spacing w:before="220"/>
        <w:ind w:firstLine="540"/>
        <w:jc w:val="both"/>
      </w:pPr>
      <w:r>
        <w:t>7) содержание территории - комплекс мероприятий по содержанию территории города Новокузнецка и выполнению требований по содержанию зданий (включая жилые дома), строений, сооружений и земельных участков, на которых они расположены, к внешнему виду фасадов и ограждений соответствующих зданий, строений и сооружений, в том числе по:</w:t>
      </w:r>
    </w:p>
    <w:p w:rsidR="008B1652" w:rsidRDefault="008B1652">
      <w:pPr>
        <w:pStyle w:val="ConsPlusNormal"/>
        <w:spacing w:before="220"/>
        <w:ind w:firstLine="540"/>
        <w:jc w:val="both"/>
      </w:pPr>
      <w:r>
        <w:t>- содержанию территорий жилой, смешанной и промышленной застройки;</w:t>
      </w:r>
    </w:p>
    <w:p w:rsidR="008B1652" w:rsidRDefault="008B1652">
      <w:pPr>
        <w:pStyle w:val="ConsPlusNormal"/>
        <w:spacing w:before="220"/>
        <w:ind w:firstLine="540"/>
        <w:jc w:val="both"/>
      </w:pPr>
      <w:r>
        <w:t>- содержанию мест массового посещения;</w:t>
      </w:r>
    </w:p>
    <w:p w:rsidR="008B1652" w:rsidRDefault="008B1652">
      <w:pPr>
        <w:pStyle w:val="ConsPlusNormal"/>
        <w:spacing w:before="220"/>
        <w:ind w:firstLine="540"/>
        <w:jc w:val="both"/>
      </w:pPr>
      <w:r>
        <w:t>- содержанию объектов транспортной инфраструктуры;</w:t>
      </w:r>
    </w:p>
    <w:p w:rsidR="008B1652" w:rsidRDefault="008B1652">
      <w:pPr>
        <w:pStyle w:val="ConsPlusNormal"/>
        <w:spacing w:before="220"/>
        <w:ind w:firstLine="540"/>
        <w:jc w:val="both"/>
      </w:pPr>
      <w:r>
        <w:t>- содержанию строительных площадок и прилегающих к ним территорий;</w:t>
      </w:r>
    </w:p>
    <w:p w:rsidR="008B1652" w:rsidRDefault="008B1652">
      <w:pPr>
        <w:pStyle w:val="ConsPlusNormal"/>
        <w:spacing w:before="220"/>
        <w:ind w:firstLine="540"/>
        <w:jc w:val="both"/>
      </w:pPr>
      <w:r>
        <w:t>- содержанию подземных инженерных коммуникаций и их конструктивных элементов;</w:t>
      </w:r>
    </w:p>
    <w:p w:rsidR="008B1652" w:rsidRDefault="008B1652">
      <w:pPr>
        <w:pStyle w:val="ConsPlusNormal"/>
        <w:spacing w:before="220"/>
        <w:ind w:firstLine="540"/>
        <w:jc w:val="both"/>
      </w:pPr>
      <w:r>
        <w:t>- содержанию территорий при проведении работ, связанных с земляными работами,</w:t>
      </w:r>
    </w:p>
    <w:p w:rsidR="008B1652" w:rsidRDefault="008B1652">
      <w:pPr>
        <w:pStyle w:val="ConsPlusNormal"/>
        <w:spacing w:before="220"/>
        <w:ind w:firstLine="540"/>
        <w:jc w:val="both"/>
      </w:pPr>
      <w:r>
        <w:t>в соответствии с требованиями действующего законодательства и настоящих Правил;</w:t>
      </w:r>
    </w:p>
    <w:p w:rsidR="008B1652" w:rsidRDefault="008B1652">
      <w:pPr>
        <w:pStyle w:val="ConsPlusNormal"/>
        <w:spacing w:before="220"/>
        <w:ind w:firstLine="540"/>
        <w:jc w:val="both"/>
      </w:pPr>
      <w:r>
        <w:t>8) уборка территории - комплекс мероприятий, связанных со сбором, вывозом в специально отведенные места отходов производства и потребления, других отходов, снега, а также иных мероприятий, направленных на обеспечение экологического и санитарно-эпидемиологического благополучия населения и охрану окружающей среды;</w:t>
      </w:r>
    </w:p>
    <w:p w:rsidR="008B1652" w:rsidRDefault="008B1652">
      <w:pPr>
        <w:pStyle w:val="ConsPlusNormal"/>
        <w:jc w:val="both"/>
      </w:pPr>
      <w:r>
        <w:t xml:space="preserve">(пп. 8 в ред. </w:t>
      </w:r>
      <w:hyperlink r:id="rId39">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9) восстановление благоустройства - комплекс работ по восстановлению состояния территории, газонов, покрытия дорог, входов в подъезды, фасадов, зеленых насаждений, тротуаров, малых архитектурных форм, иных элементов благоустройства, существовавшего до начала производства работ, повлекших нарушение благоустройства, включая уборку территории и приведение ее в порядок после производства данных работ;</w:t>
      </w:r>
    </w:p>
    <w:p w:rsidR="008B1652" w:rsidRDefault="008B1652">
      <w:pPr>
        <w:pStyle w:val="ConsPlusNormal"/>
        <w:spacing w:before="220"/>
        <w:ind w:firstLine="540"/>
        <w:jc w:val="both"/>
      </w:pPr>
      <w:r>
        <w:lastRenderedPageBreak/>
        <w:t>10) территория общего пользования - территория, которой беспрепятственно пользуется неограниченный круг лиц (в том числе площади, улицы, проезды, набережные, парки, скверы, бульвары, сады и другие);</w:t>
      </w:r>
    </w:p>
    <w:p w:rsidR="008B1652" w:rsidRDefault="008B1652">
      <w:pPr>
        <w:pStyle w:val="ConsPlusNormal"/>
        <w:spacing w:before="220"/>
        <w:ind w:firstLine="540"/>
        <w:jc w:val="both"/>
      </w:pPr>
      <w:r>
        <w:t>11) закрепленная территория - часть территории городского округа, передаваемая физическим или юридическим лицам для содержания, уборки, выполнения работ по благоустройству, границы которой определены в соответствии с правовым актом или договором, а также территория, переданная целевым назначением физическим или юридическим лицам на правах, предусмотренных законодательством;</w:t>
      </w:r>
    </w:p>
    <w:p w:rsidR="008B1652" w:rsidRDefault="008B1652">
      <w:pPr>
        <w:pStyle w:val="ConsPlusNormal"/>
        <w:spacing w:before="220"/>
        <w:ind w:firstLine="540"/>
        <w:jc w:val="both"/>
      </w:pPr>
      <w:bookmarkStart w:id="4" w:name="P124"/>
      <w:bookmarkEnd w:id="4"/>
      <w:r>
        <w:t xml:space="preserve">12)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Кемеровской области - Кузбасса от 12.07.2006 N 98-ОЗ "О градостроительстве, комплексном развитии территорий и благоустройстве Кузбасса", согласно </w:t>
      </w:r>
      <w:hyperlink w:anchor="P5488">
        <w:r>
          <w:rPr>
            <w:color w:val="0000FF"/>
          </w:rPr>
          <w:t>приложению N 21</w:t>
        </w:r>
      </w:hyperlink>
      <w:r>
        <w:t xml:space="preserve"> к настоящим Правилам;</w:t>
      </w:r>
    </w:p>
    <w:p w:rsidR="008B1652" w:rsidRDefault="008B1652">
      <w:pPr>
        <w:pStyle w:val="ConsPlusNormal"/>
        <w:jc w:val="both"/>
      </w:pPr>
      <w:r>
        <w:t xml:space="preserve">(в ред. Решений Новокузнецкого городского Совета народных депутатов от 08.05.2019 </w:t>
      </w:r>
      <w:hyperlink r:id="rId40">
        <w:r>
          <w:rPr>
            <w:color w:val="0000FF"/>
          </w:rPr>
          <w:t>N 5/44</w:t>
        </w:r>
      </w:hyperlink>
      <w:r>
        <w:t xml:space="preserve">, от 14.04.2020 </w:t>
      </w:r>
      <w:hyperlink r:id="rId41">
        <w:r>
          <w:rPr>
            <w:color w:val="0000FF"/>
          </w:rPr>
          <w:t>N 4/25</w:t>
        </w:r>
      </w:hyperlink>
      <w:r>
        <w:t xml:space="preserve">, от 21.02.2023 </w:t>
      </w:r>
      <w:hyperlink r:id="rId42">
        <w:r>
          <w:rPr>
            <w:color w:val="0000FF"/>
          </w:rPr>
          <w:t>N 2/13</w:t>
        </w:r>
      </w:hyperlink>
      <w:r>
        <w:t>)</w:t>
      </w:r>
    </w:p>
    <w:p w:rsidR="008B1652" w:rsidRDefault="008B1652">
      <w:pPr>
        <w:pStyle w:val="ConsPlusNormal"/>
        <w:spacing w:before="220"/>
        <w:ind w:firstLine="540"/>
        <w:jc w:val="both"/>
      </w:pPr>
      <w:r>
        <w:t>12.1) границы прилегающей территории - местоположение прилегающей территории, отображенное на карте-схеме границ прилегающей территории, либо условная линия, образованная путем определения в метрах расстояния от внутренней части до внешней части границ прилегающей территории, определяющая местоположение прилегающей территории;</w:t>
      </w:r>
    </w:p>
    <w:p w:rsidR="008B1652" w:rsidRDefault="008B1652">
      <w:pPr>
        <w:pStyle w:val="ConsPlusNormal"/>
        <w:jc w:val="both"/>
      </w:pPr>
      <w:r>
        <w:t xml:space="preserve">(пп. 12.1 в ред. </w:t>
      </w:r>
      <w:hyperlink r:id="rId43">
        <w:r>
          <w:rPr>
            <w:color w:val="0000FF"/>
          </w:rPr>
          <w:t>Решения</w:t>
        </w:r>
      </w:hyperlink>
      <w:r>
        <w:t xml:space="preserve"> Новокузнецкого городского Совета народных депутатов от 21.02.2023 N 2/13)</w:t>
      </w:r>
    </w:p>
    <w:p w:rsidR="008B1652" w:rsidRDefault="008B1652">
      <w:pPr>
        <w:pStyle w:val="ConsPlusNormal"/>
        <w:spacing w:before="220"/>
        <w:ind w:firstLine="540"/>
        <w:jc w:val="both"/>
      </w:pPr>
      <w:r>
        <w:t>12.2) 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rsidR="008B1652" w:rsidRDefault="008B1652">
      <w:pPr>
        <w:pStyle w:val="ConsPlusNormal"/>
        <w:jc w:val="both"/>
      </w:pPr>
      <w:r>
        <w:t xml:space="preserve">(пп. 12.2 введен </w:t>
      </w:r>
      <w:hyperlink r:id="rId44">
        <w:r>
          <w:rPr>
            <w:color w:val="0000FF"/>
          </w:rPr>
          <w:t>Решением</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12.3) 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rsidR="008B1652" w:rsidRDefault="008B1652">
      <w:pPr>
        <w:pStyle w:val="ConsPlusNormal"/>
        <w:jc w:val="both"/>
      </w:pPr>
      <w:r>
        <w:t xml:space="preserve">(пп. 12.3 введен </w:t>
      </w:r>
      <w:hyperlink r:id="rId45">
        <w:r>
          <w:rPr>
            <w:color w:val="0000FF"/>
          </w:rPr>
          <w:t>Решением</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12.4) площадь прилегающей территории - площадь геометрической фигуры, образованной проекцией границ прилегающей территории на горизонтальную плоскость.</w:t>
      </w:r>
    </w:p>
    <w:p w:rsidR="008B1652" w:rsidRDefault="008B1652">
      <w:pPr>
        <w:pStyle w:val="ConsPlusNormal"/>
        <w:spacing w:before="220"/>
        <w:ind w:firstLine="540"/>
        <w:jc w:val="both"/>
      </w:pPr>
      <w:r>
        <w:t>Минимальная площадь прилегающей территории устанавливается:</w:t>
      </w:r>
    </w:p>
    <w:p w:rsidR="008B1652" w:rsidRDefault="008B1652">
      <w:pPr>
        <w:pStyle w:val="ConsPlusNormal"/>
        <w:spacing w:before="220"/>
        <w:ind w:firstLine="540"/>
        <w:jc w:val="both"/>
      </w:pPr>
      <w:r>
        <w:t>- для территории, прилегающей к земельному участку, равной площади земельного участка;</w:t>
      </w:r>
    </w:p>
    <w:p w:rsidR="008B1652" w:rsidRDefault="008B1652">
      <w:pPr>
        <w:pStyle w:val="ConsPlusNormal"/>
        <w:spacing w:before="220"/>
        <w:ind w:firstLine="540"/>
        <w:jc w:val="both"/>
      </w:pPr>
      <w:r>
        <w:t>- для территории, прилегающей к зданию, строению, сооружению, равной двукратному размеру предельно минимальной площади земельного участка соответствующего вида разрешенного использования соответствующей территориальной зоны;</w:t>
      </w:r>
    </w:p>
    <w:p w:rsidR="008B1652" w:rsidRDefault="008B1652">
      <w:pPr>
        <w:pStyle w:val="ConsPlusNormal"/>
        <w:spacing w:before="220"/>
        <w:ind w:firstLine="540"/>
        <w:jc w:val="both"/>
      </w:pPr>
      <w:r>
        <w:t>- для территории, прилегающей к нестационарному торговому объекту площадью:</w:t>
      </w:r>
    </w:p>
    <w:p w:rsidR="008B1652" w:rsidRDefault="008B1652">
      <w:pPr>
        <w:pStyle w:val="ConsPlusNormal"/>
        <w:spacing w:before="220"/>
        <w:ind w:firstLine="540"/>
        <w:jc w:val="both"/>
      </w:pPr>
      <w:r>
        <w:t>- от 1 кв. м до 20 кв. м, не включая 20 кв. м, равной 100 кв. м;</w:t>
      </w:r>
    </w:p>
    <w:p w:rsidR="008B1652" w:rsidRDefault="008B1652">
      <w:pPr>
        <w:pStyle w:val="ConsPlusNormal"/>
        <w:spacing w:before="220"/>
        <w:ind w:firstLine="540"/>
        <w:jc w:val="both"/>
      </w:pPr>
      <w:r>
        <w:t>- от 20 кв. м до 50 кв. м, не включая 50 кв. м, равной 200 кв. м;</w:t>
      </w:r>
    </w:p>
    <w:p w:rsidR="008B1652" w:rsidRDefault="008B1652">
      <w:pPr>
        <w:pStyle w:val="ConsPlusNormal"/>
        <w:spacing w:before="220"/>
        <w:ind w:firstLine="540"/>
        <w:jc w:val="both"/>
      </w:pPr>
      <w:r>
        <w:lastRenderedPageBreak/>
        <w:t>- от 50 кв. м до 100 кв. м, равной 300 кв. м.</w:t>
      </w:r>
    </w:p>
    <w:p w:rsidR="008B1652" w:rsidRDefault="008B1652">
      <w:pPr>
        <w:pStyle w:val="ConsPlusNormal"/>
        <w:spacing w:before="220"/>
        <w:ind w:firstLine="540"/>
        <w:jc w:val="both"/>
      </w:pPr>
      <w:r>
        <w:t>Максимальная площадь прилегающей территории не может превышать минимальную площадь прилегающей территории более чем на тридцать процентов.</w:t>
      </w:r>
    </w:p>
    <w:p w:rsidR="008B1652" w:rsidRDefault="008B1652">
      <w:pPr>
        <w:pStyle w:val="ConsPlusNormal"/>
        <w:spacing w:before="220"/>
        <w:ind w:firstLine="540"/>
        <w:jc w:val="both"/>
      </w:pPr>
      <w:r>
        <w:t>В случае отсутствия возможности формирования прилегающей территории площадью большей или равной предельно минимальной площадь прилегающей территории устанавливается в соответствии со сложившейся кадастровой, градостроительной ситуацией;</w:t>
      </w:r>
    </w:p>
    <w:p w:rsidR="008B1652" w:rsidRDefault="008B1652">
      <w:pPr>
        <w:pStyle w:val="ConsPlusNormal"/>
        <w:jc w:val="both"/>
      </w:pPr>
      <w:r>
        <w:t xml:space="preserve">(пп. 12.4 введен </w:t>
      </w:r>
      <w:hyperlink r:id="rId46">
        <w:r>
          <w:rPr>
            <w:color w:val="0000FF"/>
          </w:rPr>
          <w:t>Решением</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12.5) внутриквартальная территория - территория элемента планировочной структуры в границах красных линий, ограниченная магистральными и (или) жилыми улицами;</w:t>
      </w:r>
    </w:p>
    <w:p w:rsidR="008B1652" w:rsidRDefault="008B1652">
      <w:pPr>
        <w:pStyle w:val="ConsPlusNormal"/>
        <w:jc w:val="both"/>
      </w:pPr>
      <w:r>
        <w:t xml:space="preserve">(пп. 12.5 введен </w:t>
      </w:r>
      <w:hyperlink r:id="rId47">
        <w:r>
          <w:rPr>
            <w:color w:val="0000FF"/>
          </w:rPr>
          <w:t>Решением</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12.6)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8B1652" w:rsidRDefault="008B1652">
      <w:pPr>
        <w:pStyle w:val="ConsPlusNormal"/>
        <w:jc w:val="both"/>
      </w:pPr>
      <w:r>
        <w:t xml:space="preserve">(пп. 12.6 введен </w:t>
      </w:r>
      <w:hyperlink r:id="rId48">
        <w:r>
          <w:rPr>
            <w:color w:val="0000FF"/>
          </w:rPr>
          <w:t>Решением</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13) придомовая территория - земельный участок, предусматривающий возможность организации придомовой территории многоквартирных домов (зданий и строений) с четким функциональным зонированием и размещением площадок отдыха, игровых, спортивных, хозяйственных площадок, гостевых стоянок автотранспорта, зеленых насаждений, границы которого определены на основании данных государственного кадастрового учета и указаны в кадастровом паспорте земельного участка многоквартирного дома (здания, строения);</w:t>
      </w:r>
    </w:p>
    <w:p w:rsidR="008B1652" w:rsidRDefault="008B1652">
      <w:pPr>
        <w:pStyle w:val="ConsPlusNormal"/>
        <w:spacing w:before="220"/>
        <w:ind w:firstLine="540"/>
        <w:jc w:val="both"/>
      </w:pPr>
      <w:r>
        <w:t>14)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8B1652" w:rsidRDefault="008B1652">
      <w:pPr>
        <w:pStyle w:val="ConsPlusNormal"/>
        <w:jc w:val="both"/>
      </w:pPr>
      <w:r>
        <w:t xml:space="preserve">(пп. 14 в ред. </w:t>
      </w:r>
      <w:hyperlink r:id="rId49">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15)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8B1652" w:rsidRDefault="008B1652">
      <w:pPr>
        <w:pStyle w:val="ConsPlusNormal"/>
        <w:jc w:val="both"/>
      </w:pPr>
      <w:r>
        <w:lastRenderedPageBreak/>
        <w:t xml:space="preserve">(пп. 15 в ред. </w:t>
      </w:r>
      <w:hyperlink r:id="rId50">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16) строительная площадка - территория, отведенная для строительства, реконструкции и капитального ремонта объектов капитального строительства, на которой размещается строительное хозяйство, выполняются работы подготовительного и основного периодов строительства, по реконструкции и капитальному ремонту до момента ввода объекта в эксплуатацию;</w:t>
      </w:r>
    </w:p>
    <w:p w:rsidR="008B1652" w:rsidRDefault="008B1652">
      <w:pPr>
        <w:pStyle w:val="ConsPlusNormal"/>
        <w:spacing w:before="220"/>
        <w:ind w:firstLine="540"/>
        <w:jc w:val="both"/>
      </w:pPr>
      <w:r>
        <w:t>17)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8B1652" w:rsidRDefault="008B1652">
      <w:pPr>
        <w:pStyle w:val="ConsPlusNormal"/>
        <w:jc w:val="both"/>
      </w:pPr>
      <w:r>
        <w:t xml:space="preserve">(пп. 17 в ред. </w:t>
      </w:r>
      <w:hyperlink r:id="rId51">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18)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8B1652" w:rsidRDefault="008B1652">
      <w:pPr>
        <w:pStyle w:val="ConsPlusNormal"/>
        <w:jc w:val="both"/>
      </w:pPr>
      <w:r>
        <w:t xml:space="preserve">(пп. 18 в ред. </w:t>
      </w:r>
      <w:hyperlink r:id="rId52">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19) малые архитектурные формы (далее - МАФ) - элементы благоустройства территории, служащие для удобства пребывания людей и для придания окружающей среде благоприятного вида (фонтаны, беседки, скамейки, лавочки, декоративные ограждения, урны, клумбы, цветники, декоративные скульптуры, оборудование и покрытие детских, спортивных площадок, хоккейных коробок и другие);</w:t>
      </w:r>
    </w:p>
    <w:p w:rsidR="008B1652" w:rsidRDefault="008B1652">
      <w:pPr>
        <w:pStyle w:val="ConsPlusNormal"/>
        <w:spacing w:before="220"/>
        <w:ind w:firstLine="540"/>
        <w:jc w:val="both"/>
      </w:pPr>
      <w:r>
        <w:t>20) устройства наружного освещения - технические сооружения и приборы, предназначенные для освещения улиц, площадей, дворов, пешеходных переходов, подъездов многоквартирных домов и иных зданий, номерных знаков домов;</w:t>
      </w:r>
    </w:p>
    <w:p w:rsidR="008B1652" w:rsidRDefault="008B1652">
      <w:pPr>
        <w:pStyle w:val="ConsPlusNormal"/>
        <w:spacing w:before="220"/>
        <w:ind w:firstLine="540"/>
        <w:jc w:val="both"/>
      </w:pPr>
      <w:r>
        <w:t>21)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8B1652" w:rsidRDefault="008B1652">
      <w:pPr>
        <w:pStyle w:val="ConsPlusNormal"/>
        <w:spacing w:before="220"/>
        <w:ind w:firstLine="540"/>
        <w:jc w:val="both"/>
      </w:pPr>
      <w:r>
        <w:t>22) стоки - талые, дождевые, дренажные воды, аварийные сбросы тепловых и водонесущих коммуникаций;</w:t>
      </w:r>
    </w:p>
    <w:p w:rsidR="008B1652" w:rsidRDefault="008B1652">
      <w:pPr>
        <w:pStyle w:val="ConsPlusNormal"/>
        <w:spacing w:before="220"/>
        <w:ind w:firstLine="540"/>
        <w:jc w:val="both"/>
      </w:pPr>
      <w:r>
        <w:t>23) инженерные сети - комплекс коммуникаций, обслуживающих технологические процессы или входящих в различные системы инженерного оборудования городского округа;</w:t>
      </w:r>
    </w:p>
    <w:p w:rsidR="008B1652" w:rsidRDefault="008B1652">
      <w:pPr>
        <w:pStyle w:val="ConsPlusNormal"/>
        <w:spacing w:before="220"/>
        <w:ind w:firstLine="540"/>
        <w:jc w:val="both"/>
      </w:pPr>
      <w:r>
        <w:t>24) сети ливневой канализации - коммуникации, предназначенные для транспортировки поверхностного стока, дренажных и аварийных сбросов из тепловых и водонесущих коммуникаций с территории города;</w:t>
      </w:r>
    </w:p>
    <w:p w:rsidR="008B1652" w:rsidRDefault="008B1652">
      <w:pPr>
        <w:pStyle w:val="ConsPlusNormal"/>
        <w:spacing w:before="220"/>
        <w:ind w:firstLine="540"/>
        <w:jc w:val="both"/>
      </w:pPr>
      <w:r>
        <w:t>25) лотковая зона - часть дорожного полотна, примыкающая к бордюру на расстоянии 1,5 метра, предназначенная для сбора осадков и пропуска поверхностных вод с проезжей части дороги, тротуара или газона;</w:t>
      </w:r>
    </w:p>
    <w:p w:rsidR="008B1652" w:rsidRDefault="008B1652">
      <w:pPr>
        <w:pStyle w:val="ConsPlusNormal"/>
        <w:spacing w:before="220"/>
        <w:ind w:firstLine="540"/>
        <w:jc w:val="both"/>
      </w:pPr>
      <w:r>
        <w:t>26) пешеходная коммуникация (тротуар, аллея, дорожка) - элемент дороги, предназначенный для движения пешеходов и примыкающий к проезжей части или отделенный от нее газоном;</w:t>
      </w:r>
    </w:p>
    <w:p w:rsidR="008B1652" w:rsidRDefault="008B1652">
      <w:pPr>
        <w:pStyle w:val="ConsPlusNormal"/>
        <w:spacing w:before="220"/>
        <w:ind w:firstLine="540"/>
        <w:jc w:val="both"/>
      </w:pPr>
      <w:r>
        <w:lastRenderedPageBreak/>
        <w:t>27) газон - элемент благоустройства в виде покрытия поверхности, включающий в себя остриженную траву и другие растения и создаваемый посевом семян специально подобранных трав на открытых участках озелененной территории;</w:t>
      </w:r>
    </w:p>
    <w:p w:rsidR="008B1652" w:rsidRDefault="008B1652">
      <w:pPr>
        <w:pStyle w:val="ConsPlusNormal"/>
        <w:spacing w:before="220"/>
        <w:ind w:firstLine="540"/>
        <w:jc w:val="both"/>
      </w:pPr>
      <w:r>
        <w:t>28) зеленые насаждения - совокупность древесно-кустарниковой и травянистой растительности естественного и искусственного происхождения (включая парки, скверы, газоны, цветники, а также отдельно стоящие деревья, кустарники и другие насаждения);</w:t>
      </w:r>
    </w:p>
    <w:p w:rsidR="008B1652" w:rsidRDefault="008B1652">
      <w:pPr>
        <w:pStyle w:val="ConsPlusNormal"/>
        <w:spacing w:before="220"/>
        <w:ind w:firstLine="540"/>
        <w:jc w:val="both"/>
      </w:pPr>
      <w:r>
        <w:t>29) уход за зелеными насаждениями - система мероприятий, направленных на выращивание, содержание устойчивых, высоко декоративных насаждений на территории города;</w:t>
      </w:r>
    </w:p>
    <w:p w:rsidR="008B1652" w:rsidRDefault="008B1652">
      <w:pPr>
        <w:pStyle w:val="ConsPlusNormal"/>
        <w:spacing w:before="220"/>
        <w:ind w:firstLine="540"/>
        <w:jc w:val="both"/>
      </w:pPr>
      <w:r>
        <w:t>30) охрана зеленых насаждений - система правовых, организационных и экономических мер, направленных на сохранение и восстановление зеленых насаждений, озелененных территорий;</w:t>
      </w:r>
    </w:p>
    <w:p w:rsidR="008B1652" w:rsidRDefault="008B1652">
      <w:pPr>
        <w:pStyle w:val="ConsPlusNormal"/>
        <w:spacing w:before="220"/>
        <w:ind w:firstLine="540"/>
        <w:jc w:val="both"/>
      </w:pPr>
      <w:r>
        <w:t>31) повреждение зеленых насаждений - механическое повреждение ветвей, корневой системы, нарушение целостности коры, ствола древесно-кустарниковых растений, повреждение надземной части и корневой системы травянистых растений,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 зеленым насаждениям, не влекущее прекращения их роста;</w:t>
      </w:r>
    </w:p>
    <w:p w:rsidR="008B1652" w:rsidRDefault="008B1652">
      <w:pPr>
        <w:pStyle w:val="ConsPlusNormal"/>
        <w:spacing w:before="220"/>
        <w:ind w:firstLine="540"/>
        <w:jc w:val="both"/>
      </w:pPr>
      <w:r>
        <w:t>32) уничтожение зеленых насаждений - повреждение зеленых насаждений, повлекшее прекращение их роста или гибель;</w:t>
      </w:r>
    </w:p>
    <w:p w:rsidR="008B1652" w:rsidRDefault="008B1652">
      <w:pPr>
        <w:pStyle w:val="ConsPlusNormal"/>
        <w:spacing w:before="220"/>
        <w:ind w:firstLine="540"/>
        <w:jc w:val="both"/>
      </w:pPr>
      <w:r>
        <w:t>33) восстановительная стоимость зеленых насаждений - стоимостная оценка зеленых насаждений, устанавливаемая для учета их ценности при повреждении, сносе, обрезке, пересадке или уничтожении;</w:t>
      </w:r>
    </w:p>
    <w:p w:rsidR="008B1652" w:rsidRDefault="008B1652">
      <w:pPr>
        <w:pStyle w:val="ConsPlusNormal"/>
        <w:spacing w:before="220"/>
        <w:ind w:firstLine="540"/>
        <w:jc w:val="both"/>
      </w:pPr>
      <w:r>
        <w:t>34) земляные работы - работы, связанные с выемкой, укладкой грунта, с нарушением искусственного или грунтового покрытия городской территории либо с устройством (укладкой) искусственного покрытия, в том числе проводимые для прокладки, переустройства, ремонта подземных инженерных коммуникаций, устройства проездов, пешеходных переходов, площадок для стоянки транспортных средств, парковок (парковочных мест), замены трамвайных путей, укладки тротуарной плитки, установки ограждений, шлагбаумов, получения проб грунта, вертикальной планировки грунта, устройства подпорных стен, светофорных объектов, оснований рекламных конструкций, установки и замены опор линий электропередач, опор освещения и контактной сети;</w:t>
      </w:r>
    </w:p>
    <w:p w:rsidR="008B1652" w:rsidRDefault="008B1652">
      <w:pPr>
        <w:pStyle w:val="ConsPlusNormal"/>
        <w:spacing w:before="220"/>
        <w:ind w:firstLine="540"/>
        <w:jc w:val="both"/>
      </w:pPr>
      <w:r>
        <w:t xml:space="preserve">35) информационно-знаковые системы - указатели, вывески, витрины, афиши, информационные доски, адресные указатели улиц, домов, зданий, другая визуальная информация, специальные элементы, на которые не распространяется Федеральный </w:t>
      </w:r>
      <w:hyperlink r:id="rId53">
        <w:r>
          <w:rPr>
            <w:color w:val="0000FF"/>
          </w:rPr>
          <w:t>закон</w:t>
        </w:r>
      </w:hyperlink>
      <w:r>
        <w:t xml:space="preserve"> от 13.03.2006 N 38-ФЗ "О рекламе";</w:t>
      </w:r>
    </w:p>
    <w:p w:rsidR="008B1652" w:rsidRDefault="008B1652">
      <w:pPr>
        <w:pStyle w:val="ConsPlusNormal"/>
        <w:spacing w:before="220"/>
        <w:ind w:firstLine="540"/>
        <w:jc w:val="both"/>
      </w:pPr>
      <w:r>
        <w:t>36) дендроплан - проект озеленения территории, включающий в себя информацию об устройстве дорожно-тропиночной сети, вертикальной планировке, посадке деревьев и кустарников, площади газонов и цветников, расстановке малых архитектурных форм;</w:t>
      </w:r>
    </w:p>
    <w:p w:rsidR="008B1652" w:rsidRDefault="008B1652">
      <w:pPr>
        <w:pStyle w:val="ConsPlusNormal"/>
        <w:spacing w:before="220"/>
        <w:ind w:firstLine="540"/>
        <w:jc w:val="both"/>
      </w:pPr>
      <w:r>
        <w:t xml:space="preserve">37) архитектурное решение фасадов зданий, строений, сооружений, нестационарных торговых объектов или их частей (далее - архитектурное решение) - неотъемлемая часть проектной документации, выполняемая в составе проекта или в виде отдельного документа, регламентирующая цветовое решение, размещение осветительных приборов ночной подсветки и праздничной иллюминации, а также устанавливающая перечень материалов, применяемых для отделки фасадов зданий, строений, сооружений, нестационарных торговых объектов или их частей. В составе архитектурного решения определяется номенклатура элементов обустройства фасада здания, строения, сооружения, нестационарного торгового объекта или их частей, в том </w:t>
      </w:r>
      <w:r>
        <w:lastRenderedPageBreak/>
        <w:t>числе размещение входного узла и дополнительного оборудования (вывески, указатели, информационные доски, настенные панно, оформление витрин, информационные/рекламные конструкции, наружные блоки систем кондиционирования и вентиляции, вентиляционные трубопроводы, осветительные приборы, антенны, видеокамеры наружного наблюдения, таксофоны, банкоматы, часы, кабельные линии, пристенные электрощитовые, осветительные приборы, системы праздничной иллюминации и т.д.);</w:t>
      </w:r>
    </w:p>
    <w:p w:rsidR="008B1652" w:rsidRDefault="008B1652">
      <w:pPr>
        <w:pStyle w:val="ConsPlusNormal"/>
        <w:jc w:val="both"/>
      </w:pPr>
      <w:r>
        <w:t xml:space="preserve">(пп. 37 в ред. </w:t>
      </w:r>
      <w:hyperlink r:id="rId54">
        <w:r>
          <w:rPr>
            <w:color w:val="0000FF"/>
          </w:rPr>
          <w:t>Решения</w:t>
        </w:r>
      </w:hyperlink>
      <w:r>
        <w:t xml:space="preserve"> Новокузнецкого городского Совета народных депутатов от 21.02.2023 N 2/13)</w:t>
      </w:r>
    </w:p>
    <w:p w:rsidR="008B1652" w:rsidRDefault="008B1652">
      <w:pPr>
        <w:pStyle w:val="ConsPlusNormal"/>
        <w:spacing w:before="220"/>
        <w:ind w:firstLine="540"/>
        <w:jc w:val="both"/>
      </w:pPr>
      <w:r>
        <w:t>38) изменение внешнего вида фасадов зданий, строений, сооружений -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 замена облицовочного материала, покраска фасада, его частей, изменение конструкции крыши, материала кровли, элементов безопасности крыши, элементов организованного наружного водостока, установка или демонтаж дополнительного оборудования (решеток, экранов, жалюзи, ограждений витрин, приямков - для окон подвального этажа, наружных блоков систем кондиционирования и вентиляции, маркизов, витрин, художественных подсветок, антенн, видеокамер, почтовых ящиков, часов, банкоматов, электрощитов, кабельных линий), установка (крепление) или демонтаж дополнительных элементов и устройств (растяжек, вывесок, флагштоков, кронштейнов, информационных табличек, указателей);</w:t>
      </w:r>
    </w:p>
    <w:p w:rsidR="008B1652" w:rsidRDefault="008B1652">
      <w:pPr>
        <w:pStyle w:val="ConsPlusNormal"/>
        <w:spacing w:before="220"/>
        <w:ind w:firstLine="540"/>
        <w:jc w:val="both"/>
      </w:pPr>
      <w:r>
        <w:t>39) паспорт строительного объекта - информационный щит с указанием наименований объекта,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8B1652" w:rsidRDefault="008B1652">
      <w:pPr>
        <w:pStyle w:val="ConsPlusNormal"/>
        <w:spacing w:before="220"/>
        <w:ind w:firstLine="540"/>
        <w:jc w:val="both"/>
      </w:pPr>
      <w:r>
        <w:t>40) проектная документация по благоустройству территорий - пакет документации, основанной на стратегии социально-экономического развития Новокузнецкого городского округа и концепции, отражающей потребности жителей города Новокузнецка, который содержит материалы в текстовой и графической форме и определяет проектные решения по благоустройству территории. Состав данной документации определяется в зависимости от того, к какому объекту благоустройства она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8B1652" w:rsidRDefault="008B1652">
      <w:pPr>
        <w:pStyle w:val="ConsPlusNormal"/>
        <w:jc w:val="both"/>
      </w:pPr>
      <w:r>
        <w:t xml:space="preserve">(пп. 40 введен </w:t>
      </w:r>
      <w:hyperlink r:id="rId55">
        <w:r>
          <w:rPr>
            <w:color w:val="0000FF"/>
          </w:rPr>
          <w:t>Решением</w:t>
        </w:r>
      </w:hyperlink>
      <w:r>
        <w:t xml:space="preserve"> Новокузнецкого городского Совета народных депутатов от 28.11.2017 N 10/109)</w:t>
      </w:r>
    </w:p>
    <w:p w:rsidR="008B1652" w:rsidRDefault="008B1652">
      <w:pPr>
        <w:pStyle w:val="ConsPlusNormal"/>
        <w:spacing w:before="220"/>
        <w:ind w:firstLine="540"/>
        <w:jc w:val="both"/>
      </w:pPr>
      <w:r>
        <w:t>41) средство индивидуальной мобильности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 (далее также - СИМ).</w:t>
      </w:r>
    </w:p>
    <w:p w:rsidR="008B1652" w:rsidRDefault="008B1652">
      <w:pPr>
        <w:pStyle w:val="ConsPlusNormal"/>
        <w:jc w:val="both"/>
      </w:pPr>
      <w:r>
        <w:t xml:space="preserve">(пп. 41 введен </w:t>
      </w:r>
      <w:hyperlink r:id="rId56">
        <w:r>
          <w:rPr>
            <w:color w:val="0000FF"/>
          </w:rPr>
          <w:t>Решением</w:t>
        </w:r>
      </w:hyperlink>
      <w:r>
        <w:t xml:space="preserve"> Новокузнецкого городского Совета народных депутатов от 27.06.2023 N 7/62)</w:t>
      </w:r>
    </w:p>
    <w:p w:rsidR="008B1652" w:rsidRDefault="008B1652">
      <w:pPr>
        <w:pStyle w:val="ConsPlusNormal"/>
        <w:ind w:firstLine="540"/>
        <w:jc w:val="both"/>
      </w:pPr>
    </w:p>
    <w:p w:rsidR="008B1652" w:rsidRDefault="008B1652">
      <w:pPr>
        <w:pStyle w:val="ConsPlusTitle"/>
        <w:jc w:val="center"/>
        <w:outlineLvl w:val="2"/>
      </w:pPr>
      <w:r>
        <w:t>Раздел 3. ЛИЦА, ОТВЕТСТВЕННЫЕ ЗА БЛАГОУСТРОЙСТВО ПРИЛЕГАЮЩИХ</w:t>
      </w:r>
    </w:p>
    <w:p w:rsidR="008B1652" w:rsidRDefault="008B1652">
      <w:pPr>
        <w:pStyle w:val="ConsPlusTitle"/>
        <w:jc w:val="center"/>
      </w:pPr>
      <w:r>
        <w:t>ТЕРРИТОРИЙ ГОРОДА НОВОКУЗНЕЦКА (ДАЛЕЕ - ОТВЕТСТВЕННЫЕ ЛИЦА)</w:t>
      </w:r>
    </w:p>
    <w:p w:rsidR="008B1652" w:rsidRDefault="008B1652">
      <w:pPr>
        <w:pStyle w:val="ConsPlusNormal"/>
        <w:ind w:firstLine="540"/>
        <w:jc w:val="both"/>
      </w:pPr>
    </w:p>
    <w:p w:rsidR="008B1652" w:rsidRDefault="008B1652">
      <w:pPr>
        <w:pStyle w:val="ConsPlusNormal"/>
        <w:ind w:firstLine="540"/>
        <w:jc w:val="both"/>
      </w:pPr>
      <w:r>
        <w:t>3.1. физические и юридические лица, являющиеся собственниками (владельцами, пользователями, арендаторами) земельных участков, зданий (помещений в них), строений, сооружений, объектов транспортной инфраструктуры, подземных инженерных коммуникаций, нестационарных объектов, иных элементов благоустройства;</w:t>
      </w:r>
    </w:p>
    <w:p w:rsidR="008B1652" w:rsidRDefault="008B1652">
      <w:pPr>
        <w:pStyle w:val="ConsPlusNormal"/>
        <w:spacing w:before="220"/>
        <w:ind w:firstLine="540"/>
        <w:jc w:val="both"/>
      </w:pPr>
      <w:r>
        <w:t xml:space="preserve">3.2. специализированные организации, осуществляющие выполнение работ по благоустройству территории (далее - специализированные организации), должностные лица, в </w:t>
      </w:r>
      <w:r>
        <w:lastRenderedPageBreak/>
        <w:t>обязанности которых входит выполнение указанных работ либо организация и (или) контроль их выполнения;</w:t>
      </w:r>
    </w:p>
    <w:p w:rsidR="008B1652" w:rsidRDefault="008B1652">
      <w:pPr>
        <w:pStyle w:val="ConsPlusNormal"/>
        <w:spacing w:before="220"/>
        <w:ind w:firstLine="540"/>
        <w:jc w:val="both"/>
      </w:pPr>
      <w:r>
        <w:t>3.3. физические и юридические лица, осуществляющие выполнение земляных, строительных и иных работ, влекущих за собой нарушение благоустройства территорий.</w:t>
      </w:r>
    </w:p>
    <w:p w:rsidR="008B1652" w:rsidRDefault="008B1652">
      <w:pPr>
        <w:pStyle w:val="ConsPlusNormal"/>
        <w:ind w:firstLine="540"/>
        <w:jc w:val="both"/>
      </w:pPr>
    </w:p>
    <w:p w:rsidR="008B1652" w:rsidRDefault="008B1652">
      <w:pPr>
        <w:pStyle w:val="ConsPlusTitle"/>
        <w:jc w:val="center"/>
        <w:outlineLvl w:val="2"/>
      </w:pPr>
      <w:r>
        <w:t>Раздел 4. ОБЩИЕ ПРИНЦИПЫ И ПОДХОДЫ К ДЕЯТЕЛЬНОСТИ</w:t>
      </w:r>
    </w:p>
    <w:p w:rsidR="008B1652" w:rsidRDefault="008B1652">
      <w:pPr>
        <w:pStyle w:val="ConsPlusTitle"/>
        <w:jc w:val="center"/>
      </w:pPr>
      <w:r>
        <w:t>ПО БЛАГОУСТРОЙСТВУ ТЕРРИТОРИИ НОВОКУЗНЕЦКОГО ГОРОДСКОГО</w:t>
      </w:r>
    </w:p>
    <w:p w:rsidR="008B1652" w:rsidRDefault="008B1652">
      <w:pPr>
        <w:pStyle w:val="ConsPlusTitle"/>
        <w:jc w:val="center"/>
      </w:pPr>
      <w:r>
        <w:t>ОКРУГА</w:t>
      </w:r>
    </w:p>
    <w:p w:rsidR="008B1652" w:rsidRDefault="008B1652">
      <w:pPr>
        <w:pStyle w:val="ConsPlusNormal"/>
        <w:jc w:val="center"/>
      </w:pPr>
      <w:r>
        <w:t xml:space="preserve">(введен </w:t>
      </w:r>
      <w:hyperlink r:id="rId57">
        <w:r>
          <w:rPr>
            <w:color w:val="0000FF"/>
          </w:rPr>
          <w:t>Решением</w:t>
        </w:r>
      </w:hyperlink>
      <w:r>
        <w:t xml:space="preserve"> Новокузнецкого городского Совета народных</w:t>
      </w:r>
    </w:p>
    <w:p w:rsidR="008B1652" w:rsidRDefault="008B1652">
      <w:pPr>
        <w:pStyle w:val="ConsPlusNormal"/>
        <w:jc w:val="center"/>
      </w:pPr>
      <w:r>
        <w:t>депутатов от 28.11.2017 N 10/109)</w:t>
      </w:r>
    </w:p>
    <w:p w:rsidR="008B1652" w:rsidRDefault="008B1652">
      <w:pPr>
        <w:pStyle w:val="ConsPlusNormal"/>
        <w:ind w:firstLine="540"/>
        <w:jc w:val="both"/>
      </w:pPr>
    </w:p>
    <w:p w:rsidR="008B1652" w:rsidRDefault="008B1652">
      <w:pPr>
        <w:pStyle w:val="ConsPlusNormal"/>
        <w:ind w:firstLine="540"/>
        <w:jc w:val="both"/>
      </w:pPr>
      <w:r>
        <w:t>4.1. К деятельности по благоустройству территории Новокузнецкого городского округа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8B1652" w:rsidRDefault="008B1652">
      <w:pPr>
        <w:pStyle w:val="ConsPlusNormal"/>
        <w:spacing w:before="220"/>
        <w:ind w:firstLine="540"/>
        <w:jc w:val="both"/>
      </w:pPr>
      <w:r>
        <w:t>При проектировании зданий и сооружений необходимо учитывать минимально необходимые требования к проектным решениям, обеспечивающие антитеррористическую защищенность проектируемых объектов, направленные на:</w:t>
      </w:r>
    </w:p>
    <w:p w:rsidR="008B1652" w:rsidRDefault="008B1652">
      <w:pPr>
        <w:pStyle w:val="ConsPlusNormal"/>
        <w:spacing w:before="220"/>
        <w:ind w:firstLine="540"/>
        <w:jc w:val="both"/>
      </w:pPr>
      <w:r>
        <w:t>- предотвращение несанкционированного доступа на объект производственного назначения физических лиц, транспортных средств и грузов;</w:t>
      </w:r>
    </w:p>
    <w:p w:rsidR="008B1652" w:rsidRDefault="008B1652">
      <w:pPr>
        <w:pStyle w:val="ConsPlusNormal"/>
        <w:spacing w:before="220"/>
        <w:ind w:firstLine="540"/>
        <w:jc w:val="both"/>
      </w:pPr>
      <w:r>
        <w:t>- обнаружение взрывных устройств, оружия, боеприпасов - для объектов социально-культурного и коммунально-бытового назначения, нежилых помещений в многоквартирных домах, в которых согласно заданию на проектирование предполагается единовременное нахождение в любом из помещений более пятидесяти человек и при эксплуатации которых не предусматривается установление специального пропускного режима.</w:t>
      </w:r>
    </w:p>
    <w:p w:rsidR="008B1652" w:rsidRDefault="008B1652">
      <w:pPr>
        <w:pStyle w:val="ConsPlusNormal"/>
        <w:jc w:val="both"/>
      </w:pPr>
      <w:r>
        <w:t xml:space="preserve">(п. 4.1 в ред. </w:t>
      </w:r>
      <w:hyperlink r:id="rId58">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4.2. Развитие городской среды Новокузнецкого городского округа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При этом осуществляется реализация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8B1652" w:rsidRDefault="008B1652">
      <w:pPr>
        <w:pStyle w:val="ConsPlusNormal"/>
        <w:spacing w:before="220"/>
        <w:ind w:firstLine="540"/>
        <w:jc w:val="both"/>
      </w:pPr>
      <w:r>
        <w:t>4.3.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8B1652" w:rsidRDefault="008B1652">
      <w:pPr>
        <w:pStyle w:val="ConsPlusNormal"/>
        <w:spacing w:before="220"/>
        <w:ind w:firstLine="540"/>
        <w:jc w:val="both"/>
      </w:pPr>
      <w:r>
        <w:t>4.4. Участниками деятельности по благоустройству территории Новокузнецкого городского округа являются:</w:t>
      </w:r>
    </w:p>
    <w:p w:rsidR="008B1652" w:rsidRDefault="008B1652">
      <w:pPr>
        <w:pStyle w:val="ConsPlusNormal"/>
        <w:spacing w:before="220"/>
        <w:ind w:firstLine="540"/>
        <w:jc w:val="both"/>
      </w:pPr>
      <w:r>
        <w:t>1) население Новокузнецкого городского округа, которое формирует запрос на благоустройство и принимает участие в оценке предлагаемых решений. В отдельных случаях жители города Новокузнецка участвуют в выполнении работ по благоустройству. Жители города Новокузнецка при осуществлении деятельности по благоустройству Новокузнецкого городского округа могут быть представлены общественными организациями и объединениями;</w:t>
      </w:r>
    </w:p>
    <w:p w:rsidR="008B1652" w:rsidRDefault="008B1652">
      <w:pPr>
        <w:pStyle w:val="ConsPlusNormal"/>
        <w:spacing w:before="220"/>
        <w:ind w:firstLine="540"/>
        <w:jc w:val="both"/>
      </w:pPr>
      <w:r>
        <w:t xml:space="preserve">2) органы местного самоуправления Новокузнецкого городского округа, которые формируют </w:t>
      </w:r>
      <w:r>
        <w:lastRenderedPageBreak/>
        <w:t>техническое задание, выбирают исполнителей работ по благоустройству и обеспечивают финансирование этих работ в пределах своих полномочий;</w:t>
      </w:r>
    </w:p>
    <w:p w:rsidR="008B1652" w:rsidRDefault="008B1652">
      <w:pPr>
        <w:pStyle w:val="ConsPlusNormal"/>
        <w:spacing w:before="220"/>
        <w:ind w:firstLine="540"/>
        <w:jc w:val="both"/>
      </w:pPr>
      <w:r>
        <w:t>3) хозяйствующие субъекты, осуществляющие деятельность на территории Новокузнецкого городского округа, которые участвуют в формировании запроса на благоустройство, а также в финансировании мероприятий по благоустройству;</w:t>
      </w:r>
    </w:p>
    <w:p w:rsidR="008B1652" w:rsidRDefault="008B1652">
      <w:pPr>
        <w:pStyle w:val="ConsPlusNormal"/>
        <w:spacing w:before="220"/>
        <w:ind w:firstLine="540"/>
        <w:jc w:val="both"/>
      </w:pPr>
      <w:r>
        <w:t>4)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8B1652" w:rsidRDefault="008B1652">
      <w:pPr>
        <w:pStyle w:val="ConsPlusNormal"/>
        <w:spacing w:before="220"/>
        <w:ind w:firstLine="540"/>
        <w:jc w:val="both"/>
      </w:pPr>
      <w:r>
        <w:t>5) исполнители работ по благоустройству, специалисты по благоустройству и озеленению, в том числе возведению малых архитектурных форм;</w:t>
      </w:r>
    </w:p>
    <w:p w:rsidR="008B1652" w:rsidRDefault="008B1652">
      <w:pPr>
        <w:pStyle w:val="ConsPlusNormal"/>
        <w:spacing w:before="220"/>
        <w:ind w:firstLine="540"/>
        <w:jc w:val="both"/>
      </w:pPr>
      <w:r>
        <w:t>6) иные лица.</w:t>
      </w:r>
    </w:p>
    <w:p w:rsidR="008B1652" w:rsidRDefault="008B1652">
      <w:pPr>
        <w:pStyle w:val="ConsPlusNormal"/>
        <w:spacing w:before="220"/>
        <w:ind w:firstLine="540"/>
        <w:jc w:val="both"/>
      </w:pPr>
      <w:r>
        <w:t>4.5. В целях повышения эффективности расходов на благоустройство и качества реализованных проектов по благоустройству, а также обеспечения сохранности созданных объектов благоустройства обеспечивается участие жителей города Новокузнецка и хозяйствующих субъектов в подготовке и реализации проектов по благоустройству территории Новокузнецкого городского округа.</w:t>
      </w:r>
    </w:p>
    <w:p w:rsidR="008B1652" w:rsidRDefault="008B1652">
      <w:pPr>
        <w:pStyle w:val="ConsPlusNormal"/>
        <w:spacing w:before="220"/>
        <w:ind w:firstLine="540"/>
        <w:jc w:val="both"/>
      </w:pPr>
      <w:r>
        <w:t>4.6. Участие жителей города Новокузнецка и хозяйствующих субъектов в подготовке и реализации проектов по благоустройству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Данное участие осуществляется путем инициирования проектов благоустройства территории Новокузнецкого городского округа, участия в обсуждении проектных решений и, в некоторых случаях, реализации принятых проектных решений.</w:t>
      </w:r>
    </w:p>
    <w:p w:rsidR="008B1652" w:rsidRDefault="008B1652">
      <w:pPr>
        <w:pStyle w:val="ConsPlusNormal"/>
        <w:spacing w:before="220"/>
        <w:ind w:firstLine="540"/>
        <w:jc w:val="both"/>
      </w:pPr>
      <w:r>
        <w:t>4.7. Концепция благоустройства территории Новокузнецкого городского округа создается с учетом потребностей и запросов жителей города Новокузнецка и других участников деятельности по благоустройству территории Новокузнецкого городского округа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Новокузнецкого городского округа, содержанию объектов благоустройства и других форм взаимодействия жителей города Новокузнецка.</w:t>
      </w:r>
    </w:p>
    <w:p w:rsidR="008B1652" w:rsidRDefault="008B1652">
      <w:pPr>
        <w:pStyle w:val="ConsPlusNormal"/>
        <w:spacing w:before="220"/>
        <w:ind w:firstLine="540"/>
        <w:jc w:val="both"/>
      </w:pPr>
      <w:r>
        <w:t>4.8. Реализация комплексных проектов благоустройства территории Новокузнецкого городского округа осуществляется с привлечением собственников (землепользователей, землевладельцев, арендаторов) земельных участков, находящихся в непосредственной близости от территорий, включенных в комплексные проекты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помещений в прилегающих зданиях), в том числе с использованием механизмов муниципально-частного партнерства. Осуществляется разработка единых или согласованных проектов благоустройства для связанных между собой территорий Новокузнецкого городского округа, расположенных на земельных участках, имеющих разных собственников (землепользователей, землевладельцев).</w:t>
      </w:r>
    </w:p>
    <w:p w:rsidR="008B1652" w:rsidRDefault="008B1652">
      <w:pPr>
        <w:pStyle w:val="ConsPlusNormal"/>
        <w:spacing w:before="220"/>
        <w:ind w:firstLine="540"/>
        <w:jc w:val="both"/>
      </w:pPr>
      <w:r>
        <w:t>4.9. Определение конкретных зон, территорий, объектов для проведения работ по благоустройству, очередность реализации проектов благоустройства, объемы и источники финансирования работ по благоустройству устанавливаются в соответствующей муниципальной программе по благоустройству Новокузнецкого городского округа.</w:t>
      </w:r>
    </w:p>
    <w:p w:rsidR="008B1652" w:rsidRDefault="008B1652">
      <w:pPr>
        <w:pStyle w:val="ConsPlusNormal"/>
        <w:spacing w:before="220"/>
        <w:ind w:firstLine="540"/>
        <w:jc w:val="both"/>
      </w:pPr>
      <w:r>
        <w:lastRenderedPageBreak/>
        <w:t>4.10. В рамках разработки муниципальных программ по благоустройству Новокузнецкого городского округа проводится инвентаризация объектов благоустройства и разрабатываются паспорта объектов благоустройства.</w:t>
      </w:r>
    </w:p>
    <w:p w:rsidR="008B1652" w:rsidRDefault="008B1652">
      <w:pPr>
        <w:pStyle w:val="ConsPlusNormal"/>
        <w:spacing w:before="220"/>
        <w:ind w:firstLine="540"/>
        <w:jc w:val="both"/>
      </w:pPr>
      <w:r>
        <w:t>4.11. Паспорт объекта благоустройства включает в себя:</w:t>
      </w:r>
    </w:p>
    <w:p w:rsidR="008B1652" w:rsidRDefault="008B1652">
      <w:pPr>
        <w:pStyle w:val="ConsPlusNormal"/>
        <w:spacing w:before="220"/>
        <w:ind w:firstLine="540"/>
        <w:jc w:val="both"/>
      </w:pPr>
      <w:r>
        <w:t>- информацию о собственниках (землепользователях, землевладельцах, арендаторах) и границах земельных участков, формирующих территорию объекта благоустройства;</w:t>
      </w:r>
    </w:p>
    <w:p w:rsidR="008B1652" w:rsidRDefault="008B1652">
      <w:pPr>
        <w:pStyle w:val="ConsPlusNormal"/>
        <w:spacing w:before="220"/>
        <w:ind w:firstLine="540"/>
        <w:jc w:val="both"/>
      </w:pPr>
      <w:r>
        <w:t>- ситуационный план объекта благоустройства;</w:t>
      </w:r>
    </w:p>
    <w:p w:rsidR="008B1652" w:rsidRDefault="008B1652">
      <w:pPr>
        <w:pStyle w:val="ConsPlusNormal"/>
        <w:spacing w:before="220"/>
        <w:ind w:firstLine="540"/>
        <w:jc w:val="both"/>
      </w:pPr>
      <w:r>
        <w:t>- элементы благоустройства (сведения, описание);</w:t>
      </w:r>
    </w:p>
    <w:p w:rsidR="008B1652" w:rsidRDefault="008B1652">
      <w:pPr>
        <w:pStyle w:val="ConsPlusNormal"/>
        <w:spacing w:before="220"/>
        <w:ind w:firstLine="540"/>
        <w:jc w:val="both"/>
      </w:pPr>
      <w:r>
        <w:t>- сведения о текущем состоянии объекта благоустройства;</w:t>
      </w:r>
    </w:p>
    <w:p w:rsidR="008B1652" w:rsidRDefault="008B1652">
      <w:pPr>
        <w:pStyle w:val="ConsPlusNormal"/>
        <w:spacing w:before="220"/>
        <w:ind w:firstLine="540"/>
        <w:jc w:val="both"/>
      </w:pPr>
      <w:r>
        <w:t>- сведения о планируемых мероприятиях по благоустройству территории объекта благоустройства.</w:t>
      </w:r>
    </w:p>
    <w:p w:rsidR="008B1652" w:rsidRDefault="008B1652">
      <w:pPr>
        <w:pStyle w:val="ConsPlusNormal"/>
        <w:spacing w:before="220"/>
        <w:ind w:firstLine="540"/>
        <w:jc w:val="both"/>
      </w:pPr>
      <w:r>
        <w:t>4.12. Обоснование предложений по определению конкретных зон, территорий, объектов для проведения работ по благоустройству, установлению их границ, определению очередности реализации проектов благоустройства, объемов и источников финансирования работ по благоустройству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Новокузнецкого городского округа (элемента планировочной структуры).</w:t>
      </w:r>
    </w:p>
    <w:p w:rsidR="008B1652" w:rsidRDefault="008B1652">
      <w:pPr>
        <w:pStyle w:val="ConsPlusNormal"/>
        <w:spacing w:before="220"/>
        <w:ind w:firstLine="540"/>
        <w:jc w:val="both"/>
      </w:pPr>
      <w:r>
        <w:t>4.13.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Новокузнецкого городского округа, с учетом объективной потребности в развитии тех или иных общественных пространств, экономической эффективности реализации проектов благоустройства и планов развития Новокузнецкого городского округа.</w:t>
      </w:r>
    </w:p>
    <w:p w:rsidR="008B1652" w:rsidRDefault="008B1652">
      <w:pPr>
        <w:pStyle w:val="ConsPlusNormal"/>
        <w:ind w:firstLine="540"/>
        <w:jc w:val="both"/>
      </w:pPr>
    </w:p>
    <w:p w:rsidR="008B1652" w:rsidRDefault="008B1652">
      <w:pPr>
        <w:pStyle w:val="ConsPlusTitle"/>
        <w:jc w:val="center"/>
        <w:outlineLvl w:val="2"/>
      </w:pPr>
      <w:r>
        <w:t>Раздел 5. ПОРЯДОК И МЕХАНИЗМЫ ОБЩЕСТВЕННОГО УЧАСТИЯ</w:t>
      </w:r>
    </w:p>
    <w:p w:rsidR="008B1652" w:rsidRDefault="008B1652">
      <w:pPr>
        <w:pStyle w:val="ConsPlusTitle"/>
        <w:jc w:val="center"/>
      </w:pPr>
      <w:r>
        <w:t>В ПРОЦЕССЕ БЛАГОУСТРОЙСТВА ТЕРРИТОРИИ НОВОКУЗНЕЦКОГО</w:t>
      </w:r>
    </w:p>
    <w:p w:rsidR="008B1652" w:rsidRDefault="008B1652">
      <w:pPr>
        <w:pStyle w:val="ConsPlusTitle"/>
        <w:jc w:val="center"/>
      </w:pPr>
      <w:r>
        <w:t>ГОРОДСКОГО ОКРУГА</w:t>
      </w:r>
    </w:p>
    <w:p w:rsidR="008B1652" w:rsidRDefault="008B1652">
      <w:pPr>
        <w:pStyle w:val="ConsPlusNormal"/>
        <w:jc w:val="center"/>
      </w:pPr>
      <w:r>
        <w:t xml:space="preserve">(введен </w:t>
      </w:r>
      <w:hyperlink r:id="rId59">
        <w:r>
          <w:rPr>
            <w:color w:val="0000FF"/>
          </w:rPr>
          <w:t>Решением</w:t>
        </w:r>
      </w:hyperlink>
      <w:r>
        <w:t xml:space="preserve"> Новокузнецкого городского Совета народных</w:t>
      </w:r>
    </w:p>
    <w:p w:rsidR="008B1652" w:rsidRDefault="008B1652">
      <w:pPr>
        <w:pStyle w:val="ConsPlusNormal"/>
        <w:jc w:val="center"/>
      </w:pPr>
      <w:r>
        <w:t>депутатов от 28.11.2017 N 10/109)</w:t>
      </w:r>
    </w:p>
    <w:p w:rsidR="008B1652" w:rsidRDefault="008B1652">
      <w:pPr>
        <w:pStyle w:val="ConsPlusNormal"/>
        <w:ind w:firstLine="540"/>
        <w:jc w:val="both"/>
      </w:pPr>
    </w:p>
    <w:p w:rsidR="008B1652" w:rsidRDefault="008B1652">
      <w:pPr>
        <w:pStyle w:val="ConsPlusNormal"/>
        <w:ind w:firstLine="540"/>
        <w:jc w:val="both"/>
      </w:pPr>
      <w:r>
        <w:t>5.1. Для осуществления участия граждан и иных заинтересованных лиц в процессе принятия решений и реализации проектов комплексного благоустройства территории Новокузнецкого городского округа используются следующие формы общественного участия в процессе благоустройства:</w:t>
      </w:r>
    </w:p>
    <w:p w:rsidR="008B1652" w:rsidRDefault="008B1652">
      <w:pPr>
        <w:pStyle w:val="ConsPlusNormal"/>
        <w:spacing w:before="220"/>
        <w:ind w:firstLine="540"/>
        <w:jc w:val="both"/>
      </w:pPr>
      <w:r>
        <w:t>1) совместное определение целей и задач по развитию территории Новокузнецкого городского округа, инвентаризация объектов благоустройства и потенциалов среды;</w:t>
      </w:r>
    </w:p>
    <w:p w:rsidR="008B1652" w:rsidRDefault="008B1652">
      <w:pPr>
        <w:pStyle w:val="ConsPlusNormal"/>
        <w:spacing w:before="220"/>
        <w:ind w:firstLine="540"/>
        <w:jc w:val="both"/>
      </w:pPr>
      <w:r>
        <w:t>2) определение основных видов функциональных зон общественных пространств, под которыми понимаются части территории Новокузнецкого городского округа,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8B1652" w:rsidRDefault="008B1652">
      <w:pPr>
        <w:pStyle w:val="ConsPlusNormal"/>
        <w:spacing w:before="220"/>
        <w:ind w:firstLine="540"/>
        <w:jc w:val="both"/>
      </w:pPr>
      <w: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B1652" w:rsidRDefault="008B1652">
      <w:pPr>
        <w:pStyle w:val="ConsPlusNormal"/>
        <w:spacing w:before="220"/>
        <w:ind w:firstLine="540"/>
        <w:jc w:val="both"/>
      </w:pPr>
      <w:r>
        <w:lastRenderedPageBreak/>
        <w:t>4) консультации в выборе типов покрытий с учетом функционального зонирования территории;</w:t>
      </w:r>
    </w:p>
    <w:p w:rsidR="008B1652" w:rsidRDefault="008B1652">
      <w:pPr>
        <w:pStyle w:val="ConsPlusNormal"/>
        <w:spacing w:before="220"/>
        <w:ind w:firstLine="540"/>
        <w:jc w:val="both"/>
      </w:pPr>
      <w:r>
        <w:t>5) консультации по предполагаемым типам озеленения;</w:t>
      </w:r>
    </w:p>
    <w:p w:rsidR="008B1652" w:rsidRDefault="008B1652">
      <w:pPr>
        <w:pStyle w:val="ConsPlusNormal"/>
        <w:spacing w:before="220"/>
        <w:ind w:firstLine="540"/>
        <w:jc w:val="both"/>
      </w:pPr>
      <w:r>
        <w:t>6) консультации по предполагаемым типам освещения и осветительного оборудования;</w:t>
      </w:r>
    </w:p>
    <w:p w:rsidR="008B1652" w:rsidRDefault="008B1652">
      <w:pPr>
        <w:pStyle w:val="ConsPlusNormal"/>
        <w:spacing w:before="220"/>
        <w:ind w:firstLine="540"/>
        <w:jc w:val="both"/>
      </w:pPr>
      <w:r>
        <w:t>7) участие в разработке проекта благоустройства, обсуждение проектных решений с архитекторами, ландшафтными архитекторами, проектировщиками и другими профильными специалистами;</w:t>
      </w:r>
    </w:p>
    <w:p w:rsidR="008B1652" w:rsidRDefault="008B1652">
      <w:pPr>
        <w:pStyle w:val="ConsPlusNormal"/>
        <w:spacing w:before="220"/>
        <w:ind w:firstLine="540"/>
        <w:jc w:val="both"/>
      </w:pPr>
      <w:r>
        <w:t>8) одобрение проектных решений участниками процесса проектирования и будущими пользователями, включая жителей города Новокузнецка, собственников (землепользователей, землевладельцев, арендаторов) земельных участков соседних территорий и других заинтересованных лиц;</w:t>
      </w:r>
    </w:p>
    <w:p w:rsidR="008B1652" w:rsidRDefault="008B1652">
      <w:pPr>
        <w:pStyle w:val="ConsPlusNormal"/>
        <w:spacing w:before="220"/>
        <w:ind w:firstLine="540"/>
        <w:jc w:val="both"/>
      </w:pPr>
      <w:r>
        <w:t>9) осуществление общественного контроля над процессом реализации проекта благоустройства (включая как возможность для контроля со стороны любых заинтересованных лиц, так и формирование рабочей группы, общественного совета проекта благоустройства либо наблюдательного совета проекта благоустройства);</w:t>
      </w:r>
    </w:p>
    <w:p w:rsidR="008B1652" w:rsidRDefault="008B1652">
      <w:pPr>
        <w:pStyle w:val="ConsPlusNormal"/>
        <w:spacing w:before="220"/>
        <w:ind w:firstLine="540"/>
        <w:jc w:val="both"/>
      </w:pPr>
      <w: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лиц, региональных центров общественного контроля, так и формирование рабочей группы, общественного совета проекта благоустройства либо наблюдательного совета проекта благоустройства для проведения регулярной оценки эксплуатации территории).</w:t>
      </w:r>
    </w:p>
    <w:p w:rsidR="008B1652" w:rsidRDefault="008B1652">
      <w:pPr>
        <w:pStyle w:val="ConsPlusNormal"/>
        <w:spacing w:before="220"/>
        <w:ind w:firstLine="540"/>
        <w:jc w:val="both"/>
      </w:pPr>
      <w:r>
        <w:t>5.2. При реализации проектов благоустройства общественность информируется о планируемых изменениях и возможности участия в процессе благоустройства территории Новокузнецкого городского округа.</w:t>
      </w:r>
    </w:p>
    <w:p w:rsidR="008B1652" w:rsidRDefault="008B1652">
      <w:pPr>
        <w:pStyle w:val="ConsPlusNormal"/>
        <w:spacing w:before="220"/>
        <w:ind w:firstLine="540"/>
        <w:jc w:val="both"/>
      </w:pPr>
      <w:r>
        <w:t>Информирование осуществляется путем:</w:t>
      </w:r>
    </w:p>
    <w:p w:rsidR="008B1652" w:rsidRDefault="008B1652">
      <w:pPr>
        <w:pStyle w:val="ConsPlusNormal"/>
        <w:spacing w:before="220"/>
        <w:ind w:firstLine="540"/>
        <w:jc w:val="both"/>
      </w:pPr>
      <w:r>
        <w:t>1) создания единого информационного ресурса в информационно-телекоммуникационной сети Интернет (сайта или приложения) (далее - сеть Интернет), который будет решать задачи по сбору информации, обеспечению онлайн - участия и регулярному информированию о ходе реализации проекта благоустройства, с публикацией фото-, видео- и текстовых отчетов по итогам проведения общественного обсуждения проекта благоустройства;</w:t>
      </w:r>
    </w:p>
    <w:p w:rsidR="008B1652" w:rsidRDefault="008B1652">
      <w:pPr>
        <w:pStyle w:val="ConsPlusNormal"/>
        <w:spacing w:before="220"/>
        <w:ind w:firstLine="540"/>
        <w:jc w:val="both"/>
      </w:pPr>
      <w:r>
        <w:t>2) взаимодействия с городскими средствами массовой информации, охватывающими широкий круг людей разных возрастных групп и потенциальные аудитории проекта благоустройства;</w:t>
      </w:r>
    </w:p>
    <w:p w:rsidR="008B1652" w:rsidRDefault="008B1652">
      <w:pPr>
        <w:pStyle w:val="ConsPlusNormal"/>
        <w:spacing w:before="220"/>
        <w:ind w:firstLine="540"/>
        <w:jc w:val="both"/>
      </w:pPr>
      <w:r>
        <w:t>3) размещения афиш и объявлений на информационных досках в подъездах многоквартирных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на площадке проведения общественных обсуждений проекта благоустройства.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8B1652" w:rsidRDefault="008B1652">
      <w:pPr>
        <w:pStyle w:val="ConsPlusNormal"/>
        <w:spacing w:before="220"/>
        <w:ind w:firstLine="540"/>
        <w:jc w:val="both"/>
      </w:pPr>
      <w:r>
        <w:t xml:space="preserve">4) информирования жителей города Новокузнецка через общеобразовательные и дошкольные образовательные организации, в том числе путем организации конкурса рисунков, сочинений, макетов, проектов, распространения анкет, сбора предложений и приглашения </w:t>
      </w:r>
      <w:r>
        <w:lastRenderedPageBreak/>
        <w:t>родителей обучающихся принять участие в обсуждении проектов благоустройства;</w:t>
      </w:r>
    </w:p>
    <w:p w:rsidR="008B1652" w:rsidRDefault="008B1652">
      <w:pPr>
        <w:pStyle w:val="ConsPlusNormal"/>
        <w:spacing w:before="220"/>
        <w:ind w:firstLine="540"/>
        <w:jc w:val="both"/>
      </w:pPr>
      <w:r>
        <w:t>5) установки интерактивных стендов с устройствами для заполнения и сбора небольших анкет, установки стендов с планом территории благоустройства для проведения картирования и сбора предложений в центрах общественной жизни и местах пребывания большого количества людей;</w:t>
      </w:r>
    </w:p>
    <w:p w:rsidR="008B1652" w:rsidRDefault="008B1652">
      <w:pPr>
        <w:pStyle w:val="ConsPlusNormal"/>
        <w:spacing w:before="220"/>
        <w:ind w:firstLine="540"/>
        <w:jc w:val="both"/>
      </w:pPr>
      <w:r>
        <w:t>6) использования социальных сетей и иных информационных ресурсов в сети Интернет для доведения информации до различных общественных объединений и профессиональных сообществ.</w:t>
      </w:r>
    </w:p>
    <w:p w:rsidR="008B1652" w:rsidRDefault="008B1652">
      <w:pPr>
        <w:pStyle w:val="ConsPlusNormal"/>
        <w:spacing w:before="220"/>
        <w:ind w:firstLine="540"/>
        <w:jc w:val="both"/>
      </w:pPr>
      <w:r>
        <w:t>5.3. Механизм общественного участия в процессе благоустройства территории Новокузнецкого городского округа включает:</w:t>
      </w:r>
    </w:p>
    <w:p w:rsidR="008B1652" w:rsidRDefault="008B1652">
      <w:pPr>
        <w:pStyle w:val="ConsPlusNormal"/>
        <w:spacing w:before="220"/>
        <w:ind w:firstLine="540"/>
        <w:jc w:val="both"/>
      </w:pPr>
      <w:r>
        <w:t xml:space="preserve">1) проведение обсуждения проектов благоустройства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способами, предусмотренными Федеральным </w:t>
      </w:r>
      <w:hyperlink r:id="rId60">
        <w:r>
          <w:rPr>
            <w:color w:val="0000FF"/>
          </w:rPr>
          <w:t>законом</w:t>
        </w:r>
      </w:hyperlink>
      <w:r>
        <w:t xml:space="preserve"> от 21.07.2014 N 212-ФЗ "Об основах общественного контроля в Российской Федерации";</w:t>
      </w:r>
    </w:p>
    <w:p w:rsidR="008B1652" w:rsidRDefault="008B1652">
      <w:pPr>
        <w:pStyle w:val="ConsPlusNormal"/>
        <w:spacing w:before="220"/>
        <w:ind w:firstLine="540"/>
        <w:jc w:val="both"/>
      </w:pPr>
      <w:r>
        <w:t>2) использование следующих инструментов обсуждения проекта благоустройства: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в том числе со школьниками и студентами, проведение общественных обсуждений и дизайн-игр с участием взрослых и детей, школьные проекты (рисунки, сочинения, пожелания, макеты), проведение оценки эксплуатации территории;</w:t>
      </w:r>
    </w:p>
    <w:p w:rsidR="008B1652" w:rsidRDefault="008B1652">
      <w:pPr>
        <w:pStyle w:val="ConsPlusNormal"/>
        <w:spacing w:before="220"/>
        <w:ind w:firstLine="540"/>
        <w:jc w:val="both"/>
      </w:pPr>
      <w:r>
        <w:t>3) выбор на каждом этапе проектирования наиболее подходящих для конкретной ситуации механизмов общественного участия, являющихся наиболее простыми и понятными для всех заинтересованных в проекте благоустройства сторон;</w:t>
      </w:r>
    </w:p>
    <w:p w:rsidR="008B1652" w:rsidRDefault="008B1652">
      <w:pPr>
        <w:pStyle w:val="ConsPlusNormal"/>
        <w:spacing w:before="220"/>
        <w:ind w:firstLine="540"/>
        <w:jc w:val="both"/>
      </w:pPr>
      <w:r>
        <w:t>4) составление отчета по результатам общественного обсуждения проекта благоустройства по итогам встреч, проектных семинаров, воркшопов, дизайн-игр и любых других форм общественного обсуждения проекта благоустройства. Отчет по результатам общественного обсуждения проекта благоустройства и видеозапись мероприятия, проводимого в рамках общественного обсуждения (при наличии технической возможности), выкладываются в публичный доступ как на информационных ресурсах проекта благоустройства, так и на официальном сайте администрации города Новокузнецка для того, чтобы граждане могли отслеживать процесс реализации проекта благоустройства, а также комментировать и включаться в этот процесс на любом этапе;</w:t>
      </w:r>
    </w:p>
    <w:p w:rsidR="008B1652" w:rsidRDefault="008B1652">
      <w:pPr>
        <w:pStyle w:val="ConsPlusNormal"/>
        <w:spacing w:before="220"/>
        <w:ind w:firstLine="540"/>
        <w:jc w:val="both"/>
      </w:pPr>
      <w:r>
        <w:t>5) осуществление общественного контроля за процессом благоустройства территории Новокузнецкого городского округа.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администрации города Новокузнецка и (или) на интерактивный портал в сети Интернет;</w:t>
      </w:r>
    </w:p>
    <w:p w:rsidR="008B1652" w:rsidRDefault="008B1652">
      <w:pPr>
        <w:pStyle w:val="ConsPlusNormal"/>
        <w:spacing w:before="220"/>
        <w:ind w:firstLine="540"/>
        <w:jc w:val="both"/>
      </w:pPr>
      <w:r>
        <w:t xml:space="preserve">6) создание условий для осуществления общественного контроля в области благоустройства, в том числе в рамках организации деятельности интерактивных порталов в сети Интернет. Общественный контроль в области благоустройства осуществляется в соответствии с действующим законодательством Российской Федерации, Кемеровской области, </w:t>
      </w:r>
      <w:hyperlink r:id="rId61">
        <w:r>
          <w:rPr>
            <w:color w:val="0000FF"/>
          </w:rPr>
          <w:t>Уставом</w:t>
        </w:r>
      </w:hyperlink>
      <w:r>
        <w:t xml:space="preserve"> Новокузнецкого городского округа, иными муниципальными правовыми актами Новокузнецкого городского округа.</w:t>
      </w:r>
    </w:p>
    <w:p w:rsidR="008B1652" w:rsidRDefault="008B1652">
      <w:pPr>
        <w:pStyle w:val="ConsPlusNormal"/>
        <w:spacing w:before="220"/>
        <w:ind w:firstLine="540"/>
        <w:jc w:val="both"/>
      </w:pPr>
      <w:r>
        <w:lastRenderedPageBreak/>
        <w:t>5.4. Участие лиц, осуществляющих предпринимательскую деятельность, в реализации комплексных проектов благоустройства заключается:</w:t>
      </w:r>
    </w:p>
    <w:p w:rsidR="008B1652" w:rsidRDefault="008B1652">
      <w:pPr>
        <w:pStyle w:val="ConsPlusNormal"/>
        <w:spacing w:before="220"/>
        <w:ind w:firstLine="540"/>
        <w:jc w:val="both"/>
      </w:pPr>
      <w:r>
        <w:t>1) в создании и предоставлении разного рода услуг и сервисов для посетителей общественных пространств;</w:t>
      </w:r>
    </w:p>
    <w:p w:rsidR="008B1652" w:rsidRDefault="008B1652">
      <w:pPr>
        <w:pStyle w:val="ConsPlusNormal"/>
        <w:spacing w:before="220"/>
        <w:ind w:firstLine="540"/>
        <w:jc w:val="both"/>
      </w:pPr>
      <w:r>
        <w:t>2) в приведении в соответствие с требованиями проектных решений фасадов объектов, в том числе размещенных на них вывесок;</w:t>
      </w:r>
    </w:p>
    <w:p w:rsidR="008B1652" w:rsidRDefault="008B1652">
      <w:pPr>
        <w:pStyle w:val="ConsPlusNormal"/>
        <w:spacing w:before="220"/>
        <w:ind w:firstLine="540"/>
        <w:jc w:val="both"/>
      </w:pPr>
      <w:r>
        <w:t>3) в строительстве, реконструкции, реставрации объектов недвижимости;</w:t>
      </w:r>
    </w:p>
    <w:p w:rsidR="008B1652" w:rsidRDefault="008B1652">
      <w:pPr>
        <w:pStyle w:val="ConsPlusNormal"/>
        <w:spacing w:before="220"/>
        <w:ind w:firstLine="540"/>
        <w:jc w:val="both"/>
      </w:pPr>
      <w:r>
        <w:t>4) в производстве и (или) размещении элементов благоустройства;</w:t>
      </w:r>
    </w:p>
    <w:p w:rsidR="008B1652" w:rsidRDefault="008B1652">
      <w:pPr>
        <w:pStyle w:val="ConsPlusNormal"/>
        <w:spacing w:before="220"/>
        <w:ind w:firstLine="540"/>
        <w:jc w:val="both"/>
      </w:pPr>
      <w:r>
        <w:t>5) в комплексном благоустройстве отдельных территорий, прилегающих к территориям, благоустраиваемым за счет средств бюджета Новокузнецкого городского округа;</w:t>
      </w:r>
    </w:p>
    <w:p w:rsidR="008B1652" w:rsidRDefault="008B1652">
      <w:pPr>
        <w:pStyle w:val="ConsPlusNormal"/>
        <w:spacing w:before="220"/>
        <w:ind w:firstLine="540"/>
        <w:jc w:val="both"/>
      </w:pPr>
      <w:r>
        <w:t>6) в организации мероприятий, обеспечивающих приток посетителей на создаваемые общественные пространства;</w:t>
      </w:r>
    </w:p>
    <w:p w:rsidR="008B1652" w:rsidRDefault="008B1652">
      <w:pPr>
        <w:pStyle w:val="ConsPlusNormal"/>
        <w:spacing w:before="220"/>
        <w:ind w:firstLine="540"/>
        <w:jc w:val="both"/>
      </w:pPr>
      <w:r>
        <w:t>7)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8B1652" w:rsidRDefault="008B1652">
      <w:pPr>
        <w:pStyle w:val="ConsPlusNormal"/>
        <w:spacing w:before="220"/>
        <w:ind w:firstLine="540"/>
        <w:jc w:val="both"/>
      </w:pPr>
      <w:r>
        <w:t>8) в иных формах.</w:t>
      </w:r>
    </w:p>
    <w:p w:rsidR="008B1652" w:rsidRDefault="008B1652">
      <w:pPr>
        <w:pStyle w:val="ConsPlusNormal"/>
        <w:ind w:firstLine="540"/>
        <w:jc w:val="both"/>
      </w:pPr>
    </w:p>
    <w:p w:rsidR="008B1652" w:rsidRDefault="008B1652">
      <w:pPr>
        <w:pStyle w:val="ConsPlusTitle"/>
        <w:jc w:val="center"/>
        <w:outlineLvl w:val="1"/>
      </w:pPr>
      <w:bookmarkStart w:id="5" w:name="P268"/>
      <w:bookmarkEnd w:id="5"/>
      <w:r>
        <w:t>Часть II. НОРМАТИВЫ БЛАГОУСТРОЙСТВА ТЕРРИТОРИИ ГОРОДА</w:t>
      </w:r>
    </w:p>
    <w:p w:rsidR="008B1652" w:rsidRDefault="008B1652">
      <w:pPr>
        <w:pStyle w:val="ConsPlusTitle"/>
        <w:jc w:val="center"/>
      </w:pPr>
      <w:r>
        <w:t>НОВОКУЗНЕЦКА</w:t>
      </w:r>
    </w:p>
    <w:p w:rsidR="008B1652" w:rsidRDefault="008B1652">
      <w:pPr>
        <w:pStyle w:val="ConsPlusNormal"/>
        <w:ind w:firstLine="540"/>
        <w:jc w:val="both"/>
      </w:pPr>
    </w:p>
    <w:p w:rsidR="008B1652" w:rsidRDefault="008B1652">
      <w:pPr>
        <w:pStyle w:val="ConsPlusTitle"/>
        <w:jc w:val="center"/>
        <w:outlineLvl w:val="2"/>
      </w:pPr>
      <w:r>
        <w:t>Раздел 1. ОБЩИЕ ПОЛОЖЕНИЯ</w:t>
      </w:r>
    </w:p>
    <w:p w:rsidR="008B1652" w:rsidRDefault="008B1652">
      <w:pPr>
        <w:pStyle w:val="ConsPlusNormal"/>
        <w:ind w:firstLine="540"/>
        <w:jc w:val="both"/>
      </w:pPr>
    </w:p>
    <w:p w:rsidR="008B1652" w:rsidRDefault="008B1652">
      <w:pPr>
        <w:pStyle w:val="ConsPlusNormal"/>
        <w:ind w:firstLine="540"/>
        <w:jc w:val="both"/>
      </w:pPr>
      <w:r>
        <w:t>1.1. Нормативы благоустройства территории города Новокузнецка (далее - нормы и правила) устанавливают общие параметры и минимальное сочетание элементов благоустройства для создания безопасной, удобной и привлекательной среды территории городского округа.</w:t>
      </w:r>
    </w:p>
    <w:p w:rsidR="008B1652" w:rsidRDefault="008B1652">
      <w:pPr>
        <w:pStyle w:val="ConsPlusNormal"/>
        <w:spacing w:before="220"/>
        <w:ind w:firstLine="540"/>
        <w:jc w:val="both"/>
      </w:pPr>
      <w:r>
        <w:t>1.2. Нормы и правила применяются при проектировании элементов благоустройства и контроле за осуществлением мероприятий по благоустройству территории.</w:t>
      </w:r>
    </w:p>
    <w:p w:rsidR="008B1652" w:rsidRDefault="008B1652">
      <w:pPr>
        <w:pStyle w:val="ConsPlusNormal"/>
        <w:spacing w:before="220"/>
        <w:ind w:firstLine="540"/>
        <w:jc w:val="both"/>
      </w:pPr>
      <w:r>
        <w:t>1.3. При проектировании элементов благоустройства необходимо обеспечивать соблюдение требований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сохранение исторической и природной среды, а также создавать технические возможности беспрепятственного передвижения маломобильных групп населения по территории города Новокузнецка.</w:t>
      </w:r>
    </w:p>
    <w:p w:rsidR="008B1652" w:rsidRDefault="008B1652">
      <w:pPr>
        <w:pStyle w:val="ConsPlusNormal"/>
        <w:spacing w:before="220"/>
        <w:ind w:firstLine="540"/>
        <w:jc w:val="both"/>
      </w:pPr>
      <w:r>
        <w:t>1.4. Нормы и правила благоустройства территории применяются с учетом утвержденной градостроительной документации.</w:t>
      </w:r>
    </w:p>
    <w:p w:rsidR="008B1652" w:rsidRDefault="008B1652">
      <w:pPr>
        <w:pStyle w:val="ConsPlusNormal"/>
        <w:ind w:firstLine="540"/>
        <w:jc w:val="both"/>
      </w:pPr>
    </w:p>
    <w:p w:rsidR="008B1652" w:rsidRDefault="008B1652">
      <w:pPr>
        <w:pStyle w:val="ConsPlusTitle"/>
        <w:jc w:val="center"/>
        <w:outlineLvl w:val="2"/>
      </w:pPr>
      <w:r>
        <w:t>Раздел 2. ЭЛЕМЕНТЫ БЛАГОУСТРОЙСТВА ТЕРРИТОРИИ</w:t>
      </w:r>
    </w:p>
    <w:p w:rsidR="008B1652" w:rsidRDefault="008B1652">
      <w:pPr>
        <w:pStyle w:val="ConsPlusNormal"/>
        <w:ind w:firstLine="540"/>
        <w:jc w:val="both"/>
      </w:pPr>
    </w:p>
    <w:p w:rsidR="008B1652" w:rsidRDefault="008B1652">
      <w:pPr>
        <w:pStyle w:val="ConsPlusTitle"/>
        <w:jc w:val="center"/>
        <w:outlineLvl w:val="3"/>
      </w:pPr>
      <w:r>
        <w:t>2.1. Элементы инженерной подготовки и защиты территории</w:t>
      </w:r>
    </w:p>
    <w:p w:rsidR="008B1652" w:rsidRDefault="008B1652">
      <w:pPr>
        <w:pStyle w:val="ConsPlusNormal"/>
        <w:ind w:firstLine="540"/>
        <w:jc w:val="both"/>
      </w:pPr>
    </w:p>
    <w:p w:rsidR="008B1652" w:rsidRDefault="008B1652">
      <w:pPr>
        <w:pStyle w:val="ConsPlusNormal"/>
        <w:ind w:firstLine="540"/>
        <w:jc w:val="both"/>
      </w:pPr>
      <w:r>
        <w:t>2.1.1.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8B1652" w:rsidRDefault="008B1652">
      <w:pPr>
        <w:pStyle w:val="ConsPlusNormal"/>
        <w:spacing w:before="220"/>
        <w:ind w:firstLine="540"/>
        <w:jc w:val="both"/>
      </w:pPr>
      <w:r>
        <w:lastRenderedPageBreak/>
        <w:t>2.1.2.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8B1652" w:rsidRDefault="008B1652">
      <w:pPr>
        <w:pStyle w:val="ConsPlusNormal"/>
        <w:spacing w:before="220"/>
        <w:ind w:firstLine="540"/>
        <w:jc w:val="both"/>
      </w:pPr>
      <w:r>
        <w:t>2.1.3. При организации рельефа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8B1652" w:rsidRDefault="008B1652">
      <w:pPr>
        <w:pStyle w:val="ConsPlusNormal"/>
        <w:spacing w:before="220"/>
        <w:ind w:firstLine="540"/>
        <w:jc w:val="both"/>
      </w:pPr>
      <w:r>
        <w:t>2.1.4. При террасировании рельефа проектируются подпорные стенки и откосы. Максимально допустимые величины углов откосов устанавливаются в зависимости от видов грунтов.</w:t>
      </w:r>
    </w:p>
    <w:p w:rsidR="008B1652" w:rsidRDefault="008B1652">
      <w:pPr>
        <w:pStyle w:val="ConsPlusNormal"/>
        <w:spacing w:before="220"/>
        <w:ind w:firstLine="540"/>
        <w:jc w:val="both"/>
      </w:pPr>
      <w:bookmarkStart w:id="6" w:name="P286"/>
      <w:bookmarkEnd w:id="6"/>
      <w:r>
        <w:t>2.1.5. Необходимо проводить укрепление откосов. Выбор материала и технологии укрепления зависит от местоположения откоса в городе, предполагаемого уровня механических нагрузок на склон, крутизны склона и формируемой среды.</w:t>
      </w:r>
    </w:p>
    <w:p w:rsidR="008B1652" w:rsidRDefault="008B1652">
      <w:pPr>
        <w:pStyle w:val="ConsPlusNormal"/>
        <w:spacing w:before="220"/>
        <w:ind w:firstLine="540"/>
        <w:jc w:val="both"/>
      </w:pPr>
      <w:r>
        <w:t>2.1.5.1. На территориях зон особо охраняемых природных территорий для укрепления откосов открытых русел водоемов используются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одерновка, ряжевые деревянные берегоукрепления, естественный камень, песок, валуны, посадки растений и т.п.</w:t>
      </w:r>
    </w:p>
    <w:p w:rsidR="008B1652" w:rsidRDefault="008B1652">
      <w:pPr>
        <w:pStyle w:val="ConsPlusNormal"/>
        <w:spacing w:before="220"/>
        <w:ind w:firstLine="540"/>
        <w:jc w:val="both"/>
      </w:pPr>
      <w:r>
        <w:t>2.1.5.2. Укрепление откосов открытых русел следует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с омоноличиванием швов, т.п.</w:t>
      </w:r>
    </w:p>
    <w:p w:rsidR="008B1652" w:rsidRDefault="008B1652">
      <w:pPr>
        <w:pStyle w:val="ConsPlusNormal"/>
        <w:spacing w:before="220"/>
        <w:ind w:firstLine="540"/>
        <w:jc w:val="both"/>
      </w:pPr>
      <w:r>
        <w:t>2.1.6. Подпорные стенки следует проектировать с учетом разницы высот сопрягаемых террас. Перепад рельефа менее 0,4 м оформляется бортовым камнем или выкладкой естественного камня. При перепадах рельефа более 0,4 м подпорные стенки проектируются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w:t>
      </w:r>
    </w:p>
    <w:p w:rsidR="008B1652" w:rsidRDefault="008B1652">
      <w:pPr>
        <w:pStyle w:val="ConsPlusNormal"/>
        <w:spacing w:before="220"/>
        <w:ind w:firstLine="540"/>
        <w:jc w:val="both"/>
      </w:pPr>
      <w:bookmarkStart w:id="7" w:name="P290"/>
      <w:bookmarkEnd w:id="7"/>
      <w:r>
        <w:t>2.1.7. Следует предусматривать ограждение подпорных стенок и верхних бровок откосов при размещении на них транспортных коммуникаций согласно "</w:t>
      </w:r>
      <w:hyperlink r:id="rId62">
        <w:r>
          <w:rPr>
            <w:color w:val="0000FF"/>
          </w:rPr>
          <w:t>ГОСТ Р 52289-2019</w:t>
        </w:r>
      </w:hyperlink>
      <w: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утвержденному </w:t>
      </w:r>
      <w:hyperlink r:id="rId63">
        <w:r>
          <w:rPr>
            <w:color w:val="0000FF"/>
          </w:rPr>
          <w:t>приказом</w:t>
        </w:r>
      </w:hyperlink>
      <w:r>
        <w:t xml:space="preserve"> Федерального агентства по техническому регулированию и метрологии от 20.12.2019 N 1425-ст (далее - ГОСТ Р 52289), "ГОСТ 26804-2012. Ограждения дорожные металлические барьерного типа. Технические условия", введенному в действие </w:t>
      </w:r>
      <w:hyperlink r:id="rId64">
        <w:r>
          <w:rPr>
            <w:color w:val="0000FF"/>
          </w:rPr>
          <w:t>приказом</w:t>
        </w:r>
      </w:hyperlink>
      <w:r>
        <w:t xml:space="preserve"> Федерального агентства по техническому регулированию и метрологии от 27.12.2012 N 2165-ст (далее - ГОСТ 26804). Также следует предусматривать ограждения пешеходных дорожек, размещаемых вдоль этих сооружений, при высоте подпорной стенки более 1,0 м, а откоса - более 2 м. Высоту ограждений рекомендуется устанавливать не менее 0,9 м.</w:t>
      </w:r>
    </w:p>
    <w:p w:rsidR="008B1652" w:rsidRDefault="008B1652">
      <w:pPr>
        <w:pStyle w:val="ConsPlusNormal"/>
        <w:jc w:val="both"/>
      </w:pPr>
      <w:r>
        <w:t xml:space="preserve">(п. 2.1.7 в ред. </w:t>
      </w:r>
      <w:hyperlink r:id="rId65">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 xml:space="preserve">2.1.8. Искусственные элементы рельефа (подпорные стенки, земляные насыпи, выемки), </w:t>
      </w:r>
      <w:r>
        <w:lastRenderedPageBreak/>
        <w:t>располагаемые вдоль магистральных улиц, могут использоваться в качестве шумозащитных экранов.</w:t>
      </w:r>
    </w:p>
    <w:p w:rsidR="008B1652" w:rsidRDefault="008B1652">
      <w:pPr>
        <w:pStyle w:val="ConsPlusNormal"/>
        <w:spacing w:before="220"/>
        <w:ind w:firstLine="540"/>
        <w:jc w:val="both"/>
      </w:pPr>
      <w:r>
        <w:t xml:space="preserve">2.1.9. При проектировании стока поверхностных вод следует руководствоваться СП 32.13330.2018 "СНиП 2.04.03-85 Канализация. Наружные сети и сооружения", утвержденным </w:t>
      </w:r>
      <w:hyperlink r:id="rId66">
        <w:r>
          <w:rPr>
            <w:color w:val="0000FF"/>
          </w:rPr>
          <w:t>приказом</w:t>
        </w:r>
      </w:hyperlink>
      <w:r>
        <w:t xml:space="preserve"> Министерства строительства и жилищно-коммунального хозяйства Российской Федерации от 25.12.2018 N 860/пр.</w:t>
      </w:r>
    </w:p>
    <w:p w:rsidR="008B1652" w:rsidRDefault="008B1652">
      <w:pPr>
        <w:pStyle w:val="ConsPlusNormal"/>
        <w:jc w:val="both"/>
      </w:pPr>
      <w:r>
        <w:t xml:space="preserve">(в ред. </w:t>
      </w:r>
      <w:hyperlink r:id="rId67">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Проектирование поверхностного водоотвода осуществляется с минимальным объемом земляных работ и должно предусматривать сток воды со скоростями, исключающими возможность эрозии почвы.</w:t>
      </w:r>
    </w:p>
    <w:p w:rsidR="008B1652" w:rsidRDefault="008B1652">
      <w:pPr>
        <w:pStyle w:val="ConsPlusNormal"/>
        <w:spacing w:before="220"/>
        <w:ind w:firstLine="540"/>
        <w:jc w:val="both"/>
      </w:pPr>
      <w:r>
        <w:t>2.1.10.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принимается в зависимости от видов грунтов.</w:t>
      </w:r>
    </w:p>
    <w:p w:rsidR="008B1652" w:rsidRDefault="008B1652">
      <w:pPr>
        <w:pStyle w:val="ConsPlusNormal"/>
        <w:spacing w:before="220"/>
        <w:ind w:firstLine="540"/>
        <w:jc w:val="both"/>
      </w:pPr>
      <w:r>
        <w:t>2.1.11. Минимальные и максимальные уклоны следует 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8B1652" w:rsidRDefault="008B1652">
      <w:pPr>
        <w:pStyle w:val="ConsPlusNormal"/>
        <w:spacing w:before="220"/>
        <w:ind w:firstLine="540"/>
        <w:jc w:val="both"/>
      </w:pPr>
      <w:r>
        <w:t>2.1.12. На территориях объектов рекреации водоотводные лотки могут обеспечивать сопряжение покрытия пешеходной коммуникации с газоном, их необходимо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8B1652" w:rsidRDefault="008B1652">
      <w:pPr>
        <w:pStyle w:val="ConsPlusNormal"/>
        <w:spacing w:before="220"/>
        <w:ind w:firstLine="540"/>
        <w:jc w:val="both"/>
      </w:pPr>
      <w:r>
        <w:t>2.1.13. 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w:t>
      </w:r>
      <w:hyperlink w:anchor="P1987">
        <w:r>
          <w:rPr>
            <w:color w:val="0000FF"/>
          </w:rPr>
          <w:t>таблица 1</w:t>
        </w:r>
      </w:hyperlink>
      <w:r>
        <w:t xml:space="preserve"> приложения N 2 к настоящим Правилам). На территории города Новокузнецка не рекомендуется устройство поглощающих колодцев и испарительных площадок.</w:t>
      </w:r>
    </w:p>
    <w:p w:rsidR="008B1652" w:rsidRDefault="008B1652">
      <w:pPr>
        <w:pStyle w:val="ConsPlusNormal"/>
        <w:spacing w:before="220"/>
        <w:ind w:firstLine="540"/>
        <w:jc w:val="both"/>
      </w:pPr>
      <w:bookmarkStart w:id="8" w:name="P300"/>
      <w:bookmarkEnd w:id="8"/>
      <w:r>
        <w:t>2.1.14. 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15 мм.</w:t>
      </w:r>
    </w:p>
    <w:p w:rsidR="008B1652" w:rsidRDefault="008B1652">
      <w:pPr>
        <w:pStyle w:val="ConsPlusNormal"/>
        <w:spacing w:before="220"/>
        <w:ind w:firstLine="540"/>
        <w:jc w:val="both"/>
      </w:pPr>
      <w:r>
        <w:t>2.1.15. При ширине улицы в красных линиях более 30 м и уклонах более 3% расстояние между дождеприемными колодцами устанавливается не более 60 м. В случае превышения указанного расстояния следует обеспечивать устройство спаренных дождеприемных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возможно увеличение расстояния между дождеприемными колодцами в два раза. При формировании значительного объема стока в пределах внутриквартальных территорий следует предусматривать ввод дождевой канализации в ее границы, что необходимо обосновать расчетом.</w:t>
      </w:r>
    </w:p>
    <w:p w:rsidR="008B1652" w:rsidRDefault="008B1652">
      <w:pPr>
        <w:pStyle w:val="ConsPlusNormal"/>
        <w:spacing w:before="220"/>
        <w:ind w:firstLine="540"/>
        <w:jc w:val="both"/>
      </w:pPr>
      <w:r>
        <w:t xml:space="preserve">2.1.16. Состав и порядок разработки проектной документации на прокладку инженерных сетей определяются </w:t>
      </w:r>
      <w:hyperlink r:id="rId68">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16.02.2008 N 87 "О составе разделов проектной документации и требованиях к их содержанию".</w:t>
      </w:r>
    </w:p>
    <w:p w:rsidR="008B1652" w:rsidRDefault="008B1652">
      <w:pPr>
        <w:pStyle w:val="ConsPlusNormal"/>
        <w:spacing w:before="220"/>
        <w:ind w:firstLine="540"/>
        <w:jc w:val="both"/>
      </w:pPr>
      <w:r>
        <w:t xml:space="preserve">2.1.16.1. Подготовка проектной документации на строительство (реконструкцию) и </w:t>
      </w:r>
      <w:r>
        <w:lastRenderedPageBreak/>
        <w:t>капитальный ремонт инженерных сетей должна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w:t>
      </w:r>
    </w:p>
    <w:p w:rsidR="008B1652" w:rsidRDefault="008B1652">
      <w:pPr>
        <w:pStyle w:val="ConsPlusNormal"/>
        <w:spacing w:before="220"/>
        <w:ind w:firstLine="540"/>
        <w:jc w:val="both"/>
      </w:pPr>
      <w:r>
        <w:t>2.1.16.2. Основанием для разработки проектной документации и производства работ являются инвестиционные программы, утвержденные Новокузнецким Советом народных депутатов.</w:t>
      </w:r>
    </w:p>
    <w:p w:rsidR="008B1652" w:rsidRDefault="008B1652">
      <w:pPr>
        <w:pStyle w:val="ConsPlusNormal"/>
        <w:spacing w:before="220"/>
        <w:ind w:firstLine="540"/>
        <w:jc w:val="both"/>
      </w:pPr>
      <w:r>
        <w:t>2.1.16.3. Капитальный ремонт инженерных сетей, сооружений и дорог, находящихся на балансе ведомственных организаций, выполняется по решению руководителей данных организаций при наличии согласований Комитета градостроительства и земельных ресурсов администрации города Новокузнецка (далее - Комитет).</w:t>
      </w:r>
    </w:p>
    <w:p w:rsidR="008B1652" w:rsidRDefault="008B1652">
      <w:pPr>
        <w:pStyle w:val="ConsPlusNormal"/>
        <w:spacing w:before="220"/>
        <w:ind w:firstLine="540"/>
        <w:jc w:val="both"/>
      </w:pPr>
      <w:r>
        <w:t>2.1.16.4. Проекты на строительство (реконструкцию) инженерных сетей и сооружений разрабатываются в соответствии с утвержденными в установленном порядке схемами их развития, заданиями на проектирование, техническими условиями, актами о выборе земельного участка под строительство (реконструкцию).</w:t>
      </w:r>
    </w:p>
    <w:p w:rsidR="008B1652" w:rsidRDefault="008B1652">
      <w:pPr>
        <w:pStyle w:val="ConsPlusNormal"/>
        <w:spacing w:before="220"/>
        <w:ind w:firstLine="540"/>
        <w:jc w:val="both"/>
      </w:pPr>
      <w:r>
        <w:t>Срок действия технических условий составляет 2 года.</w:t>
      </w:r>
    </w:p>
    <w:p w:rsidR="008B1652" w:rsidRDefault="008B1652">
      <w:pPr>
        <w:pStyle w:val="ConsPlusNormal"/>
        <w:spacing w:before="220"/>
        <w:ind w:firstLine="540"/>
        <w:jc w:val="both"/>
      </w:pPr>
      <w:r>
        <w:t>Проектная документация, проекты производства работ на строительство (реконструкцию) подземных инженерных сетей и сооружений разрабатываются только на обновленной топографической основе масштаба 1:500, полученной в Комитете градостроительства и земельных ресурсов.</w:t>
      </w:r>
    </w:p>
    <w:p w:rsidR="008B1652" w:rsidRDefault="00FD2B94">
      <w:pPr>
        <w:pStyle w:val="ConsPlusNormal"/>
        <w:spacing w:before="220"/>
        <w:ind w:firstLine="540"/>
        <w:jc w:val="both"/>
      </w:pPr>
      <w:hyperlink r:id="rId69">
        <w:r w:rsidR="008B1652">
          <w:rPr>
            <w:color w:val="0000FF"/>
          </w:rPr>
          <w:t>2.1.16.5</w:t>
        </w:r>
      </w:hyperlink>
      <w:r w:rsidR="008B1652">
        <w:t>. На топографические планы наносятся существующие и ранее запроектированные инженерные сети, красные линии, земельные отводы, планировочные отметки и поперечные профили проектируемых проездов.</w:t>
      </w:r>
    </w:p>
    <w:p w:rsidR="008B1652" w:rsidRDefault="008B1652">
      <w:pPr>
        <w:pStyle w:val="ConsPlusNormal"/>
        <w:spacing w:before="220"/>
        <w:ind w:firstLine="540"/>
        <w:jc w:val="both"/>
      </w:pPr>
      <w:r>
        <w:t>Срок действия топографического плана составляет 3 года с момента его изготовления.</w:t>
      </w:r>
    </w:p>
    <w:p w:rsidR="008B1652" w:rsidRDefault="00FD2B94">
      <w:pPr>
        <w:pStyle w:val="ConsPlusNormal"/>
        <w:spacing w:before="220"/>
        <w:ind w:firstLine="540"/>
        <w:jc w:val="both"/>
      </w:pPr>
      <w:hyperlink r:id="rId70">
        <w:r w:rsidR="008B1652">
          <w:rPr>
            <w:color w:val="0000FF"/>
          </w:rPr>
          <w:t>2.1.16.6</w:t>
        </w:r>
      </w:hyperlink>
      <w:r w:rsidR="008B1652">
        <w:t>. Ответственность и риски, связанные с наступлением неблагоприятных последствий в связи с использованием неточных топографических данных о местоположении инженерных сетей, отсутствием инженерных сетей или наличием несуществующих сетей на топографической основе масштаба 1:500, возлагаются на эксплуатирующие организации, эксплуатирующие инженерные сети, и физических или юридических лиц, являющихся собственниками данных сетей.</w:t>
      </w:r>
    </w:p>
    <w:p w:rsidR="008B1652" w:rsidRDefault="00FD2B94">
      <w:pPr>
        <w:pStyle w:val="ConsPlusNormal"/>
        <w:spacing w:before="220"/>
        <w:ind w:firstLine="540"/>
        <w:jc w:val="both"/>
      </w:pPr>
      <w:hyperlink r:id="rId71">
        <w:r w:rsidR="008B1652">
          <w:rPr>
            <w:color w:val="0000FF"/>
          </w:rPr>
          <w:t>2.1.16.7</w:t>
        </w:r>
      </w:hyperlink>
      <w:r w:rsidR="008B1652">
        <w:t>. При разработке проектной документации для строительства, реконструкции и капитального ремонта автомобильных дорог, площадей, а также инженерных сетей, расположенных в зоне проектируемых дорожных работ, необходимо соблюдать следующие условия:</w:t>
      </w:r>
    </w:p>
    <w:p w:rsidR="008B1652" w:rsidRDefault="008B1652">
      <w:pPr>
        <w:pStyle w:val="ConsPlusNormal"/>
        <w:spacing w:before="220"/>
        <w:ind w:firstLine="540"/>
        <w:jc w:val="both"/>
      </w:pPr>
      <w:r>
        <w:t>- комплексность разработки проектов с учетом технического состояния действующих подземных и наземных инженерных сетей и сооружений, перспективы их использования и развития в течение гарантийных и нормативных сроков эксплуатации, но не менее 5 лет;</w:t>
      </w:r>
    </w:p>
    <w:p w:rsidR="008B1652" w:rsidRDefault="008B1652">
      <w:pPr>
        <w:pStyle w:val="ConsPlusNormal"/>
        <w:spacing w:before="220"/>
        <w:ind w:firstLine="540"/>
        <w:jc w:val="both"/>
      </w:pPr>
      <w:r>
        <w:t xml:space="preserve">- обеспечение организации движения всех видов транспортных средств и пешеходов в соответствии с </w:t>
      </w:r>
      <w:hyperlink r:id="rId72">
        <w:r>
          <w:rPr>
            <w:color w:val="0000FF"/>
          </w:rPr>
          <w:t>Правилами</w:t>
        </w:r>
      </w:hyperlink>
      <w:r>
        <w:t xml:space="preserve"> дорожного движения;</w:t>
      </w:r>
    </w:p>
    <w:p w:rsidR="008B1652" w:rsidRDefault="008B1652">
      <w:pPr>
        <w:pStyle w:val="ConsPlusNormal"/>
        <w:spacing w:before="220"/>
        <w:ind w:firstLine="540"/>
        <w:jc w:val="both"/>
      </w:pPr>
      <w:r>
        <w:t>- недопустимость применения открытых методов прокладки инженерных сетей по проезжей части автомобильных дорог и тротуарам в течение 5 лет после окончания их строительства, реконструкции или выполнения капитального ремонта дорожного покрытия;</w:t>
      </w:r>
    </w:p>
    <w:p w:rsidR="008B1652" w:rsidRDefault="008B1652">
      <w:pPr>
        <w:pStyle w:val="ConsPlusNormal"/>
        <w:spacing w:before="220"/>
        <w:ind w:firstLine="540"/>
        <w:jc w:val="both"/>
      </w:pPr>
      <w:r>
        <w:t xml:space="preserve">- использование прогрессивных методов в проектировании и применение новых конструкций, материалов и изделий для строительства, реконструкции инженерных сетей и </w:t>
      </w:r>
      <w:r>
        <w:lastRenderedPageBreak/>
        <w:t>сооружений;</w:t>
      </w:r>
    </w:p>
    <w:p w:rsidR="008B1652" w:rsidRDefault="008B1652">
      <w:pPr>
        <w:pStyle w:val="ConsPlusNormal"/>
        <w:spacing w:before="220"/>
        <w:ind w:firstLine="540"/>
        <w:jc w:val="both"/>
      </w:pPr>
      <w:r>
        <w:t>- применение новых технологий, не связанных с разрытием грунта или вскрытием дорожных покрытий (методы протяжки внутри реконструируемых трубопроводов полиэтиленовых труб, санации трубопроводов и т.п.), при реконструкции подземных инженерных сетей для восстановления их работоспособности;</w:t>
      </w:r>
    </w:p>
    <w:p w:rsidR="008B1652" w:rsidRDefault="008B1652">
      <w:pPr>
        <w:pStyle w:val="ConsPlusNormal"/>
        <w:spacing w:before="220"/>
        <w:ind w:firstLine="540"/>
        <w:jc w:val="both"/>
      </w:pPr>
      <w:r>
        <w:t>- закладка резервных труб для перспективной прокладки в пределах проезжей части автомобильных дорог во избежание повторных разрытий грунта при прокладке новых инженерных сетей и проведении работ по реконструкции и капитального ремонта без нарушения дорожных покрытий, благоустройства территории и зеленых насаждений.</w:t>
      </w:r>
    </w:p>
    <w:p w:rsidR="008B1652" w:rsidRDefault="00FD2B94">
      <w:pPr>
        <w:pStyle w:val="ConsPlusNormal"/>
        <w:spacing w:before="220"/>
        <w:ind w:firstLine="540"/>
        <w:jc w:val="both"/>
      </w:pPr>
      <w:hyperlink r:id="rId73">
        <w:r w:rsidR="008B1652">
          <w:rPr>
            <w:color w:val="0000FF"/>
          </w:rPr>
          <w:t>2.1.16.8</w:t>
        </w:r>
      </w:hyperlink>
      <w:r w:rsidR="008B1652">
        <w:t>. В проектах организации строительства, реконструкции, капитального ремонта необходимо предусматривать мероприятия по очередности строительства, реконструкции, капитального ремонта существующих инженерных сетей, а также мероприятия, обеспечивающие сохранность наземных и подземных сетей и сооружений, элементов благоустройства и зеленых насаждений, попадающих в зону строительства, реконструкции, капитального ремонта.</w:t>
      </w:r>
    </w:p>
    <w:p w:rsidR="008B1652" w:rsidRDefault="00FD2B94">
      <w:pPr>
        <w:pStyle w:val="ConsPlusNormal"/>
        <w:spacing w:before="220"/>
        <w:ind w:firstLine="540"/>
        <w:jc w:val="both"/>
      </w:pPr>
      <w:hyperlink r:id="rId74">
        <w:r w:rsidR="008B1652">
          <w:rPr>
            <w:color w:val="0000FF"/>
          </w:rPr>
          <w:t>2.1.16.9</w:t>
        </w:r>
      </w:hyperlink>
      <w:r w:rsidR="008B1652">
        <w:t>. При проектировании строительства, реконструкции, капитального ремонта инженерных сетей по благоустроенной территории необходимо предусматривать объемы финансирования и мероприятия по качественному восстановлению элементов благоустройства и озеленения. Выполнение данных работ осуществляется за счет средств заказчика до ввода объекта в эксплуатацию и при условии предварительного согласования с пользователем или владельцем территории.</w:t>
      </w:r>
    </w:p>
    <w:p w:rsidR="008B1652" w:rsidRDefault="00FD2B94">
      <w:pPr>
        <w:pStyle w:val="ConsPlusNormal"/>
        <w:spacing w:before="220"/>
        <w:ind w:firstLine="540"/>
        <w:jc w:val="both"/>
      </w:pPr>
      <w:hyperlink r:id="rId75">
        <w:r w:rsidR="008B1652">
          <w:rPr>
            <w:color w:val="0000FF"/>
          </w:rPr>
          <w:t>2.1.16.10</w:t>
        </w:r>
      </w:hyperlink>
      <w:r w:rsidR="008B1652">
        <w:t>. При производстве работ по перекладке инженерных сетей лицами, в чьем владении, пользовании находится земельный участок, благоустройство выполняется в объеме благоустройства, существовавшего до начала работ.</w:t>
      </w:r>
    </w:p>
    <w:bookmarkStart w:id="9" w:name="P322"/>
    <w:bookmarkEnd w:id="9"/>
    <w:p w:rsidR="008B1652" w:rsidRDefault="008B1652">
      <w:pPr>
        <w:pStyle w:val="ConsPlusNormal"/>
        <w:spacing w:before="220"/>
        <w:ind w:firstLine="540"/>
        <w:jc w:val="both"/>
      </w:pPr>
      <w:r>
        <w:fldChar w:fldCharType="begin"/>
      </w:r>
      <w:r>
        <w:instrText xml:space="preserve"> HYPERLINK "consultantplus://offline/ref=3466EA2A13C777463E23020C16FAAC855258FF01DFB0ED956B741FCF148545E9B029971ADA5BEADFED8CB8844AC98CE722D242CC04686D2F0E6144b6p6E" \h </w:instrText>
      </w:r>
      <w:r>
        <w:fldChar w:fldCharType="separate"/>
      </w:r>
      <w:r>
        <w:rPr>
          <w:color w:val="0000FF"/>
        </w:rPr>
        <w:t>2.1.16.11</w:t>
      </w:r>
      <w:r>
        <w:rPr>
          <w:color w:val="0000FF"/>
        </w:rPr>
        <w:fldChar w:fldCharType="end"/>
      </w:r>
      <w:r>
        <w:t>. Проектная документация на все виды земляных работ, за исключением земляных работ, связанных с заменой существующих подземных инженерных сетей и сооружений, в обязательном порядке подлежит рассмотрению и согласованию в Комитете. Согласование Комитета действительно в течение 3 лет (геоподоснова), за исключением согласования проектной документации на земляные работы, проводимые в связи с капитальным ремонтом автомобильных дорог, которое действительно в течение 1 года. На объекты капитального ремонта дорог заключение действительно в течение 1 года.</w:t>
      </w:r>
    </w:p>
    <w:p w:rsidR="008B1652" w:rsidRDefault="008B1652">
      <w:pPr>
        <w:pStyle w:val="ConsPlusNormal"/>
        <w:ind w:firstLine="540"/>
        <w:jc w:val="both"/>
      </w:pPr>
    </w:p>
    <w:p w:rsidR="008B1652" w:rsidRDefault="008B1652">
      <w:pPr>
        <w:pStyle w:val="ConsPlusTitle"/>
        <w:jc w:val="center"/>
        <w:outlineLvl w:val="3"/>
      </w:pPr>
      <w:r>
        <w:t>2.2. Озеленение</w:t>
      </w:r>
    </w:p>
    <w:p w:rsidR="008B1652" w:rsidRDefault="008B1652">
      <w:pPr>
        <w:pStyle w:val="ConsPlusNormal"/>
        <w:ind w:firstLine="540"/>
        <w:jc w:val="both"/>
      </w:pPr>
    </w:p>
    <w:p w:rsidR="008B1652" w:rsidRDefault="008B1652">
      <w:pPr>
        <w:pStyle w:val="ConsPlusNormal"/>
        <w:ind w:firstLine="540"/>
        <w:jc w:val="both"/>
      </w:pPr>
      <w:r>
        <w:t>2.2.1. Озеленение - элемент благоустройства и ландшафтной организации территории, обеспечивающий формирование среды города Новокузнецка с активным использованием растительных компонентов, а также поддержание ранее созданной или изначально существующей природной среды на территории городского округа.</w:t>
      </w:r>
    </w:p>
    <w:p w:rsidR="008B1652" w:rsidRDefault="008B1652">
      <w:pPr>
        <w:pStyle w:val="ConsPlusNormal"/>
        <w:spacing w:before="220"/>
        <w:ind w:firstLine="540"/>
        <w:jc w:val="both"/>
      </w:pPr>
      <w:r>
        <w:t>2.2.2. Основными типами насаждений и озеленения могут являться массивы, группы, солитеры, живые изгороди, кулисы, боскеты, шпалеры, газоны, цветники, различные виды посадок (аллейные, рядовые, букетные и др.). В зависимости от выбора типов насаждений определяется объемно-пространственная структура (</w:t>
      </w:r>
      <w:hyperlink w:anchor="P1946">
        <w:r>
          <w:rPr>
            <w:color w:val="0000FF"/>
          </w:rPr>
          <w:t>приложение N 1</w:t>
        </w:r>
      </w:hyperlink>
      <w:r>
        <w:t xml:space="preserve"> к настоящим Правилам) насаждений и обеспечиваются визуально-композиционные и функциональные связи участков озелененных территорий между собой и с застройкой населенного пункта.</w:t>
      </w:r>
    </w:p>
    <w:p w:rsidR="008B1652" w:rsidRDefault="008B1652">
      <w:pPr>
        <w:pStyle w:val="ConsPlusNormal"/>
        <w:spacing w:before="220"/>
        <w:ind w:firstLine="540"/>
        <w:jc w:val="both"/>
      </w:pPr>
      <w:r>
        <w:t xml:space="preserve">2.2.3. На территории города Новокузнецка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используется для создания архитектурно-ландшафтных объектов (газонов, садов, цветников, </w:t>
      </w:r>
      <w:r>
        <w:lastRenderedPageBreak/>
        <w:t>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8B1652" w:rsidRDefault="008B1652">
      <w:pPr>
        <w:pStyle w:val="ConsPlusNormal"/>
        <w:spacing w:before="220"/>
        <w:ind w:firstLine="540"/>
        <w:jc w:val="both"/>
      </w:pPr>
      <w:r>
        <w:t>2.2.4. При проектировании озеленения следует учитывать минимальные расстояния посадок деревьев и кустарников до инженерных сетей, зданий и сооружений, размеры комов, ям и траншей для посадки насаждений (</w:t>
      </w:r>
      <w:hyperlink w:anchor="P2005">
        <w:r>
          <w:rPr>
            <w:color w:val="0000FF"/>
          </w:rPr>
          <w:t>таблица 2</w:t>
        </w:r>
      </w:hyperlink>
      <w:r>
        <w:t xml:space="preserve"> приложения N 2 к настоящим Правилам). Необходимо соблюдать максимальное количество насаждений на различных территориях города Новокузнецка (</w:t>
      </w:r>
      <w:hyperlink w:anchor="P2161">
        <w:r>
          <w:rPr>
            <w:color w:val="0000FF"/>
          </w:rPr>
          <w:t>таблица 3</w:t>
        </w:r>
      </w:hyperlink>
      <w:r>
        <w:t xml:space="preserve"> приложения N 2 к настоящим Правилам), процент озеленяемых территорий на участках различного функционального назначения, параметры и требования для сортировки посадочного материала (</w:t>
      </w:r>
      <w:hyperlink w:anchor="P2211">
        <w:r>
          <w:rPr>
            <w:color w:val="0000FF"/>
          </w:rPr>
          <w:t>таблицы 4</w:t>
        </w:r>
      </w:hyperlink>
      <w:r>
        <w:t xml:space="preserve"> - </w:t>
      </w:r>
      <w:hyperlink w:anchor="P3040">
        <w:r>
          <w:rPr>
            <w:color w:val="0000FF"/>
          </w:rPr>
          <w:t>9</w:t>
        </w:r>
      </w:hyperlink>
      <w:r>
        <w:t xml:space="preserve"> приложения N 2 к настоящим Правилам).</w:t>
      </w:r>
    </w:p>
    <w:p w:rsidR="008B1652" w:rsidRDefault="008B1652">
      <w:pPr>
        <w:pStyle w:val="ConsPlusNormal"/>
        <w:spacing w:before="220"/>
        <w:ind w:firstLine="540"/>
        <w:jc w:val="both"/>
      </w:pPr>
      <w:r>
        <w:t>2.2.5. Проектирование озеленения и формирование системы зеленых насаждений на территории города Новокузнецка следует вести с учетом факторов потери (в той или иной степени), способности городских экосистем к саморегуляции. Для обеспечения жизнеспособности насаждений и озеленяемых территорий городского округа обычно необходимо:</w:t>
      </w:r>
    </w:p>
    <w:p w:rsidR="008B1652" w:rsidRDefault="008B1652">
      <w:pPr>
        <w:pStyle w:val="ConsPlusNormal"/>
        <w:spacing w:before="220"/>
        <w:ind w:firstLine="540"/>
        <w:jc w:val="both"/>
      </w:pPr>
      <w:r>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 (</w:t>
      </w:r>
      <w:hyperlink w:anchor="P3063">
        <w:r>
          <w:rPr>
            <w:color w:val="0000FF"/>
          </w:rPr>
          <w:t>таблицы 10</w:t>
        </w:r>
      </w:hyperlink>
      <w:r>
        <w:t xml:space="preserve">, </w:t>
      </w:r>
      <w:hyperlink w:anchor="P3089">
        <w:r>
          <w:rPr>
            <w:color w:val="0000FF"/>
          </w:rPr>
          <w:t>11</w:t>
        </w:r>
      </w:hyperlink>
      <w:r>
        <w:t xml:space="preserve"> приложения N 2 к настоящим Правилам);</w:t>
      </w:r>
    </w:p>
    <w:p w:rsidR="008B1652" w:rsidRDefault="008B1652">
      <w:pPr>
        <w:pStyle w:val="ConsPlusNormal"/>
        <w:spacing w:before="220"/>
        <w:ind w:firstLine="540"/>
        <w:jc w:val="both"/>
      </w:pPr>
      <w:r>
        <w:t>- учитывать степень техногенных нагрузок от прилегающих территорий;</w:t>
      </w:r>
    </w:p>
    <w:p w:rsidR="008B1652" w:rsidRDefault="008B1652">
      <w:pPr>
        <w:pStyle w:val="ConsPlusNormal"/>
        <w:spacing w:before="220"/>
        <w:ind w:firstLine="540"/>
        <w:jc w:val="both"/>
      </w:pPr>
      <w: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8B1652" w:rsidRDefault="008B1652">
      <w:pPr>
        <w:pStyle w:val="ConsPlusNormal"/>
        <w:spacing w:before="220"/>
        <w:ind w:firstLine="540"/>
        <w:jc w:val="both"/>
      </w:pPr>
      <w:r>
        <w:t xml:space="preserve">2.2.6. На территории города Новокузнецка следует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При проектировании озеленения на территориях с почвенным покровом, нарушенным антропогенной деятельностью, следует учитывать </w:t>
      </w:r>
      <w:hyperlink w:anchor="P3280">
        <w:r>
          <w:rPr>
            <w:color w:val="0000FF"/>
          </w:rPr>
          <w:t>приложение N 4</w:t>
        </w:r>
      </w:hyperlink>
      <w:r>
        <w:t xml:space="preserve"> к настоящим Правилам.</w:t>
      </w:r>
    </w:p>
    <w:p w:rsidR="008B1652" w:rsidRDefault="008B1652">
      <w:pPr>
        <w:pStyle w:val="ConsPlusNormal"/>
        <w:spacing w:before="220"/>
        <w:ind w:firstLine="540"/>
        <w:jc w:val="both"/>
      </w:pPr>
      <w:r>
        <w:t>2.2.7. При озеленении территории общественных пространств и объектов рекреации, в том числе с использованием крышного и вертикального озеленения, следует предусматривать устройство газонов, автоматических систем полива и орошения (</w:t>
      </w:r>
      <w:hyperlink w:anchor="P3063">
        <w:r>
          <w:rPr>
            <w:color w:val="0000FF"/>
          </w:rPr>
          <w:t>таблица 10</w:t>
        </w:r>
      </w:hyperlink>
      <w:r>
        <w:t xml:space="preserve"> приложения N 2 к настоящим Правилам), цветочное оформление (</w:t>
      </w:r>
      <w:hyperlink w:anchor="P2211">
        <w:r>
          <w:rPr>
            <w:color w:val="0000FF"/>
          </w:rPr>
          <w:t>таблица 4</w:t>
        </w:r>
      </w:hyperlink>
      <w:r>
        <w:t xml:space="preserve"> приложения N 2 к настоящим Правилам). Обязательное цветочное оформление следует вводить только при условии комплексной оценки территории конкретного объекта с учетом его местоположения, рекреационной нагрузки, наличия иных близлежащих объектов озеленения и цветочного оформления. На территориях с большой площадью замощенных поверхностей, высокой плотностью застройки и подземных коммуникаций для целей озеленения следует использовать отмостки зданий, поверхности фасадов и крыш, мобильное озеленение.</w:t>
      </w:r>
    </w:p>
    <w:p w:rsidR="008B1652" w:rsidRDefault="008B1652">
      <w:pPr>
        <w:pStyle w:val="ConsPlusNormal"/>
        <w:spacing w:before="220"/>
        <w:ind w:firstLine="540"/>
        <w:jc w:val="both"/>
      </w:pPr>
      <w:r>
        <w:t>2.2.8. При посадке деревьев в зонах действия теплотрасс необходимо учитывать фактор прогревания почвы в обе стороны от оси теплотрассы на расстояние интенсивного прогревания - до 2 м, среднего - 2 - 6 м, слабого - 6 - 10 м. У теплотрасс не следует размещать липу, клен, сирень, жимолость - ближе 2 м, тополь, боярышник, кизильник, дерен, лиственницу, березу - ближе 3 - 4 м.</w:t>
      </w:r>
    </w:p>
    <w:p w:rsidR="008B1652" w:rsidRDefault="008B1652">
      <w:pPr>
        <w:pStyle w:val="ConsPlusNormal"/>
        <w:spacing w:before="220"/>
        <w:ind w:firstLine="540"/>
        <w:jc w:val="both"/>
      </w:pPr>
      <w:r>
        <w:t>2.2.9. При воздействии неблагоприятных техногенных и климатических факторов на различные территории города Новокузнецка рекомендуется формировать защитные насаждения; при воздействии нескольких факторов выбирать ведущий по интенсивности и (или) наиболее значимый для функционального назначения территории.</w:t>
      </w:r>
    </w:p>
    <w:p w:rsidR="008B1652" w:rsidRDefault="008B1652">
      <w:pPr>
        <w:pStyle w:val="ConsPlusNormal"/>
        <w:spacing w:before="220"/>
        <w:ind w:firstLine="540"/>
        <w:jc w:val="both"/>
      </w:pPr>
      <w:r>
        <w:t xml:space="preserve">2.2.9.1. Для защиты от ветра использовать зеленые насаждения ажурной конструкции с </w:t>
      </w:r>
      <w:r>
        <w:lastRenderedPageBreak/>
        <w:t>вертикальной сомкнутостью полога 60 - 70%.</w:t>
      </w:r>
    </w:p>
    <w:p w:rsidR="008B1652" w:rsidRDefault="008B1652">
      <w:pPr>
        <w:pStyle w:val="ConsPlusNormal"/>
        <w:spacing w:before="220"/>
        <w:ind w:firstLine="540"/>
        <w:jc w:val="both"/>
      </w:pPr>
      <w:r>
        <w:t xml:space="preserve">2.2.9.2. Шумозащитные насаждения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следует заполнять рядами кустарника. Ожидаемый уровень снижения шума указан в </w:t>
      </w:r>
      <w:hyperlink w:anchor="P2299">
        <w:r>
          <w:rPr>
            <w:color w:val="0000FF"/>
          </w:rPr>
          <w:t>таблице 7</w:t>
        </w:r>
      </w:hyperlink>
      <w:r>
        <w:t xml:space="preserve"> приложения N 2 к настоящим Правилам.</w:t>
      </w:r>
    </w:p>
    <w:p w:rsidR="008B1652" w:rsidRDefault="008B1652">
      <w:pPr>
        <w:pStyle w:val="ConsPlusNormal"/>
        <w:spacing w:before="220"/>
        <w:ind w:firstLine="540"/>
        <w:jc w:val="both"/>
      </w:pPr>
      <w:r>
        <w:t>2.2.9.3.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8B1652" w:rsidRDefault="008B1652">
      <w:pPr>
        <w:pStyle w:val="ConsPlusNormal"/>
        <w:ind w:firstLine="540"/>
        <w:jc w:val="both"/>
      </w:pPr>
    </w:p>
    <w:p w:rsidR="008B1652" w:rsidRDefault="008B1652">
      <w:pPr>
        <w:pStyle w:val="ConsPlusTitle"/>
        <w:jc w:val="center"/>
        <w:outlineLvl w:val="4"/>
      </w:pPr>
      <w:r>
        <w:t>Крышное и вертикальное озеленение</w:t>
      </w:r>
    </w:p>
    <w:p w:rsidR="008B1652" w:rsidRDefault="008B1652">
      <w:pPr>
        <w:pStyle w:val="ConsPlusNormal"/>
        <w:ind w:firstLine="540"/>
        <w:jc w:val="both"/>
      </w:pPr>
    </w:p>
    <w:p w:rsidR="008B1652" w:rsidRDefault="008B1652">
      <w:pPr>
        <w:pStyle w:val="ConsPlusNormal"/>
        <w:ind w:firstLine="540"/>
        <w:jc w:val="both"/>
      </w:pPr>
      <w:r>
        <w:t>2.2.10. Стационарное крышное озеленение может быть предусмотрено при проектировании новых, реконструкции и капитальном ремонте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малоуклонной (уклон не более 3%) крышей.</w:t>
      </w:r>
    </w:p>
    <w:p w:rsidR="008B1652" w:rsidRDefault="008B1652">
      <w:pPr>
        <w:pStyle w:val="ConsPlusNormal"/>
        <w:spacing w:before="220"/>
        <w:ind w:firstLine="540"/>
        <w:jc w:val="both"/>
      </w:pPr>
      <w:r>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8B1652" w:rsidRDefault="008B1652">
      <w:pPr>
        <w:pStyle w:val="ConsPlusNormal"/>
        <w:spacing w:before="220"/>
        <w:ind w:firstLine="540"/>
        <w:jc w:val="both"/>
      </w:pPr>
      <w:r>
        <w:t>2.2.11. При реконструкции и капитальном ремонте зданий и сооружений возможность устройства крышного озеленения определяется расчетом прочности, устойчивости и деформативности существующих несущих конструкций.</w:t>
      </w:r>
    </w:p>
    <w:p w:rsidR="008B1652" w:rsidRDefault="008B1652">
      <w:pPr>
        <w:pStyle w:val="ConsPlusNormal"/>
        <w:spacing w:before="220"/>
        <w:ind w:firstLine="540"/>
        <w:jc w:val="both"/>
      </w:pPr>
      <w: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следует подтверждать технико-экономическим обоснованием.</w:t>
      </w:r>
    </w:p>
    <w:p w:rsidR="008B1652" w:rsidRDefault="008B1652">
      <w:pPr>
        <w:pStyle w:val="ConsPlusNormal"/>
        <w:spacing w:before="220"/>
        <w:ind w:firstLine="540"/>
        <w:jc w:val="both"/>
      </w:pPr>
      <w:r>
        <w:t>2.2.12. Расчетную нагрузку от системы озеленения следует определять с учетом веса растений, почвенного субстрата, дренажа, противокорневой защиты кровли, впитавшейся в грунт дождевой или поливочной воды и других элементов покрытия.</w:t>
      </w:r>
    </w:p>
    <w:p w:rsidR="008B1652" w:rsidRDefault="008B1652">
      <w:pPr>
        <w:pStyle w:val="ConsPlusNormal"/>
        <w:spacing w:before="220"/>
        <w:ind w:firstLine="540"/>
        <w:jc w:val="both"/>
      </w:pPr>
      <w:r>
        <w:t>Вес крышного озеленения, не требующего ухода, не должен превышать 70 кг/кв. м, а озеленения с постоянным уходом - 800 кг/кв. м.</w:t>
      </w:r>
    </w:p>
    <w:p w:rsidR="008B1652" w:rsidRDefault="008B1652">
      <w:pPr>
        <w:pStyle w:val="ConsPlusNormal"/>
        <w:spacing w:before="220"/>
        <w:ind w:firstLine="540"/>
        <w:jc w:val="both"/>
      </w:pPr>
      <w:r>
        <w:t>2.2.13.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их фрагментов, если эти здания и сооружения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8B1652" w:rsidRDefault="008B1652">
      <w:pPr>
        <w:pStyle w:val="ConsPlusNormal"/>
        <w:spacing w:before="220"/>
        <w:ind w:firstLine="540"/>
        <w:jc w:val="both"/>
      </w:pPr>
      <w:r>
        <w:t>2.2.14. При проектировании строительства и реконструкции зданий и сооружений с горизонтальными или малоуклонными крышами на территориях города Новокузнецка со сложившейся высокоплотной застройкой предусматривается обязательное устройство крышного и вертикального озеленения.</w:t>
      </w:r>
    </w:p>
    <w:p w:rsidR="008B1652" w:rsidRDefault="008B1652">
      <w:pPr>
        <w:pStyle w:val="ConsPlusNormal"/>
        <w:spacing w:before="220"/>
        <w:ind w:firstLine="540"/>
        <w:jc w:val="both"/>
      </w:pPr>
      <w:r>
        <w:t>2.2.15. Крышное и вертикальное озеленение, как правило, не должно носить компенсационный характер. Исключение может составлять крышное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3 м.</w:t>
      </w:r>
    </w:p>
    <w:p w:rsidR="008B1652" w:rsidRDefault="008B1652">
      <w:pPr>
        <w:pStyle w:val="ConsPlusNormal"/>
        <w:spacing w:before="220"/>
        <w:ind w:firstLine="540"/>
        <w:jc w:val="both"/>
      </w:pPr>
      <w:r>
        <w:lastRenderedPageBreak/>
        <w:t>2.2.16. Площадь крышного озеленения не следует включать в показатель территории зеленых насаждений при подсчете баланса территории участка проектируемого объекта.</w:t>
      </w:r>
    </w:p>
    <w:p w:rsidR="008B1652" w:rsidRDefault="008B1652">
      <w:pPr>
        <w:pStyle w:val="ConsPlusNormal"/>
        <w:spacing w:before="220"/>
        <w:ind w:firstLine="540"/>
        <w:jc w:val="both"/>
      </w:pPr>
      <w:r>
        <w:t>Площадь наружных поверхностей зданий и сооружений, подготовленных для вертикального озеленения, следует указывать в разделе "Благоустройство" проектов строительства, реконструкции и капитального ремонта зданий и сооружений, а также проектов благоустройства участков зданий и сооружений.</w:t>
      </w:r>
    </w:p>
    <w:p w:rsidR="008B1652" w:rsidRDefault="008B1652">
      <w:pPr>
        <w:pStyle w:val="ConsPlusNormal"/>
        <w:spacing w:before="220"/>
        <w:ind w:firstLine="540"/>
        <w:jc w:val="both"/>
      </w:pPr>
      <w:r>
        <w:t>2.2.17. При проектировании крышного и вертикального озеленения следует предусматривать 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здания или сооружения, на которых размещены указанные виды озеленения.</w:t>
      </w:r>
    </w:p>
    <w:p w:rsidR="008B1652" w:rsidRDefault="008B1652">
      <w:pPr>
        <w:pStyle w:val="ConsPlusNormal"/>
        <w:spacing w:before="220"/>
        <w:ind w:firstLine="540"/>
        <w:jc w:val="both"/>
      </w:pPr>
      <w:r>
        <w:t>2.2.18. В целях предотвращения повреждения растениями отделки фасадов зданий и сооружений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8B1652" w:rsidRDefault="008B1652">
      <w:pPr>
        <w:pStyle w:val="ConsPlusNormal"/>
        <w:spacing w:before="220"/>
        <w:ind w:firstLine="540"/>
        <w:jc w:val="both"/>
      </w:pPr>
      <w: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назначается в зависимости от вида используемых растений не менее 20 см.</w:t>
      </w:r>
    </w:p>
    <w:p w:rsidR="008B1652" w:rsidRDefault="008B1652">
      <w:pPr>
        <w:pStyle w:val="ConsPlusNormal"/>
        <w:spacing w:before="220"/>
        <w:ind w:firstLine="540"/>
        <w:jc w:val="both"/>
      </w:pPr>
      <w:r>
        <w:t>2.2.19. Устройство крышного и вертикального озеленения на зданиях и сооружениях, как правило, не должно приводить к нарушению предъявляемых к ним противопожарных требований.</w:t>
      </w:r>
    </w:p>
    <w:p w:rsidR="008B1652" w:rsidRDefault="008B1652">
      <w:pPr>
        <w:pStyle w:val="ConsPlusNormal"/>
        <w:spacing w:before="220"/>
        <w:ind w:firstLine="540"/>
        <w:jc w:val="both"/>
      </w:pPr>
      <w:r>
        <w:t>Стационарное озеленение на неэксплуатируемых крышах может предусматриваться на зданиях и сооружениях, отметка крыши которых не превышает отметку отмостки более чем на 65 м. Озеленение неэксплуатируемых крыш следует применять в тех случаях, когда их отметка не превышает отметку отмостки более чем на 18 метров.</w:t>
      </w:r>
    </w:p>
    <w:p w:rsidR="008B1652" w:rsidRDefault="008B1652">
      <w:pPr>
        <w:pStyle w:val="ConsPlusNormal"/>
        <w:spacing w:before="220"/>
        <w:ind w:firstLine="540"/>
        <w:jc w:val="both"/>
      </w:pPr>
      <w:r>
        <w:t>При проектировании озеленения эксплуатируемых крыш их отметка над отмосткой здания или сооружения не регламентируется. Архитектурно-ландшафтные объекты на эксплуатируемой крыше должны располагаться на высоте не более 50 м над территорией, прилегающей к зданию или сооружению.</w:t>
      </w:r>
    </w:p>
    <w:p w:rsidR="008B1652" w:rsidRDefault="008B1652">
      <w:pPr>
        <w:pStyle w:val="ConsPlusNormal"/>
        <w:spacing w:before="220"/>
        <w:ind w:firstLine="540"/>
        <w:jc w:val="both"/>
      </w:pPr>
      <w:r>
        <w:t>2.2.20. Устройство озелененных и благоустроенных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8B1652" w:rsidRDefault="008B1652">
      <w:pPr>
        <w:pStyle w:val="ConsPlusNormal"/>
        <w:spacing w:before="220"/>
        <w:ind w:firstLine="540"/>
        <w:jc w:val="both"/>
      </w:pPr>
      <w:r>
        <w:t>Архитектурно-ландшафтные объекты и здания, на крышах которых они размещаются, следует оборудовать автоматической противопожарной защитой.</w:t>
      </w:r>
    </w:p>
    <w:p w:rsidR="008B1652" w:rsidRDefault="008B1652">
      <w:pPr>
        <w:pStyle w:val="ConsPlusNormal"/>
        <w:spacing w:before="220"/>
        <w:ind w:firstLine="540"/>
        <w:jc w:val="both"/>
      </w:pPr>
      <w:r>
        <w:t>2.2.21. Конструкции, применяемые для вертикального озеленения, следует выполнять из долговечных и огнестойких материалов. В случае использования в них древесины ее предварительно пропитывать антипиренами. В местах крепления конструкции к фасаду следует обеспечивать сохранность наружных ограждений озеленяемого объекта.</w:t>
      </w:r>
    </w:p>
    <w:p w:rsidR="008B1652" w:rsidRDefault="008B1652">
      <w:pPr>
        <w:pStyle w:val="ConsPlusNormal"/>
        <w:spacing w:before="220"/>
        <w:ind w:firstLine="540"/>
        <w:jc w:val="both"/>
      </w:pPr>
      <w:r>
        <w:t>2.2.22. Отвод избыточной дождевой и поливочной воды на озелененных крышах осуществляется с использованием предусмотренного в здании или сооружении водостока. Участки кровли, по которым производится отвод избыточной воды, выполняются с уклоном к водоотводящим устройствам не менее 2%.</w:t>
      </w:r>
    </w:p>
    <w:p w:rsidR="008B1652" w:rsidRDefault="008B1652">
      <w:pPr>
        <w:pStyle w:val="ConsPlusNormal"/>
        <w:spacing w:before="220"/>
        <w:ind w:firstLine="540"/>
        <w:jc w:val="both"/>
      </w:pPr>
      <w:r>
        <w:t xml:space="preserve">2.2.23. 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w:t>
      </w:r>
      <w:r>
        <w:lastRenderedPageBreak/>
        <w:t>выпусками вентиляции, не имеющими фильтров для очистки отработанного воздуха, устанавливается не менее 15 м. Роль контурного ограждения указанных объектов выполняет металлический или железобетонный парапет высотой не менее 1 м. На металлических парапетах устанавливается сетчатое металлическое ограждение.</w:t>
      </w:r>
    </w:p>
    <w:p w:rsidR="008B1652" w:rsidRDefault="008B1652">
      <w:pPr>
        <w:pStyle w:val="ConsPlusNormal"/>
        <w:spacing w:before="220"/>
        <w:ind w:firstLine="540"/>
        <w:jc w:val="both"/>
      </w:pPr>
      <w:r>
        <w:t>2.2.24. 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устанавливается не менее 1 м. При невозможности выполнения этого требования на реконструируемых или ремонтируемых объектах газон на крыше стилобата может выполняться с отступом шириной не менее 1 м от наружной стены здания.</w:t>
      </w:r>
    </w:p>
    <w:p w:rsidR="008B1652" w:rsidRDefault="008B1652">
      <w:pPr>
        <w:pStyle w:val="ConsPlusNormal"/>
        <w:ind w:firstLine="540"/>
        <w:jc w:val="both"/>
      </w:pPr>
    </w:p>
    <w:p w:rsidR="008B1652" w:rsidRDefault="008B1652">
      <w:pPr>
        <w:pStyle w:val="ConsPlusTitle"/>
        <w:jc w:val="center"/>
        <w:outlineLvl w:val="3"/>
      </w:pPr>
      <w:r>
        <w:t>2.3. Виды покрытий</w:t>
      </w:r>
    </w:p>
    <w:p w:rsidR="008B1652" w:rsidRDefault="008B1652">
      <w:pPr>
        <w:pStyle w:val="ConsPlusNormal"/>
        <w:ind w:firstLine="540"/>
        <w:jc w:val="both"/>
      </w:pPr>
    </w:p>
    <w:p w:rsidR="008B1652" w:rsidRDefault="008B1652">
      <w:pPr>
        <w:pStyle w:val="ConsPlusNormal"/>
        <w:ind w:firstLine="540"/>
        <w:jc w:val="both"/>
      </w:pPr>
      <w:bookmarkStart w:id="10" w:name="P370"/>
      <w:bookmarkEnd w:id="10"/>
      <w:r>
        <w:t>2.3.1. Покрытия поверхности обеспечивают на территории города Новокузнецка условия безопасного и комфортного передвижения, а также формируют архитектурно-художественный облик среды. Для целей благоустройства территории определяются следующие виды покрытий:</w:t>
      </w:r>
    </w:p>
    <w:p w:rsidR="008B1652" w:rsidRDefault="008B1652">
      <w:pPr>
        <w:pStyle w:val="ConsPlusNormal"/>
        <w:spacing w:before="220"/>
        <w:ind w:firstLine="540"/>
        <w:jc w:val="both"/>
      </w:pPr>
      <w:r>
        <w:t>- твердые (капитальные) - монолитные или сборные, выполняемые из асфальтобетона, цементобетона, природного камня и т.п. материалов;</w:t>
      </w:r>
    </w:p>
    <w:p w:rsidR="008B1652" w:rsidRDefault="008B1652">
      <w:pPr>
        <w:pStyle w:val="ConsPlusNormal"/>
        <w:spacing w:before="220"/>
        <w:ind w:firstLine="540"/>
        <w:jc w:val="both"/>
      </w:pPr>
      <w: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8B1652" w:rsidRDefault="008B1652">
      <w:pPr>
        <w:pStyle w:val="ConsPlusNormal"/>
        <w:spacing w:before="220"/>
        <w:ind w:firstLine="540"/>
        <w:jc w:val="both"/>
      </w:pPr>
      <w:r>
        <w:t>- газонные, выполняемые по специальным технологиям подготовки и посадки травяного покрова;</w:t>
      </w:r>
    </w:p>
    <w:p w:rsidR="008B1652" w:rsidRDefault="008B1652">
      <w:pPr>
        <w:pStyle w:val="ConsPlusNormal"/>
        <w:spacing w:before="220"/>
        <w:ind w:firstLine="540"/>
        <w:jc w:val="both"/>
      </w:pPr>
      <w:r>
        <w:t>- комбинированные, представляющие сочетания покрытий, указанных выше (например, плитка, утопленная в газон, и т.п.).</w:t>
      </w:r>
    </w:p>
    <w:p w:rsidR="008B1652" w:rsidRDefault="008B1652">
      <w:pPr>
        <w:pStyle w:val="ConsPlusNormal"/>
        <w:spacing w:before="220"/>
        <w:ind w:firstLine="540"/>
        <w:jc w:val="both"/>
      </w:pPr>
      <w:r>
        <w:t xml:space="preserve">2.3.2. На территории города Новокузнецка не допускается наличие участков почвы без видов покрытий, указанных в </w:t>
      </w:r>
      <w:hyperlink w:anchor="P370">
        <w:r>
          <w:rPr>
            <w:color w:val="0000FF"/>
          </w:rPr>
          <w:t>пункте 2.3.1</w:t>
        </w:r>
      </w:hyperlink>
      <w:r>
        <w:t>, за исключением дорожно-тропиночной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8B1652" w:rsidRDefault="008B1652">
      <w:pPr>
        <w:pStyle w:val="ConsPlusNormal"/>
        <w:spacing w:before="220"/>
        <w:ind w:firstLine="540"/>
        <w:jc w:val="both"/>
      </w:pPr>
      <w:r>
        <w:t>2.3.3. Применяемый в проекте вид покрытия следует устанавливать прочным, ремонтопригодным, экологичным, не допускающим скольжения. Выбор видов покрытия принимается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8B1652" w:rsidRDefault="008B1652">
      <w:pPr>
        <w:pStyle w:val="ConsPlusNormal"/>
        <w:spacing w:before="220"/>
        <w:ind w:firstLine="540"/>
        <w:jc w:val="both"/>
      </w:pPr>
      <w:r>
        <w:t>2.3.4. Твердые виды покрытия устанавливаются с шероховатой поверхностью с коэффициентом сцепления в сухом состоянии не менее 0,6, в мокром - не менее 0,4. Следует не допускать применения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8B1652" w:rsidRDefault="008B1652">
      <w:pPr>
        <w:pStyle w:val="ConsPlusNormal"/>
        <w:spacing w:before="220"/>
        <w:ind w:firstLine="540"/>
        <w:jc w:val="both"/>
      </w:pPr>
      <w:r>
        <w:t xml:space="preserve">2.3.5. Следует предусматривать уклон поверхности твердых видов покрытия, обеспечивающий отвод поверхностных вод: на водоразделах при наличии системы дождевой канализации его следует назначать не менее 0,4%; при отсутствии системы дождевой канализации - не менее 0,5%. Максимальные уклоны следует назначать в зависимости от условий </w:t>
      </w:r>
      <w:r>
        <w:lastRenderedPageBreak/>
        <w:t>движения транспорта и пешеходов.</w:t>
      </w:r>
    </w:p>
    <w:p w:rsidR="008B1652" w:rsidRDefault="008B1652">
      <w:pPr>
        <w:pStyle w:val="ConsPlusNormal"/>
        <w:spacing w:before="220"/>
        <w:ind w:firstLine="540"/>
        <w:jc w:val="both"/>
      </w:pPr>
      <w:r>
        <w:t>2.3.6. На территории общественных пространств города Новокузнецка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следует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8B1652" w:rsidRDefault="008B1652">
      <w:pPr>
        <w:pStyle w:val="ConsPlusNormal"/>
        <w:spacing w:before="220"/>
        <w:ind w:firstLine="540"/>
        <w:jc w:val="both"/>
      </w:pPr>
      <w:r>
        <w:t>2.3.7. Для деревьев, расположенных в мощении, при отсутствии иных видов защиты (приствольных решеток, бордюров, периметральных скамеек и пр.) выполняются защитные виды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8B1652" w:rsidRDefault="008B1652">
      <w:pPr>
        <w:pStyle w:val="ConsPlusNormal"/>
        <w:spacing w:before="220"/>
        <w:ind w:firstLine="540"/>
        <w:jc w:val="both"/>
      </w:pPr>
      <w:r>
        <w:t>2.3.8. Колористическое решение применяемого вида покрытия выполняется с учетом цветового решения формируемой среды, а на территориях общественных пространств городского округа - соответствующей концепции цветового решения этих территорий.</w:t>
      </w:r>
    </w:p>
    <w:p w:rsidR="008B1652" w:rsidRDefault="008B1652">
      <w:pPr>
        <w:pStyle w:val="ConsPlusNormal"/>
        <w:ind w:firstLine="540"/>
        <w:jc w:val="both"/>
      </w:pPr>
    </w:p>
    <w:p w:rsidR="008B1652" w:rsidRDefault="008B1652">
      <w:pPr>
        <w:pStyle w:val="ConsPlusTitle"/>
        <w:jc w:val="center"/>
        <w:outlineLvl w:val="3"/>
      </w:pPr>
      <w:r>
        <w:t>2.4. Сопряжения поверхностей</w:t>
      </w:r>
    </w:p>
    <w:p w:rsidR="008B1652" w:rsidRDefault="008B1652">
      <w:pPr>
        <w:pStyle w:val="ConsPlusNormal"/>
        <w:ind w:firstLine="540"/>
        <w:jc w:val="both"/>
      </w:pPr>
    </w:p>
    <w:p w:rsidR="008B1652" w:rsidRDefault="008B1652">
      <w:pPr>
        <w:pStyle w:val="ConsPlusNormal"/>
        <w:ind w:firstLine="540"/>
        <w:jc w:val="both"/>
      </w:pPr>
      <w:r>
        <w:t>2.4.1. К элементам сопряжения поверхностей обычно относят различные виды бортовых камней, пандусы, ступени, лестницы.</w:t>
      </w:r>
    </w:p>
    <w:p w:rsidR="008B1652" w:rsidRDefault="008B1652">
      <w:pPr>
        <w:pStyle w:val="ConsPlusNormal"/>
        <w:ind w:firstLine="540"/>
        <w:jc w:val="both"/>
      </w:pPr>
    </w:p>
    <w:p w:rsidR="008B1652" w:rsidRDefault="008B1652">
      <w:pPr>
        <w:pStyle w:val="ConsPlusTitle"/>
        <w:jc w:val="center"/>
        <w:outlineLvl w:val="4"/>
      </w:pPr>
      <w:r>
        <w:t>Бортовые камни</w:t>
      </w:r>
    </w:p>
    <w:p w:rsidR="008B1652" w:rsidRDefault="008B1652">
      <w:pPr>
        <w:pStyle w:val="ConsPlusNormal"/>
        <w:ind w:firstLine="540"/>
        <w:jc w:val="both"/>
      </w:pPr>
    </w:p>
    <w:p w:rsidR="008B1652" w:rsidRDefault="008B1652">
      <w:pPr>
        <w:pStyle w:val="ConsPlusNormal"/>
        <w:ind w:firstLine="540"/>
        <w:jc w:val="both"/>
      </w:pPr>
      <w:r>
        <w:t>2.4.2. На стыке тротуара и проезжей части, как правило, следует устанавливать дорожные бортовые камни. Бортовые камни устанавливаются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применяется повышенный бортовой камень на улицах общегородского и районного значения, а также площадках автостоянок при крупных объектах обслуживания.</w:t>
      </w:r>
    </w:p>
    <w:p w:rsidR="008B1652" w:rsidRDefault="008B1652">
      <w:pPr>
        <w:pStyle w:val="ConsPlusNormal"/>
        <w:spacing w:before="220"/>
        <w:ind w:firstLine="540"/>
        <w:jc w:val="both"/>
      </w:pPr>
      <w:bookmarkStart w:id="11" w:name="P390"/>
      <w:bookmarkEnd w:id="11"/>
      <w:r>
        <w:t>2.4.3.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8B1652" w:rsidRDefault="008B1652">
      <w:pPr>
        <w:pStyle w:val="ConsPlusNormal"/>
        <w:ind w:firstLine="540"/>
        <w:jc w:val="both"/>
      </w:pPr>
    </w:p>
    <w:p w:rsidR="008B1652" w:rsidRDefault="008B1652">
      <w:pPr>
        <w:pStyle w:val="ConsPlusTitle"/>
        <w:jc w:val="center"/>
        <w:outlineLvl w:val="4"/>
      </w:pPr>
      <w:r>
        <w:t>Ступени, лестницы, пандусы</w:t>
      </w:r>
    </w:p>
    <w:p w:rsidR="008B1652" w:rsidRDefault="008B1652">
      <w:pPr>
        <w:pStyle w:val="ConsPlusNormal"/>
        <w:ind w:firstLine="540"/>
        <w:jc w:val="both"/>
      </w:pPr>
    </w:p>
    <w:p w:rsidR="008B1652" w:rsidRDefault="008B1652">
      <w:pPr>
        <w:pStyle w:val="ConsPlusNormal"/>
        <w:ind w:firstLine="540"/>
        <w:jc w:val="both"/>
      </w:pPr>
      <w:r>
        <w:t>2.4.4. При уклонах пешеходных коммуникаций более 6%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8B1652" w:rsidRDefault="008B1652">
      <w:pPr>
        <w:pStyle w:val="ConsPlusNormal"/>
        <w:spacing w:before="220"/>
        <w:ind w:firstLine="540"/>
        <w:jc w:val="both"/>
      </w:pPr>
      <w:r>
        <w:t xml:space="preserve">2.4.5. При проектировании открытых лестниц на перепадах рельефа высота ступеней назначается не более 120 мм, ширина - не менее 400 мм и уклон 1% - 2% в сторону вышележащей ступени. После каждых 10 - 12 ступеней следует устраивать площадки длиной не менее 1,5 м. </w:t>
      </w:r>
      <w:r>
        <w:lastRenderedPageBreak/>
        <w:t>Край первых ступеней лестниц при спуске и подъеме необходимо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высота ступеней может быть увеличена до 150 мм, а ширина ступеней и длина площадки уменьшена до 300 мм и 1,0 м соответственно.</w:t>
      </w:r>
    </w:p>
    <w:p w:rsidR="008B1652" w:rsidRDefault="008B1652">
      <w:pPr>
        <w:pStyle w:val="ConsPlusNormal"/>
        <w:spacing w:before="220"/>
        <w:ind w:firstLine="540"/>
        <w:jc w:val="both"/>
      </w:pPr>
      <w:r>
        <w:t xml:space="preserve">2.4.6. 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 Зависимость уклона пандуса от высоты подъема следует принимать по </w:t>
      </w:r>
      <w:hyperlink w:anchor="P3113">
        <w:r>
          <w:rPr>
            <w:color w:val="0000FF"/>
          </w:rPr>
          <w:t>таблице 12</w:t>
        </w:r>
      </w:hyperlink>
      <w:r>
        <w:t xml:space="preserve"> приложения N 2 к настоящим Правилам. Уклон бордюрного пандуса следует, как правило, принимать 1:12.</w:t>
      </w:r>
    </w:p>
    <w:p w:rsidR="008B1652" w:rsidRDefault="008B1652">
      <w:pPr>
        <w:pStyle w:val="ConsPlusNormal"/>
        <w:spacing w:before="220"/>
        <w:ind w:firstLine="540"/>
        <w:jc w:val="both"/>
      </w:pPr>
      <w:r>
        <w:t>2.4.7. При повороте пандуса или его протяженности более 9 м не реже чем через каждые 9 м необходимо предусматривать горизонтальные площадки размером 1,5 x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окружающих поверхностей текстурой и цветом.</w:t>
      </w:r>
    </w:p>
    <w:p w:rsidR="008B1652" w:rsidRDefault="008B1652">
      <w:pPr>
        <w:pStyle w:val="ConsPlusNormal"/>
        <w:spacing w:before="220"/>
        <w:ind w:firstLine="540"/>
        <w:jc w:val="both"/>
      </w:pPr>
      <w:r>
        <w:t>2.4.8. По обеим сторонам лестницы или пандуса следует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При проектировании необходимо предусматривать конструкции поручней, исключающие соприкосновение руки с металлом.</w:t>
      </w:r>
    </w:p>
    <w:p w:rsidR="008B1652" w:rsidRDefault="008B1652">
      <w:pPr>
        <w:pStyle w:val="ConsPlusNormal"/>
        <w:spacing w:before="220"/>
        <w:ind w:firstLine="540"/>
        <w:jc w:val="both"/>
      </w:pPr>
      <w:r>
        <w:t xml:space="preserve">2.4.9.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должны выполняться мероприятия согласно </w:t>
      </w:r>
      <w:hyperlink w:anchor="P286">
        <w:r>
          <w:rPr>
            <w:color w:val="0000FF"/>
          </w:rPr>
          <w:t>пункту 2.1.5 подраздела 2.1 раздела 2 части II</w:t>
        </w:r>
      </w:hyperlink>
      <w:r>
        <w:t xml:space="preserve"> настоящих Правил.</w:t>
      </w:r>
    </w:p>
    <w:p w:rsidR="008B1652" w:rsidRDefault="008B1652">
      <w:pPr>
        <w:pStyle w:val="ConsPlusNormal"/>
        <w:ind w:firstLine="540"/>
        <w:jc w:val="both"/>
      </w:pPr>
    </w:p>
    <w:p w:rsidR="008B1652" w:rsidRDefault="008B1652">
      <w:pPr>
        <w:pStyle w:val="ConsPlusTitle"/>
        <w:jc w:val="center"/>
        <w:outlineLvl w:val="3"/>
      </w:pPr>
      <w:r>
        <w:t>2.5. Ограждения</w:t>
      </w:r>
    </w:p>
    <w:p w:rsidR="008B1652" w:rsidRDefault="008B1652">
      <w:pPr>
        <w:pStyle w:val="ConsPlusNormal"/>
        <w:ind w:firstLine="540"/>
        <w:jc w:val="both"/>
      </w:pPr>
    </w:p>
    <w:p w:rsidR="008B1652" w:rsidRDefault="008B1652">
      <w:pPr>
        <w:pStyle w:val="ConsPlusNormal"/>
        <w:ind w:firstLine="540"/>
        <w:jc w:val="both"/>
      </w:pPr>
      <w:r>
        <w:t>2.5.1. В целях благоустройства на территории города Новокузнецка предусматривается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8B1652" w:rsidRDefault="008B1652">
      <w:pPr>
        <w:pStyle w:val="ConsPlusNormal"/>
        <w:spacing w:before="220"/>
        <w:ind w:firstLine="540"/>
        <w:jc w:val="both"/>
      </w:pPr>
      <w:r>
        <w:t>2.5.2. Проектирование ограждений следует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8B1652" w:rsidRDefault="008B1652">
      <w:pPr>
        <w:pStyle w:val="ConsPlusNormal"/>
        <w:spacing w:before="220"/>
        <w:ind w:firstLine="540"/>
        <w:jc w:val="both"/>
      </w:pPr>
      <w:r>
        <w:t xml:space="preserve">2.5.2.1. Ограждения магистралей и транспортных сооружений города следует проектировать согласно </w:t>
      </w:r>
      <w:hyperlink r:id="rId76">
        <w:r>
          <w:rPr>
            <w:color w:val="0000FF"/>
          </w:rPr>
          <w:t>ГОСТ Р 52289</w:t>
        </w:r>
      </w:hyperlink>
      <w:r>
        <w:t xml:space="preserve">, ГОСТ 26804, верхних бровок откосов и террас - согласно </w:t>
      </w:r>
      <w:hyperlink w:anchor="P290">
        <w:r>
          <w:rPr>
            <w:color w:val="0000FF"/>
          </w:rPr>
          <w:t>пункту 2.1.7 подраздела 2.1 раздела 2 части II</w:t>
        </w:r>
      </w:hyperlink>
      <w:r>
        <w:t xml:space="preserve"> настоящих Правил.</w:t>
      </w:r>
    </w:p>
    <w:p w:rsidR="008B1652" w:rsidRDefault="008B1652">
      <w:pPr>
        <w:pStyle w:val="ConsPlusNormal"/>
        <w:spacing w:before="220"/>
        <w:ind w:firstLine="540"/>
        <w:jc w:val="both"/>
      </w:pPr>
      <w:r>
        <w:t>2.5.2.2. Ограждение территорий памятников историко-культурного наследия необходимо выполнять в соответствии с регламентами, установленными для данных территорий.</w:t>
      </w:r>
    </w:p>
    <w:p w:rsidR="008B1652" w:rsidRDefault="008B1652">
      <w:pPr>
        <w:pStyle w:val="ConsPlusNormal"/>
        <w:spacing w:before="220"/>
        <w:ind w:firstLine="540"/>
        <w:jc w:val="both"/>
      </w:pPr>
      <w:r>
        <w:t>2.5.2.3. На территориях общественного, жилого, рекреационного назначения запрещается проектирование глухих и железобетонных ограждений. Возможно применение декоративных металлических ограждений.</w:t>
      </w:r>
    </w:p>
    <w:p w:rsidR="008B1652" w:rsidRDefault="008B1652">
      <w:pPr>
        <w:pStyle w:val="ConsPlusNormal"/>
        <w:spacing w:before="220"/>
        <w:ind w:firstLine="540"/>
        <w:jc w:val="both"/>
      </w:pPr>
      <w:r>
        <w:t xml:space="preserve">2.5.3. Необходимо предусматривать размещение защитных металлических ограждений </w:t>
      </w:r>
      <w:r>
        <w:lastRenderedPageBreak/>
        <w:t>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следует размещать на территории газона с отступом от границы примыкания порядка 0,2 - 0,3 м.</w:t>
      </w:r>
    </w:p>
    <w:p w:rsidR="008B1652" w:rsidRDefault="008B1652">
      <w:pPr>
        <w:pStyle w:val="ConsPlusNormal"/>
        <w:spacing w:before="220"/>
        <w:ind w:firstLine="540"/>
        <w:jc w:val="both"/>
      </w:pPr>
      <w:r>
        <w:t>2.5.4. При проектировании средних и высоких видов ограждений в местах пересечения с подземными сооружениями необходимо предусматривать конструкции ограждений, позволяющие производить ремонтные или строительные работы.</w:t>
      </w:r>
    </w:p>
    <w:p w:rsidR="008B1652" w:rsidRDefault="008B1652">
      <w:pPr>
        <w:pStyle w:val="ConsPlusNormal"/>
        <w:spacing w:before="220"/>
        <w:ind w:firstLine="540"/>
        <w:jc w:val="both"/>
      </w:pPr>
      <w:r>
        <w:t>2.5.5.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8B1652" w:rsidRDefault="008B1652">
      <w:pPr>
        <w:pStyle w:val="ConsPlusNormal"/>
        <w:spacing w:before="220"/>
        <w:ind w:firstLine="540"/>
        <w:jc w:val="both"/>
      </w:pPr>
      <w:r>
        <w:t>2.5.6. При проектировании и размещении ограждений необходимо учитывать:</w:t>
      </w:r>
    </w:p>
    <w:p w:rsidR="008B1652" w:rsidRDefault="008B1652">
      <w:pPr>
        <w:pStyle w:val="ConsPlusNormal"/>
        <w:spacing w:before="220"/>
        <w:ind w:firstLine="540"/>
        <w:jc w:val="both"/>
      </w:pPr>
      <w:r>
        <w:t>1) разграничение зеленой зоны (газоны, клумбы, парки) и маршрутов движения пешеходов и транспортных средств;</w:t>
      </w:r>
    </w:p>
    <w:p w:rsidR="008B1652" w:rsidRDefault="008B1652">
      <w:pPr>
        <w:pStyle w:val="ConsPlusNormal"/>
        <w:spacing w:before="220"/>
        <w:ind w:firstLine="540"/>
        <w:jc w:val="both"/>
      </w:pPr>
      <w:r>
        <w:t>2) проектирование дорожек и тротуаров с учетом маршрутов и интенсивности движения людей;</w:t>
      </w:r>
    </w:p>
    <w:p w:rsidR="008B1652" w:rsidRDefault="008B1652">
      <w:pPr>
        <w:pStyle w:val="ConsPlusNormal"/>
        <w:spacing w:before="220"/>
        <w:ind w:firstLine="540"/>
        <w:jc w:val="both"/>
      </w:pPr>
      <w:r>
        <w:t>3) разграничение зеленых зон и маршрутов движения людей с помощью применения приемов разноуровневой высоты или создания зеленых кустовых ограждений;</w:t>
      </w:r>
    </w:p>
    <w:p w:rsidR="008B1652" w:rsidRDefault="008B1652">
      <w:pPr>
        <w:pStyle w:val="ConsPlusNormal"/>
        <w:spacing w:before="220"/>
        <w:ind w:firstLine="540"/>
        <w:jc w:val="both"/>
      </w:pPr>
      <w:r>
        <w:t>4) проектирование изменения высоты и геометрии бордюрного камня с учетом сезонных снежных отвалов;</w:t>
      </w:r>
    </w:p>
    <w:p w:rsidR="008B1652" w:rsidRDefault="008B1652">
      <w:pPr>
        <w:pStyle w:val="ConsPlusNormal"/>
        <w:spacing w:before="220"/>
        <w:ind w:firstLine="540"/>
        <w:jc w:val="both"/>
      </w:pPr>
      <w:r>
        <w:t>5) использование бордюрного камня;</w:t>
      </w:r>
    </w:p>
    <w:p w:rsidR="008B1652" w:rsidRDefault="008B1652">
      <w:pPr>
        <w:pStyle w:val="ConsPlusNormal"/>
        <w:spacing w:before="220"/>
        <w:ind w:firstLine="540"/>
        <w:jc w:val="both"/>
      </w:pPr>
      <w:r>
        <w:t>6) возможность замены зеленых зон мощением в случаях нецелесообразности размещения ограждения ввиду небольшого объема зоны или архитектурных особенностей места;</w:t>
      </w:r>
    </w:p>
    <w:p w:rsidR="008B1652" w:rsidRDefault="008B1652">
      <w:pPr>
        <w:pStyle w:val="ConsPlusNormal"/>
        <w:spacing w:before="220"/>
        <w:ind w:firstLine="540"/>
        <w:jc w:val="both"/>
      </w:pPr>
      <w:r>
        <w:t>7) использование (в особенности на границах зеленых зон) многолетних всесезонных кустистых растений;</w:t>
      </w:r>
    </w:p>
    <w:p w:rsidR="008B1652" w:rsidRDefault="008B1652">
      <w:pPr>
        <w:pStyle w:val="ConsPlusNormal"/>
        <w:spacing w:before="220"/>
        <w:ind w:firstLine="540"/>
        <w:jc w:val="both"/>
      </w:pPr>
      <w:r>
        <w:t>8) использование по возможности светоотражающих фасадных конструкций для затененных участков газонов;</w:t>
      </w:r>
    </w:p>
    <w:p w:rsidR="008B1652" w:rsidRDefault="008B1652">
      <w:pPr>
        <w:pStyle w:val="ConsPlusNormal"/>
        <w:spacing w:before="220"/>
        <w:ind w:firstLine="540"/>
        <w:jc w:val="both"/>
      </w:pPr>
      <w:r>
        <w:t>9) использование цветографического оформления ограждений согласно палитре цветовых решений, утверждаемой Комитетом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8B1652" w:rsidRDefault="008B1652">
      <w:pPr>
        <w:pStyle w:val="ConsPlusNormal"/>
        <w:jc w:val="both"/>
      </w:pPr>
      <w:r>
        <w:t xml:space="preserve">(п. 2.5.6 введен </w:t>
      </w:r>
      <w:hyperlink r:id="rId77">
        <w:r>
          <w:rPr>
            <w:color w:val="0000FF"/>
          </w:rPr>
          <w:t>Решением</w:t>
        </w:r>
      </w:hyperlink>
      <w:r>
        <w:t xml:space="preserve"> Новокузнецкого городского Совета народных депутатов от 28.11.2017 N 10/109)</w:t>
      </w:r>
    </w:p>
    <w:p w:rsidR="008B1652" w:rsidRDefault="008B1652">
      <w:pPr>
        <w:pStyle w:val="ConsPlusNormal"/>
        <w:spacing w:before="220"/>
        <w:ind w:firstLine="540"/>
        <w:jc w:val="both"/>
      </w:pPr>
      <w:r>
        <w:t xml:space="preserve">2.5.7. Установка шлагбаума не должна нарушать </w:t>
      </w:r>
      <w:hyperlink r:id="rId78">
        <w:r>
          <w:rPr>
            <w:color w:val="0000FF"/>
          </w:rPr>
          <w:t>Правила</w:t>
        </w:r>
      </w:hyperlink>
      <w:r>
        <w:t xml:space="preserve"> противопожарного режима в Российской Федерации, утвержденные постановлением Правительства Российской Федерации от 16.09.2020 N 1479 (далее - Правила противопожарного режима).</w:t>
      </w:r>
    </w:p>
    <w:p w:rsidR="008B1652" w:rsidRDefault="008B1652">
      <w:pPr>
        <w:pStyle w:val="ConsPlusNormal"/>
        <w:jc w:val="both"/>
      </w:pPr>
      <w:r>
        <w:t xml:space="preserve">(п. 2.5.7 введен </w:t>
      </w:r>
      <w:hyperlink r:id="rId79">
        <w:r>
          <w:rPr>
            <w:color w:val="0000FF"/>
          </w:rPr>
          <w:t>Решением</w:t>
        </w:r>
      </w:hyperlink>
      <w:r>
        <w:t xml:space="preserve"> Новокузнецкого городского Совета народных депутатов от 11.10.2022 N 14/108)</w:t>
      </w:r>
    </w:p>
    <w:p w:rsidR="008B1652" w:rsidRDefault="008B1652">
      <w:pPr>
        <w:pStyle w:val="ConsPlusNormal"/>
        <w:spacing w:before="220"/>
        <w:ind w:firstLine="540"/>
        <w:jc w:val="both"/>
      </w:pPr>
      <w:r>
        <w:t xml:space="preserve">2.5.8. 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w:t>
      </w:r>
      <w:r>
        <w:lastRenderedPageBreak/>
        <w:t>установки шлагбаума, ворот, ограждения и иных технических средств на проездах или дистанционно при устройстве видео- и аудиосвязи с местом их установки.</w:t>
      </w:r>
    </w:p>
    <w:p w:rsidR="008B1652" w:rsidRDefault="008B1652">
      <w:pPr>
        <w:pStyle w:val="ConsPlusNormal"/>
        <w:jc w:val="both"/>
      </w:pPr>
      <w:r>
        <w:t xml:space="preserve">(п. 2.5.8 введен </w:t>
      </w:r>
      <w:hyperlink r:id="rId80">
        <w:r>
          <w:rPr>
            <w:color w:val="0000FF"/>
          </w:rPr>
          <w:t>Решением</w:t>
        </w:r>
      </w:hyperlink>
      <w:r>
        <w:t xml:space="preserve"> Новокузнецкого городского Совета народных депутатов от 11.10.2022 N 14/108)</w:t>
      </w:r>
    </w:p>
    <w:p w:rsidR="008B1652" w:rsidRDefault="008B1652">
      <w:pPr>
        <w:pStyle w:val="ConsPlusNormal"/>
        <w:spacing w:before="220"/>
        <w:ind w:firstLine="540"/>
        <w:jc w:val="both"/>
      </w:pPr>
      <w:r>
        <w:t>2.5.9. При установке шлагбаума необходимо обеспечить возможность использования шлагбаума всеми собственниками многоквартирного дома, выдав устройства, обеспечивающие доступ на придомовую территорию (пропуск, электронный ключ и пр.). В целях исполнения требований законодательства указанные средства доступа должны иметь также экстренные и специализированные службы.</w:t>
      </w:r>
    </w:p>
    <w:p w:rsidR="008B1652" w:rsidRDefault="008B1652">
      <w:pPr>
        <w:pStyle w:val="ConsPlusNormal"/>
        <w:jc w:val="both"/>
      </w:pPr>
      <w:r>
        <w:t xml:space="preserve">(п. 2.5.9 введен </w:t>
      </w:r>
      <w:hyperlink r:id="rId81">
        <w:r>
          <w:rPr>
            <w:color w:val="0000FF"/>
          </w:rPr>
          <w:t>Решением</w:t>
        </w:r>
      </w:hyperlink>
      <w:r>
        <w:t xml:space="preserve"> Новокузнецкого городского Совета народных депутатов от 11.10.2022 N 14/108)</w:t>
      </w:r>
    </w:p>
    <w:p w:rsidR="008B1652" w:rsidRDefault="008B1652">
      <w:pPr>
        <w:pStyle w:val="ConsPlusNormal"/>
        <w:ind w:firstLine="540"/>
        <w:jc w:val="both"/>
      </w:pPr>
    </w:p>
    <w:p w:rsidR="008B1652" w:rsidRDefault="008B1652">
      <w:pPr>
        <w:pStyle w:val="ConsPlusTitle"/>
        <w:jc w:val="center"/>
        <w:outlineLvl w:val="3"/>
      </w:pPr>
      <w:r>
        <w:t>2.6. Малые архитектурные формы</w:t>
      </w:r>
    </w:p>
    <w:p w:rsidR="008B1652" w:rsidRDefault="008B1652">
      <w:pPr>
        <w:pStyle w:val="ConsPlusNormal"/>
        <w:ind w:firstLine="540"/>
        <w:jc w:val="both"/>
      </w:pPr>
    </w:p>
    <w:p w:rsidR="008B1652" w:rsidRDefault="008B1652">
      <w:pPr>
        <w:pStyle w:val="ConsPlusNormal"/>
        <w:ind w:firstLine="540"/>
        <w:jc w:val="both"/>
      </w:pPr>
      <w:r>
        <w:t>2.6.1. 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города Новокузнецка. При проектировании и выборе малых архитектурных форм необходимо пользоваться каталогами сертифицированных изделий. Для зон исторической застройки, городских многофункциональных центров малые архитектурные формы возможно проектировать на основании индивидуальных проектных разработок.</w:t>
      </w:r>
    </w:p>
    <w:p w:rsidR="008B1652" w:rsidRDefault="008B1652">
      <w:pPr>
        <w:pStyle w:val="ConsPlusNormal"/>
        <w:spacing w:before="220"/>
        <w:ind w:firstLine="540"/>
        <w:jc w:val="both"/>
      </w:pPr>
      <w:r>
        <w:t>2.6.1.1. При проектировании МАФ необходимо учитывать:</w:t>
      </w:r>
    </w:p>
    <w:p w:rsidR="008B1652" w:rsidRDefault="008B1652">
      <w:pPr>
        <w:pStyle w:val="ConsPlusNormal"/>
        <w:spacing w:before="220"/>
        <w:ind w:firstLine="540"/>
        <w:jc w:val="both"/>
      </w:pPr>
      <w:r>
        <w:t>1) соответствие материалов и конструкции МАФ климату и назначению МАФ;</w:t>
      </w:r>
    </w:p>
    <w:p w:rsidR="008B1652" w:rsidRDefault="008B1652">
      <w:pPr>
        <w:pStyle w:val="ConsPlusNormal"/>
        <w:spacing w:before="220"/>
        <w:ind w:firstLine="540"/>
        <w:jc w:val="both"/>
      </w:pPr>
      <w:r>
        <w:t>2) антивандальную защищенность МАФ от разрушения, оклейки, нанесения надписей и изображений;</w:t>
      </w:r>
    </w:p>
    <w:p w:rsidR="008B1652" w:rsidRDefault="008B1652">
      <w:pPr>
        <w:pStyle w:val="ConsPlusNormal"/>
        <w:spacing w:before="220"/>
        <w:ind w:firstLine="540"/>
        <w:jc w:val="both"/>
      </w:pPr>
      <w:r>
        <w:t>3) возможность ремонта или замены деталей МАФ;</w:t>
      </w:r>
    </w:p>
    <w:p w:rsidR="008B1652" w:rsidRDefault="008B1652">
      <w:pPr>
        <w:pStyle w:val="ConsPlusNormal"/>
        <w:spacing w:before="220"/>
        <w:ind w:firstLine="540"/>
        <w:jc w:val="both"/>
      </w:pPr>
      <w:r>
        <w:t>4) защиту МАФ от образования наледи и снежных заносов, обеспечение стока воды;</w:t>
      </w:r>
    </w:p>
    <w:p w:rsidR="008B1652" w:rsidRDefault="008B1652">
      <w:pPr>
        <w:pStyle w:val="ConsPlusNormal"/>
        <w:spacing w:before="220"/>
        <w:ind w:firstLine="540"/>
        <w:jc w:val="both"/>
      </w:pPr>
      <w:r>
        <w:t>5) удобство обслуживания, а также механизированной и ручной очистки территории рядом с МАФ и под конструкцией МАФ;</w:t>
      </w:r>
    </w:p>
    <w:p w:rsidR="008B1652" w:rsidRDefault="008B1652">
      <w:pPr>
        <w:pStyle w:val="ConsPlusNormal"/>
        <w:spacing w:before="220"/>
        <w:ind w:firstLine="540"/>
        <w:jc w:val="both"/>
      </w:pPr>
      <w:r>
        <w:t>6) эргономичность конструкций МАФ (высоту и наклон спинки скамейки, высоту урн и прочее);</w:t>
      </w:r>
    </w:p>
    <w:p w:rsidR="008B1652" w:rsidRDefault="008B1652">
      <w:pPr>
        <w:pStyle w:val="ConsPlusNormal"/>
        <w:spacing w:before="220"/>
        <w:ind w:firstLine="540"/>
        <w:jc w:val="both"/>
      </w:pPr>
      <w:r>
        <w:t>7) использование расцветки МАФ, не диссонирующей с окружающим пространством;</w:t>
      </w:r>
    </w:p>
    <w:p w:rsidR="008B1652" w:rsidRDefault="008B1652">
      <w:pPr>
        <w:pStyle w:val="ConsPlusNormal"/>
        <w:spacing w:before="220"/>
        <w:ind w:firstLine="540"/>
        <w:jc w:val="both"/>
      </w:pPr>
      <w:r>
        <w:t>8) безопасность МАФ для потенциальных пользователей;</w:t>
      </w:r>
    </w:p>
    <w:p w:rsidR="008B1652" w:rsidRDefault="008B1652">
      <w:pPr>
        <w:pStyle w:val="ConsPlusNormal"/>
        <w:spacing w:before="220"/>
        <w:ind w:firstLine="540"/>
        <w:jc w:val="both"/>
      </w:pPr>
      <w:r>
        <w:t>9) стилистическое сочетание с другими МАФ и окружающей архитектурой;</w:t>
      </w:r>
    </w:p>
    <w:p w:rsidR="008B1652" w:rsidRDefault="008B1652">
      <w:pPr>
        <w:pStyle w:val="ConsPlusNormal"/>
        <w:spacing w:before="220"/>
        <w:ind w:firstLine="540"/>
        <w:jc w:val="both"/>
      </w:pPr>
      <w:r>
        <w:t>10) соответствие МАФ характеристикам зоны их расположения: утилитарный, минималистический дизайн - для тротуаров дорог; более сложный, с элементами декора, - для рекреационных зон и дворов.</w:t>
      </w:r>
    </w:p>
    <w:p w:rsidR="008B1652" w:rsidRDefault="008B1652">
      <w:pPr>
        <w:pStyle w:val="ConsPlusNormal"/>
        <w:jc w:val="both"/>
      </w:pPr>
      <w:r>
        <w:t xml:space="preserve">(п. 2.6.1.1 введен </w:t>
      </w:r>
      <w:hyperlink r:id="rId82">
        <w:r>
          <w:rPr>
            <w:color w:val="0000FF"/>
          </w:rPr>
          <w:t>Решением</w:t>
        </w:r>
      </w:hyperlink>
      <w:r>
        <w:t xml:space="preserve"> Новокузнецкого городского Совета народных депутатов от 28.11.2017 N 10/109)</w:t>
      </w:r>
    </w:p>
    <w:p w:rsidR="008B1652" w:rsidRDefault="008B1652">
      <w:pPr>
        <w:pStyle w:val="ConsPlusNormal"/>
        <w:spacing w:before="220"/>
        <w:ind w:firstLine="540"/>
        <w:jc w:val="both"/>
      </w:pPr>
      <w:r>
        <w:t>2.6.1.2. Размещение МАФ должно осуществляться с соблюдением следующих требований:</w:t>
      </w:r>
    </w:p>
    <w:p w:rsidR="008B1652" w:rsidRDefault="008B1652">
      <w:pPr>
        <w:pStyle w:val="ConsPlusNormal"/>
        <w:spacing w:before="220"/>
        <w:ind w:firstLine="540"/>
        <w:jc w:val="both"/>
      </w:pPr>
      <w:r>
        <w:t>1) расположение МАФ, не создающее препятствий для пешеходов и транспортных средств;</w:t>
      </w:r>
    </w:p>
    <w:p w:rsidR="008B1652" w:rsidRDefault="008B1652">
      <w:pPr>
        <w:pStyle w:val="ConsPlusNormal"/>
        <w:spacing w:before="220"/>
        <w:ind w:firstLine="540"/>
        <w:jc w:val="both"/>
      </w:pPr>
      <w:r>
        <w:lastRenderedPageBreak/>
        <w:t>2) компактная установка МАФ на минимальной площади в местах большого скопления людей;</w:t>
      </w:r>
    </w:p>
    <w:p w:rsidR="008B1652" w:rsidRDefault="008B1652">
      <w:pPr>
        <w:pStyle w:val="ConsPlusNormal"/>
        <w:spacing w:before="220"/>
        <w:ind w:firstLine="540"/>
        <w:jc w:val="both"/>
      </w:pPr>
      <w:r>
        <w:t>3) устойчивость конструкции;</w:t>
      </w:r>
    </w:p>
    <w:p w:rsidR="008B1652" w:rsidRDefault="008B1652">
      <w:pPr>
        <w:pStyle w:val="ConsPlusNormal"/>
        <w:spacing w:before="220"/>
        <w:ind w:firstLine="540"/>
        <w:jc w:val="both"/>
      </w:pPr>
      <w:r>
        <w:t>4) надежная фиксация МАФ или обеспечение возможности перемещения МАФ в зависимости от условий расположения;</w:t>
      </w:r>
    </w:p>
    <w:p w:rsidR="008B1652" w:rsidRDefault="008B1652">
      <w:pPr>
        <w:pStyle w:val="ConsPlusNormal"/>
        <w:spacing w:before="220"/>
        <w:ind w:firstLine="540"/>
        <w:jc w:val="both"/>
      </w:pPr>
      <w:r>
        <w:t>5) наличие в каждой конкретной зоне МАФ рекомендуемых типов для такой зоны.</w:t>
      </w:r>
    </w:p>
    <w:p w:rsidR="008B1652" w:rsidRDefault="008B1652">
      <w:pPr>
        <w:pStyle w:val="ConsPlusNormal"/>
        <w:jc w:val="both"/>
      </w:pPr>
      <w:r>
        <w:t xml:space="preserve">(п. 2.6.1.2 введен </w:t>
      </w:r>
      <w:hyperlink r:id="rId83">
        <w:r>
          <w:rPr>
            <w:color w:val="0000FF"/>
          </w:rPr>
          <w:t>Решением</w:t>
        </w:r>
      </w:hyperlink>
      <w:r>
        <w:t xml:space="preserve"> Новокузнецкого городского Совета народных депутатов от 28.11.2017 N 10/109)</w:t>
      </w:r>
    </w:p>
    <w:p w:rsidR="008B1652" w:rsidRDefault="008B1652">
      <w:pPr>
        <w:pStyle w:val="ConsPlusNormal"/>
        <w:ind w:firstLine="540"/>
        <w:jc w:val="both"/>
      </w:pPr>
    </w:p>
    <w:p w:rsidR="008B1652" w:rsidRDefault="008B1652">
      <w:pPr>
        <w:pStyle w:val="ConsPlusTitle"/>
        <w:jc w:val="center"/>
        <w:outlineLvl w:val="4"/>
      </w:pPr>
      <w:r>
        <w:t>Устройства для оформления озеленения</w:t>
      </w:r>
    </w:p>
    <w:p w:rsidR="008B1652" w:rsidRDefault="008B1652">
      <w:pPr>
        <w:pStyle w:val="ConsPlusNormal"/>
        <w:ind w:firstLine="540"/>
        <w:jc w:val="both"/>
      </w:pPr>
    </w:p>
    <w:p w:rsidR="008B1652" w:rsidRDefault="008B1652">
      <w:pPr>
        <w:pStyle w:val="ConsPlusNormal"/>
        <w:ind w:firstLine="540"/>
        <w:jc w:val="both"/>
      </w:pPr>
      <w:r>
        <w:t>2.6.2. Для оформления мобильного и вертикального озеленения применяются следующие виды устройств: трельяжи, шпалеры, перголы,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8B1652" w:rsidRDefault="008B1652">
      <w:pPr>
        <w:pStyle w:val="ConsPlusNormal"/>
        <w:ind w:firstLine="540"/>
        <w:jc w:val="both"/>
      </w:pPr>
    </w:p>
    <w:p w:rsidR="008B1652" w:rsidRDefault="008B1652">
      <w:pPr>
        <w:pStyle w:val="ConsPlusTitle"/>
        <w:jc w:val="center"/>
        <w:outlineLvl w:val="4"/>
      </w:pPr>
      <w:r>
        <w:t>Водные устройства</w:t>
      </w:r>
    </w:p>
    <w:p w:rsidR="008B1652" w:rsidRDefault="008B1652">
      <w:pPr>
        <w:pStyle w:val="ConsPlusNormal"/>
        <w:ind w:firstLine="540"/>
        <w:jc w:val="both"/>
      </w:pPr>
    </w:p>
    <w:p w:rsidR="008B1652" w:rsidRDefault="008B1652">
      <w:pPr>
        <w:pStyle w:val="ConsPlusNormal"/>
        <w:ind w:firstLine="540"/>
        <w:jc w:val="both"/>
      </w:pPr>
      <w:r>
        <w:t>2.6.3.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8B1652" w:rsidRDefault="008B1652">
      <w:pPr>
        <w:pStyle w:val="ConsPlusNormal"/>
        <w:spacing w:before="220"/>
        <w:ind w:firstLine="540"/>
        <w:jc w:val="both"/>
      </w:pPr>
      <w:r>
        <w:t>2.6.3.1. Фонтаны необходимо проектировать на основании индивидуальных проектных разработок.</w:t>
      </w:r>
    </w:p>
    <w:p w:rsidR="008B1652" w:rsidRDefault="008B1652">
      <w:pPr>
        <w:pStyle w:val="ConsPlusNormal"/>
        <w:spacing w:before="220"/>
        <w:ind w:firstLine="540"/>
        <w:jc w:val="both"/>
      </w:pPr>
      <w:r>
        <w:t>2.6.3.2.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оборудуются твердым видом покрытия, высота должна составлять не более 90 см для взрослых и не более 70 см для детей.</w:t>
      </w:r>
    </w:p>
    <w:p w:rsidR="008B1652" w:rsidRDefault="008B1652">
      <w:pPr>
        <w:pStyle w:val="ConsPlusNormal"/>
        <w:spacing w:before="220"/>
        <w:ind w:firstLine="540"/>
        <w:jc w:val="both"/>
      </w:pPr>
      <w:r>
        <w:t>2.6.3.3. Следует учитывать, что родники на территории города Новокузнецка должны соответствовать качеству воды согласно требованиям Санитарных правил и норм, иметь положительное заключение органов санитарно-эпидемиологического надзора,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необходимо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8B1652" w:rsidRDefault="008B1652">
      <w:pPr>
        <w:pStyle w:val="ConsPlusNormal"/>
        <w:spacing w:before="220"/>
        <w:ind w:firstLine="540"/>
        <w:jc w:val="both"/>
      </w:pPr>
      <w:r>
        <w:t>2.6.3.4.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выполняется гладким, удобным для очистки. Рекомендуется использование приемов цветового и светового оформления.</w:t>
      </w:r>
    </w:p>
    <w:p w:rsidR="008B1652" w:rsidRDefault="008B1652">
      <w:pPr>
        <w:pStyle w:val="ConsPlusNormal"/>
        <w:ind w:firstLine="540"/>
        <w:jc w:val="both"/>
      </w:pPr>
    </w:p>
    <w:p w:rsidR="008B1652" w:rsidRDefault="008B1652">
      <w:pPr>
        <w:pStyle w:val="ConsPlusTitle"/>
        <w:jc w:val="center"/>
        <w:outlineLvl w:val="4"/>
      </w:pPr>
      <w:r>
        <w:t>Городская мебель</w:t>
      </w:r>
    </w:p>
    <w:p w:rsidR="008B1652" w:rsidRDefault="008B1652">
      <w:pPr>
        <w:pStyle w:val="ConsPlusNormal"/>
        <w:ind w:firstLine="540"/>
        <w:jc w:val="both"/>
      </w:pPr>
    </w:p>
    <w:p w:rsidR="008B1652" w:rsidRDefault="008B1652">
      <w:pPr>
        <w:pStyle w:val="ConsPlusNormal"/>
        <w:ind w:firstLine="540"/>
        <w:jc w:val="both"/>
      </w:pPr>
      <w:r>
        <w:t>2.6.4. К городской мебели относятся различные виды скамей отдыха, размещаемых на территории общественных пространств, рекреаций и дворов, скамей и столов на площадках для настольных игр, летних кафе и др.</w:t>
      </w:r>
    </w:p>
    <w:p w:rsidR="008B1652" w:rsidRDefault="008B1652">
      <w:pPr>
        <w:pStyle w:val="ConsPlusNormal"/>
        <w:spacing w:before="220"/>
        <w:ind w:firstLine="540"/>
        <w:jc w:val="both"/>
      </w:pPr>
      <w:bookmarkStart w:id="12" w:name="P467"/>
      <w:bookmarkEnd w:id="12"/>
      <w:r>
        <w:t>2.6.4.1. Установка скамей предусматривается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выполняются не выступающими над поверхностью земли. Высота скамьи для отдыха взрослого человека от уровня покрытия до плоскости сидения принимается в пределах 420 - 480 мм. Поверхности скамьи для отдыха следует выполнять из дерева с различными видами водоустойчивой обработки (предпочтительно - пропиткой).</w:t>
      </w:r>
    </w:p>
    <w:p w:rsidR="008B1652" w:rsidRDefault="008B1652">
      <w:pPr>
        <w:pStyle w:val="ConsPlusNormal"/>
        <w:spacing w:before="220"/>
        <w:ind w:firstLine="540"/>
        <w:jc w:val="both"/>
      </w:pPr>
      <w:r>
        <w:t>2.6.4.2.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8B1652" w:rsidRDefault="008B1652">
      <w:pPr>
        <w:pStyle w:val="ConsPlusNormal"/>
        <w:spacing w:before="220"/>
        <w:ind w:firstLine="540"/>
        <w:jc w:val="both"/>
      </w:pPr>
      <w:r>
        <w:t>2.6.4.3. Количество размещаемой городской мебели устанавливается в зависимости от функционального назначения территории и количества посетителей на этой территории.</w:t>
      </w:r>
    </w:p>
    <w:p w:rsidR="008B1652" w:rsidRDefault="008B1652">
      <w:pPr>
        <w:pStyle w:val="ConsPlusNormal"/>
        <w:ind w:firstLine="540"/>
        <w:jc w:val="both"/>
      </w:pPr>
    </w:p>
    <w:p w:rsidR="008B1652" w:rsidRDefault="008B1652">
      <w:pPr>
        <w:pStyle w:val="ConsPlusTitle"/>
        <w:jc w:val="center"/>
        <w:outlineLvl w:val="4"/>
      </w:pPr>
      <w:r>
        <w:t>Уличное коммунально-бытовое оборудование</w:t>
      </w:r>
    </w:p>
    <w:p w:rsidR="008B1652" w:rsidRDefault="008B1652">
      <w:pPr>
        <w:pStyle w:val="ConsPlusNormal"/>
        <w:ind w:firstLine="540"/>
        <w:jc w:val="both"/>
      </w:pPr>
    </w:p>
    <w:p w:rsidR="008B1652" w:rsidRDefault="008B1652">
      <w:pPr>
        <w:pStyle w:val="ConsPlusNormal"/>
        <w:ind w:firstLine="540"/>
        <w:jc w:val="both"/>
      </w:pPr>
      <w:r>
        <w:t>2.6.5. Уличное коммунально-бытовое оборудование представлено различными видами мусоросборников-контейнеров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8B1652" w:rsidRDefault="008B1652">
      <w:pPr>
        <w:pStyle w:val="ConsPlusNormal"/>
        <w:spacing w:before="220"/>
        <w:ind w:firstLine="540"/>
        <w:jc w:val="both"/>
      </w:pPr>
      <w:r>
        <w:t>2.6.5.1. Для сбора бытового мусора на улицах, площадях, объектах рекреации применяются малогабаритные (малые) контейнеры (не более 1,0 куб. м) и (или) урны, которые устанавливаются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Интервал при расстановке малых контейнеров и урн (без учета обязательной расстановки у вышеперечисленных объектов) составляет на основных пешеходных коммуникациях - не более 60 м, других территориях города Новокузнецка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8B1652" w:rsidRDefault="008B1652">
      <w:pPr>
        <w:pStyle w:val="ConsPlusNormal"/>
        <w:ind w:firstLine="540"/>
        <w:jc w:val="both"/>
      </w:pPr>
    </w:p>
    <w:p w:rsidR="008B1652" w:rsidRDefault="008B1652">
      <w:pPr>
        <w:pStyle w:val="ConsPlusTitle"/>
        <w:jc w:val="center"/>
        <w:outlineLvl w:val="4"/>
      </w:pPr>
      <w:r>
        <w:t>Уличное техническое оборудование</w:t>
      </w:r>
    </w:p>
    <w:p w:rsidR="008B1652" w:rsidRDefault="008B1652">
      <w:pPr>
        <w:pStyle w:val="ConsPlusNormal"/>
        <w:ind w:firstLine="540"/>
        <w:jc w:val="both"/>
      </w:pPr>
    </w:p>
    <w:p w:rsidR="008B1652" w:rsidRDefault="008B1652">
      <w:pPr>
        <w:pStyle w:val="ConsPlusNormal"/>
        <w:ind w:firstLine="540"/>
        <w:jc w:val="both"/>
      </w:pPr>
      <w:r>
        <w:t>2.6.6.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8B1652" w:rsidRDefault="008B1652">
      <w:pPr>
        <w:pStyle w:val="ConsPlusNormal"/>
        <w:spacing w:before="220"/>
        <w:ind w:firstLine="540"/>
        <w:jc w:val="both"/>
      </w:pPr>
      <w:r>
        <w:t xml:space="preserve">2.6.6.1. Установка уличного технического оборудования должна обеспечивать удобный подход к оборудованию и соответствовать СП 59.13330.2020 "СНиП 35-01-2001 Доступность зданий и сооружений для маломобильных групп населения", утвержденному </w:t>
      </w:r>
      <w:hyperlink r:id="rId84">
        <w:r>
          <w:rPr>
            <w:color w:val="0000FF"/>
          </w:rPr>
          <w:t>приказом</w:t>
        </w:r>
      </w:hyperlink>
      <w:r>
        <w:t xml:space="preserve"> Министерства строительства и жилищно-коммунального хозяйства Российской Федерации от 30.12.2020 N 904/пр.</w:t>
      </w:r>
    </w:p>
    <w:p w:rsidR="008B1652" w:rsidRDefault="008B1652">
      <w:pPr>
        <w:pStyle w:val="ConsPlusNormal"/>
        <w:jc w:val="both"/>
      </w:pPr>
      <w:r>
        <w:t xml:space="preserve">(п. 2.6.6.1 в ред. </w:t>
      </w:r>
      <w:hyperlink r:id="rId85">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 xml:space="preserve">2.6.6.2. При установке таксофонов на территориях общественного, жилого, рекреационного назначения необходимо предусматривать их электроосвещение. Места размещения таксофонов </w:t>
      </w:r>
      <w:r>
        <w:lastRenderedPageBreak/>
        <w:t>следует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размещать не менее одного из таксофонов (или одного в каждом ряду) на такой высоте, чтобы уровень щели монетоприемника от покрытия составлял 1,3 м; уровень приемного отверстия почтового ящика располагать от уровня покрытия на высоте 1,3 м.</w:t>
      </w:r>
    </w:p>
    <w:p w:rsidR="008B1652" w:rsidRDefault="008B1652">
      <w:pPr>
        <w:pStyle w:val="ConsPlusNormal"/>
        <w:spacing w:before="220"/>
        <w:ind w:firstLine="540"/>
        <w:jc w:val="both"/>
      </w:pPr>
      <w:r>
        <w:t>2.6.7.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в том числе:</w:t>
      </w:r>
    </w:p>
    <w:p w:rsidR="008B1652" w:rsidRDefault="008B1652">
      <w:pPr>
        <w:pStyle w:val="ConsPlusNormal"/>
        <w:spacing w:before="220"/>
        <w:ind w:firstLine="540"/>
        <w:jc w:val="both"/>
      </w:pPr>
      <w:r>
        <w:t>- крышки люков смотровых колодцев, расположенных на территории пешеходных коммуникаций (в т.ч. уличных переходов), следует проектировать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8B1652" w:rsidRDefault="008B1652">
      <w:pPr>
        <w:pStyle w:val="ConsPlusNormal"/>
        <w:spacing w:before="220"/>
        <w:ind w:firstLine="540"/>
        <w:jc w:val="both"/>
      </w:pPr>
      <w:r>
        <w:t>- вентиляционные шахты оборудовать решетками.</w:t>
      </w:r>
    </w:p>
    <w:p w:rsidR="008B1652" w:rsidRDefault="008B1652">
      <w:pPr>
        <w:pStyle w:val="ConsPlusNormal"/>
        <w:ind w:firstLine="540"/>
        <w:jc w:val="both"/>
      </w:pPr>
    </w:p>
    <w:p w:rsidR="008B1652" w:rsidRDefault="008B1652">
      <w:pPr>
        <w:pStyle w:val="ConsPlusTitle"/>
        <w:jc w:val="center"/>
        <w:outlineLvl w:val="3"/>
      </w:pPr>
      <w:r>
        <w:t>2.7. Игровое и спортивное оборудование</w:t>
      </w:r>
    </w:p>
    <w:p w:rsidR="008B1652" w:rsidRDefault="008B1652">
      <w:pPr>
        <w:pStyle w:val="ConsPlusNormal"/>
        <w:ind w:firstLine="540"/>
        <w:jc w:val="both"/>
      </w:pPr>
    </w:p>
    <w:p w:rsidR="008B1652" w:rsidRDefault="008B1652">
      <w:pPr>
        <w:pStyle w:val="ConsPlusNormal"/>
        <w:ind w:firstLine="540"/>
        <w:jc w:val="both"/>
      </w:pPr>
      <w:r>
        <w:t>2.7.1. Игровое и спортивное оборудование на территории города Новокузнецка состоит из игровых, физкультурно-оздоровительных устройств, сооружений и (или) их комплексов. При выборе состава игрового и спортивного оборудования для детей и подростков должно обеспечиваться соответствие оборудования анатомо-физиологическим особенностям разных возрастных групп (</w:t>
      </w:r>
      <w:hyperlink w:anchor="P3129">
        <w:r>
          <w:rPr>
            <w:color w:val="0000FF"/>
          </w:rPr>
          <w:t>таблица 13</w:t>
        </w:r>
      </w:hyperlink>
      <w:r>
        <w:t xml:space="preserve"> приложения N 2 к настоящим Правилам).</w:t>
      </w:r>
    </w:p>
    <w:p w:rsidR="008B1652" w:rsidRDefault="008B1652">
      <w:pPr>
        <w:pStyle w:val="ConsPlusNormal"/>
        <w:ind w:firstLine="540"/>
        <w:jc w:val="both"/>
      </w:pPr>
    </w:p>
    <w:p w:rsidR="008B1652" w:rsidRDefault="008B1652">
      <w:pPr>
        <w:pStyle w:val="ConsPlusTitle"/>
        <w:jc w:val="center"/>
        <w:outlineLvl w:val="4"/>
      </w:pPr>
      <w:r>
        <w:t>Игровое оборудование</w:t>
      </w:r>
    </w:p>
    <w:p w:rsidR="008B1652" w:rsidRDefault="008B1652">
      <w:pPr>
        <w:pStyle w:val="ConsPlusNormal"/>
        <w:ind w:firstLine="540"/>
        <w:jc w:val="both"/>
      </w:pPr>
    </w:p>
    <w:p w:rsidR="008B1652" w:rsidRDefault="008B1652">
      <w:pPr>
        <w:pStyle w:val="ConsPlusNormal"/>
        <w:ind w:firstLine="540"/>
        <w:jc w:val="both"/>
      </w:pPr>
      <w:r>
        <w:t>2.7.2. 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Возможно применение модульного оборудования, обеспечивающего вариантность сочетаний элементов.</w:t>
      </w:r>
    </w:p>
    <w:p w:rsidR="008B1652" w:rsidRDefault="008B1652">
      <w:pPr>
        <w:pStyle w:val="ConsPlusNormal"/>
        <w:spacing w:before="220"/>
        <w:ind w:firstLine="540"/>
        <w:jc w:val="both"/>
      </w:pPr>
      <w:r>
        <w:t>2.7.3. Необходимо предусматривать следующие требования к материалу игрового оборудования и условиям его обработки:</w:t>
      </w:r>
    </w:p>
    <w:p w:rsidR="008B1652" w:rsidRDefault="008B1652">
      <w:pPr>
        <w:pStyle w:val="ConsPlusNormal"/>
        <w:spacing w:before="220"/>
        <w:ind w:firstLine="540"/>
        <w:jc w:val="both"/>
      </w:pPr>
      <w: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8B1652" w:rsidRDefault="008B1652">
      <w:pPr>
        <w:pStyle w:val="ConsPlusNormal"/>
        <w:spacing w:before="220"/>
        <w:ind w:firstLine="540"/>
        <w:jc w:val="both"/>
      </w:pPr>
      <w:r>
        <w:t>-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металопластик (не травмирует, не ржавеет, морозоустойчив);</w:t>
      </w:r>
    </w:p>
    <w:p w:rsidR="008B1652" w:rsidRDefault="008B1652">
      <w:pPr>
        <w:pStyle w:val="ConsPlusNormal"/>
        <w:spacing w:before="220"/>
        <w:ind w:firstLine="540"/>
        <w:jc w:val="both"/>
      </w:pPr>
      <w: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8B1652" w:rsidRDefault="008B1652">
      <w:pPr>
        <w:pStyle w:val="ConsPlusNormal"/>
        <w:spacing w:before="220"/>
        <w:ind w:firstLine="540"/>
        <w:jc w:val="both"/>
      </w:pPr>
      <w: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8B1652" w:rsidRDefault="008B1652">
      <w:pPr>
        <w:pStyle w:val="ConsPlusNormal"/>
        <w:spacing w:before="220"/>
        <w:ind w:firstLine="540"/>
        <w:jc w:val="both"/>
      </w:pPr>
      <w:r>
        <w:t xml:space="preserve">2.7.4. В требованиях к конструкциям игрового оборудования следует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w:t>
      </w:r>
      <w:r>
        <w:lastRenderedPageBreak/>
        <w:t>пространства более 2 м необходимо предусматривать возможность доступа внутрь в виде отверстий (не менее двух) диаметром не менее 500 мм.</w:t>
      </w:r>
    </w:p>
    <w:p w:rsidR="008B1652" w:rsidRDefault="008B1652">
      <w:pPr>
        <w:pStyle w:val="ConsPlusNormal"/>
        <w:spacing w:before="220"/>
        <w:ind w:firstLine="540"/>
        <w:jc w:val="both"/>
      </w:pPr>
      <w:r>
        <w:t xml:space="preserve">2.7.5. При размещении игрового оборудования на детских игровых площадках необходимо соблюдать минимальные расстояния безопасности в соответствии с </w:t>
      </w:r>
      <w:hyperlink w:anchor="P3194">
        <w:r>
          <w:rPr>
            <w:color w:val="0000FF"/>
          </w:rPr>
          <w:t>таблицей 15</w:t>
        </w:r>
      </w:hyperlink>
      <w:r>
        <w:t xml:space="preserve"> приложения N 2 к настоящим Правилам.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следует принимать согласно </w:t>
      </w:r>
      <w:hyperlink w:anchor="P3181">
        <w:r>
          <w:rPr>
            <w:color w:val="0000FF"/>
          </w:rPr>
          <w:t>таблице 14</w:t>
        </w:r>
      </w:hyperlink>
      <w:r>
        <w:t xml:space="preserve"> приложения N 2 к настоящим Правилам.</w:t>
      </w:r>
    </w:p>
    <w:p w:rsidR="008B1652" w:rsidRDefault="008B1652">
      <w:pPr>
        <w:pStyle w:val="ConsPlusNormal"/>
        <w:ind w:firstLine="540"/>
        <w:jc w:val="both"/>
      </w:pPr>
    </w:p>
    <w:p w:rsidR="008B1652" w:rsidRDefault="008B1652">
      <w:pPr>
        <w:pStyle w:val="ConsPlusTitle"/>
        <w:jc w:val="center"/>
        <w:outlineLvl w:val="4"/>
      </w:pPr>
      <w:r>
        <w:t>Спортивное оборудование</w:t>
      </w:r>
    </w:p>
    <w:p w:rsidR="008B1652" w:rsidRDefault="008B1652">
      <w:pPr>
        <w:pStyle w:val="ConsPlusNormal"/>
        <w:ind w:firstLine="540"/>
        <w:jc w:val="both"/>
      </w:pPr>
    </w:p>
    <w:p w:rsidR="008B1652" w:rsidRDefault="008B1652">
      <w:pPr>
        <w:pStyle w:val="ConsPlusNormal"/>
        <w:ind w:firstLine="540"/>
        <w:jc w:val="both"/>
      </w:pPr>
      <w:r>
        <w:t>2.7.6.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8B1652" w:rsidRDefault="008B1652">
      <w:pPr>
        <w:pStyle w:val="ConsPlusNormal"/>
        <w:ind w:firstLine="540"/>
        <w:jc w:val="both"/>
      </w:pPr>
    </w:p>
    <w:p w:rsidR="008B1652" w:rsidRDefault="008B1652">
      <w:pPr>
        <w:pStyle w:val="ConsPlusTitle"/>
        <w:jc w:val="center"/>
        <w:outlineLvl w:val="3"/>
      </w:pPr>
      <w:r>
        <w:t>2.8. Освещение и осветительное оборудование</w:t>
      </w:r>
    </w:p>
    <w:p w:rsidR="008B1652" w:rsidRDefault="008B1652">
      <w:pPr>
        <w:pStyle w:val="ConsPlusNormal"/>
        <w:ind w:firstLine="540"/>
        <w:jc w:val="both"/>
      </w:pPr>
    </w:p>
    <w:p w:rsidR="008B1652" w:rsidRDefault="008B1652">
      <w:pPr>
        <w:pStyle w:val="ConsPlusNormal"/>
        <w:ind w:firstLine="540"/>
        <w:jc w:val="both"/>
      </w:pPr>
      <w:r>
        <w:t>2.8.1. В различных градостроительных условиях необходимо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том числе при необходимости светоцветового зонирования территорий города Новокузнецка и формирования системы светопространственных ансамблей.</w:t>
      </w:r>
    </w:p>
    <w:p w:rsidR="008B1652" w:rsidRDefault="008B1652">
      <w:pPr>
        <w:pStyle w:val="ConsPlusNormal"/>
        <w:spacing w:before="220"/>
        <w:ind w:firstLine="540"/>
        <w:jc w:val="both"/>
      </w:pPr>
      <w:r>
        <w:t>2.8.2.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8B1652" w:rsidRDefault="008B1652">
      <w:pPr>
        <w:pStyle w:val="ConsPlusNormal"/>
        <w:spacing w:before="220"/>
        <w:ind w:firstLine="540"/>
        <w:jc w:val="both"/>
      </w:pPr>
      <w:r>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52.13330.2016 "СНиП 23-05-95* Естественное и искусственное освещение", утвержденный </w:t>
      </w:r>
      <w:hyperlink r:id="rId86">
        <w:r>
          <w:rPr>
            <w:color w:val="0000FF"/>
          </w:rPr>
          <w:t>приказом</w:t>
        </w:r>
      </w:hyperlink>
      <w:r>
        <w:t xml:space="preserve"> Министерства строительства и жилищно-коммунального хозяйства Российской Федерации от 07.11.2016 N 777/пр);</w:t>
      </w:r>
    </w:p>
    <w:p w:rsidR="008B1652" w:rsidRDefault="008B1652">
      <w:pPr>
        <w:pStyle w:val="ConsPlusNormal"/>
        <w:jc w:val="both"/>
      </w:pPr>
      <w:r>
        <w:t xml:space="preserve">(в ред. </w:t>
      </w:r>
      <w:hyperlink r:id="rId87">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 xml:space="preserve">- надежность работы установок согласно </w:t>
      </w:r>
      <w:hyperlink r:id="rId88">
        <w:r>
          <w:rPr>
            <w:color w:val="0000FF"/>
          </w:rPr>
          <w:t>Правилам</w:t>
        </w:r>
      </w:hyperlink>
      <w:r>
        <w:t xml:space="preserve"> устройства электроустановок (ПУЭ), безопасность населения, обслуживающего персонала и в необходимых случаях защищенность от вандализма;</w:t>
      </w:r>
    </w:p>
    <w:p w:rsidR="008B1652" w:rsidRDefault="008B1652">
      <w:pPr>
        <w:pStyle w:val="ConsPlusNormal"/>
        <w:spacing w:before="220"/>
        <w:ind w:firstLine="540"/>
        <w:jc w:val="both"/>
      </w:pPr>
      <w:r>
        <w:t>- экономичность и энергоэффективность применяемых установок, рациональное распределение и использование электроэнергии;</w:t>
      </w:r>
    </w:p>
    <w:p w:rsidR="008B1652" w:rsidRDefault="008B1652">
      <w:pPr>
        <w:pStyle w:val="ConsPlusNormal"/>
        <w:spacing w:before="220"/>
        <w:ind w:firstLine="540"/>
        <w:jc w:val="both"/>
      </w:pPr>
      <w:r>
        <w:t>- эстетика элементов осветительных установок, их дизайн, качество материалов и изделий с учетом восприятия в дневное и ночное время;</w:t>
      </w:r>
    </w:p>
    <w:p w:rsidR="008B1652" w:rsidRDefault="008B1652">
      <w:pPr>
        <w:pStyle w:val="ConsPlusNormal"/>
        <w:spacing w:before="220"/>
        <w:ind w:firstLine="540"/>
        <w:jc w:val="both"/>
      </w:pPr>
      <w:r>
        <w:t>- удобство обслуживания и управления при разных режимах работы установок.</w:t>
      </w:r>
    </w:p>
    <w:p w:rsidR="008B1652" w:rsidRDefault="008B1652">
      <w:pPr>
        <w:pStyle w:val="ConsPlusNormal"/>
        <w:ind w:firstLine="540"/>
        <w:jc w:val="both"/>
      </w:pPr>
    </w:p>
    <w:p w:rsidR="008B1652" w:rsidRDefault="008B1652">
      <w:pPr>
        <w:pStyle w:val="ConsPlusTitle"/>
        <w:jc w:val="center"/>
        <w:outlineLvl w:val="4"/>
      </w:pPr>
      <w:r>
        <w:t>Функциональное освещение</w:t>
      </w:r>
    </w:p>
    <w:p w:rsidR="008B1652" w:rsidRDefault="008B1652">
      <w:pPr>
        <w:pStyle w:val="ConsPlusNormal"/>
        <w:ind w:firstLine="540"/>
        <w:jc w:val="both"/>
      </w:pPr>
    </w:p>
    <w:p w:rsidR="008B1652" w:rsidRDefault="008B1652">
      <w:pPr>
        <w:pStyle w:val="ConsPlusNormal"/>
        <w:ind w:firstLine="540"/>
        <w:jc w:val="both"/>
      </w:pPr>
      <w:r>
        <w:t xml:space="preserve">2.8.3.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w:t>
      </w:r>
      <w:r>
        <w:lastRenderedPageBreak/>
        <w:t>ФО, как правило, подразделяют на обычные, высокомачтовые, парапетные, газонные и встроенные.</w:t>
      </w:r>
    </w:p>
    <w:p w:rsidR="008B1652" w:rsidRDefault="008B1652">
      <w:pPr>
        <w:pStyle w:val="ConsPlusNormal"/>
        <w:spacing w:before="220"/>
        <w:ind w:firstLine="540"/>
        <w:jc w:val="both"/>
      </w:pPr>
      <w:r>
        <w:t>2.8.3.1. В обычных установках светильники располагаются на опорах (венчающие, консольные), подвесах или фасадах (бра, плафоны) на высоте от 3 до 15 м.</w:t>
      </w:r>
    </w:p>
    <w:p w:rsidR="008B1652" w:rsidRDefault="008B1652">
      <w:pPr>
        <w:pStyle w:val="ConsPlusNormal"/>
        <w:spacing w:before="220"/>
        <w:ind w:firstLine="540"/>
        <w:jc w:val="both"/>
      </w:pPr>
      <w:r>
        <w:t>2.8.3.2. В высокомачтовых установках осветительные приборы (прожекторы или светильники) располагаются на опорах на высоте 20 и более метров. Эти установки используются для освещения обширных пространств, транспортных развязок и магистралей, открытых паркингов.</w:t>
      </w:r>
    </w:p>
    <w:p w:rsidR="008B1652" w:rsidRDefault="008B1652">
      <w:pPr>
        <w:pStyle w:val="ConsPlusNormal"/>
        <w:spacing w:before="220"/>
        <w:ind w:firstLine="540"/>
        <w:jc w:val="both"/>
      </w:pPr>
      <w:r>
        <w:t>2.8.3.3. В парапетных установках светильники рекомендуется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8B1652" w:rsidRDefault="008B1652">
      <w:pPr>
        <w:pStyle w:val="ConsPlusNormal"/>
        <w:spacing w:before="220"/>
        <w:ind w:firstLine="540"/>
        <w:jc w:val="both"/>
      </w:pPr>
      <w:r>
        <w:t>2.8.3.4.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8B1652" w:rsidRDefault="008B1652">
      <w:pPr>
        <w:pStyle w:val="ConsPlusNormal"/>
        <w:spacing w:before="220"/>
        <w:ind w:firstLine="540"/>
        <w:jc w:val="both"/>
      </w:pPr>
      <w:r>
        <w:t>2.8.3.5. Светильники, встроенные в ступени, подпорные стенки, ограждения, цоколи зданий и сооружений, МАФ, используются для освещения пешеходных зон территорий общественного назначения.</w:t>
      </w:r>
    </w:p>
    <w:p w:rsidR="008B1652" w:rsidRDefault="008B1652">
      <w:pPr>
        <w:pStyle w:val="ConsPlusNormal"/>
        <w:ind w:firstLine="540"/>
        <w:jc w:val="both"/>
      </w:pPr>
    </w:p>
    <w:p w:rsidR="008B1652" w:rsidRDefault="008B1652">
      <w:pPr>
        <w:pStyle w:val="ConsPlusTitle"/>
        <w:jc w:val="center"/>
        <w:outlineLvl w:val="4"/>
      </w:pPr>
      <w:r>
        <w:t>Архитектурное освещение</w:t>
      </w:r>
    </w:p>
    <w:p w:rsidR="008B1652" w:rsidRDefault="008B1652">
      <w:pPr>
        <w:pStyle w:val="ConsPlusNormal"/>
        <w:ind w:firstLine="540"/>
        <w:jc w:val="both"/>
      </w:pPr>
    </w:p>
    <w:p w:rsidR="008B1652" w:rsidRDefault="008B1652">
      <w:pPr>
        <w:pStyle w:val="ConsPlusNormal"/>
        <w:ind w:firstLine="540"/>
        <w:jc w:val="both"/>
      </w:pPr>
      <w:r>
        <w:t>2.8.4. Архитектурное освещение (далее - АО) необходимо применять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8B1652" w:rsidRDefault="008B1652">
      <w:pPr>
        <w:pStyle w:val="ConsPlusNormal"/>
        <w:spacing w:before="220"/>
        <w:ind w:firstLine="540"/>
        <w:jc w:val="both"/>
      </w:pPr>
      <w:r>
        <w:t>2.8.4.1.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8B1652" w:rsidRDefault="008B1652">
      <w:pPr>
        <w:pStyle w:val="ConsPlusNormal"/>
        <w:spacing w:before="220"/>
        <w:ind w:firstLine="540"/>
        <w:jc w:val="both"/>
      </w:pPr>
      <w:r>
        <w:t>2.8.5.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8B1652" w:rsidRDefault="008B1652">
      <w:pPr>
        <w:pStyle w:val="ConsPlusNormal"/>
        <w:ind w:firstLine="540"/>
        <w:jc w:val="both"/>
      </w:pPr>
    </w:p>
    <w:p w:rsidR="008B1652" w:rsidRDefault="008B1652">
      <w:pPr>
        <w:pStyle w:val="ConsPlusTitle"/>
        <w:jc w:val="center"/>
        <w:outlineLvl w:val="4"/>
      </w:pPr>
      <w:r>
        <w:t>Световая информация</w:t>
      </w:r>
    </w:p>
    <w:p w:rsidR="008B1652" w:rsidRDefault="008B1652">
      <w:pPr>
        <w:pStyle w:val="ConsPlusNormal"/>
        <w:ind w:firstLine="540"/>
        <w:jc w:val="both"/>
      </w:pPr>
    </w:p>
    <w:p w:rsidR="008B1652" w:rsidRDefault="008B1652">
      <w:pPr>
        <w:pStyle w:val="ConsPlusNormal"/>
        <w:ind w:firstLine="540"/>
        <w:jc w:val="both"/>
      </w:pPr>
      <w:r>
        <w:t xml:space="preserve">2.8.6. Световая информация (далее - СИ), в том числе, световая реклама, как правило, должна помогать ориентации пешеходов и водителей автотранспорта в городском пространстве и участвовать в решении светокомпозиционных задач.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w:t>
      </w:r>
      <w:hyperlink r:id="rId89">
        <w:r>
          <w:rPr>
            <w:color w:val="0000FF"/>
          </w:rPr>
          <w:t>Правилам</w:t>
        </w:r>
      </w:hyperlink>
      <w:r>
        <w:t xml:space="preserve"> дорожного движения, не нарушающую комфортность проживания населения.</w:t>
      </w:r>
    </w:p>
    <w:p w:rsidR="008B1652" w:rsidRDefault="008B1652">
      <w:pPr>
        <w:pStyle w:val="ConsPlusNormal"/>
        <w:ind w:firstLine="540"/>
        <w:jc w:val="both"/>
      </w:pPr>
    </w:p>
    <w:p w:rsidR="008B1652" w:rsidRDefault="008B1652">
      <w:pPr>
        <w:pStyle w:val="ConsPlusTitle"/>
        <w:jc w:val="center"/>
        <w:outlineLvl w:val="4"/>
      </w:pPr>
      <w:r>
        <w:t>Источники света</w:t>
      </w:r>
    </w:p>
    <w:p w:rsidR="008B1652" w:rsidRDefault="008B1652">
      <w:pPr>
        <w:pStyle w:val="ConsPlusNormal"/>
        <w:ind w:firstLine="540"/>
        <w:jc w:val="both"/>
      </w:pPr>
    </w:p>
    <w:p w:rsidR="008B1652" w:rsidRDefault="008B1652">
      <w:pPr>
        <w:pStyle w:val="ConsPlusNormal"/>
        <w:ind w:firstLine="540"/>
        <w:jc w:val="both"/>
      </w:pPr>
      <w:r>
        <w:t>2.8.7. В стационарных установках ФО и АО необходимо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B1652" w:rsidRDefault="008B1652">
      <w:pPr>
        <w:pStyle w:val="ConsPlusNormal"/>
        <w:spacing w:before="220"/>
        <w:ind w:firstLine="540"/>
        <w:jc w:val="both"/>
      </w:pPr>
      <w:r>
        <w:t>2.8.8. Источники света в установках ФО необходимо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B1652" w:rsidRDefault="008B1652">
      <w:pPr>
        <w:pStyle w:val="ConsPlusNormal"/>
        <w:spacing w:before="220"/>
        <w:ind w:firstLine="540"/>
        <w:jc w:val="both"/>
      </w:pPr>
      <w:r>
        <w:t>2.8.9. В установках АО и СИ следует использовать источники белого или цветного света с учетом условий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города Новокузнецка или световом ансамбле.</w:t>
      </w:r>
    </w:p>
    <w:p w:rsidR="008B1652" w:rsidRDefault="008B1652">
      <w:pPr>
        <w:pStyle w:val="ConsPlusNormal"/>
        <w:ind w:firstLine="540"/>
        <w:jc w:val="both"/>
      </w:pPr>
    </w:p>
    <w:p w:rsidR="008B1652" w:rsidRDefault="008B1652">
      <w:pPr>
        <w:pStyle w:val="ConsPlusTitle"/>
        <w:jc w:val="center"/>
        <w:outlineLvl w:val="4"/>
      </w:pPr>
      <w:r>
        <w:t>Освещение транспортных и пешеходных зон</w:t>
      </w:r>
    </w:p>
    <w:p w:rsidR="008B1652" w:rsidRDefault="008B1652">
      <w:pPr>
        <w:pStyle w:val="ConsPlusNormal"/>
        <w:ind w:firstLine="540"/>
        <w:jc w:val="both"/>
      </w:pPr>
    </w:p>
    <w:p w:rsidR="008B1652" w:rsidRDefault="008B1652">
      <w:pPr>
        <w:pStyle w:val="ConsPlusNormal"/>
        <w:ind w:firstLine="540"/>
        <w:jc w:val="both"/>
      </w:pPr>
      <w:r>
        <w:t>2.8.10. В установках ФО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производится на озелененных территориях или на фоне освещенных фасадов зданий, сооружений, склонов рельефа.</w:t>
      </w:r>
    </w:p>
    <w:p w:rsidR="008B1652" w:rsidRDefault="008B1652">
      <w:pPr>
        <w:pStyle w:val="ConsPlusNormal"/>
        <w:spacing w:before="220"/>
        <w:ind w:firstLine="540"/>
        <w:jc w:val="both"/>
      </w:pPr>
      <w:r>
        <w:t>2.8.11. Для освещения проезжей части улиц и сопутствующих им тротуаров в зонах интенсивного пешеходного движения применяются двухконсольные опоры со светильниками на разной высоте, снабженными разноспектральными источниками света.</w:t>
      </w:r>
    </w:p>
    <w:p w:rsidR="008B1652" w:rsidRDefault="008B1652">
      <w:pPr>
        <w:pStyle w:val="ConsPlusNormal"/>
        <w:spacing w:before="220"/>
        <w:ind w:firstLine="540"/>
        <w:jc w:val="both"/>
      </w:pPr>
      <w:r>
        <w:t>2.8.12. Выбор типа, расположения и способа установки светильников ФО транспортных и пешеходных зон осуществляется с учетом формируемого масштаба светопространств. Над проезжей частью улиц, дорог и площадей светильники на опорах устанавливаются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устанавливаются на высоте не менее 3 м.</w:t>
      </w:r>
    </w:p>
    <w:p w:rsidR="008B1652" w:rsidRDefault="008B1652">
      <w:pPr>
        <w:pStyle w:val="ConsPlusNormal"/>
        <w:spacing w:before="220"/>
        <w:ind w:firstLine="540"/>
        <w:jc w:val="both"/>
      </w:pPr>
      <w:r>
        <w:t>2.8.13. Опоры уличных светильников для освещения проезжей части магистральных улиц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rsidR="008B1652" w:rsidRDefault="008B1652">
      <w:pPr>
        <w:pStyle w:val="ConsPlusNormal"/>
        <w:spacing w:before="220"/>
        <w:ind w:firstLine="540"/>
        <w:jc w:val="both"/>
      </w:pPr>
      <w:r>
        <w:t>2.8.14. 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rsidR="008B1652" w:rsidRDefault="008B1652">
      <w:pPr>
        <w:pStyle w:val="ConsPlusNormal"/>
        <w:ind w:firstLine="540"/>
        <w:jc w:val="both"/>
      </w:pPr>
    </w:p>
    <w:p w:rsidR="008B1652" w:rsidRDefault="008B1652">
      <w:pPr>
        <w:pStyle w:val="ConsPlusTitle"/>
        <w:jc w:val="center"/>
        <w:outlineLvl w:val="4"/>
      </w:pPr>
      <w:r>
        <w:t>Режимы работы осветительных установок</w:t>
      </w:r>
    </w:p>
    <w:p w:rsidR="008B1652" w:rsidRDefault="008B1652">
      <w:pPr>
        <w:pStyle w:val="ConsPlusNormal"/>
        <w:ind w:firstLine="540"/>
        <w:jc w:val="both"/>
      </w:pPr>
    </w:p>
    <w:p w:rsidR="008B1652" w:rsidRDefault="008B1652">
      <w:pPr>
        <w:pStyle w:val="ConsPlusNormal"/>
        <w:ind w:firstLine="540"/>
        <w:jc w:val="both"/>
      </w:pPr>
      <w:r>
        <w:t>2.8.15.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необходимо предусматривать следующие режимы их работы:</w:t>
      </w:r>
    </w:p>
    <w:p w:rsidR="008B1652" w:rsidRDefault="008B1652">
      <w:pPr>
        <w:pStyle w:val="ConsPlusNormal"/>
        <w:spacing w:before="220"/>
        <w:ind w:firstLine="540"/>
        <w:jc w:val="both"/>
      </w:pPr>
      <w:r>
        <w:lastRenderedPageBreak/>
        <w:t>- вечерний будничный режим, когда функционируют все стационарные установки ФО, АО и СИ, за исключением систем праздничного освещения;</w:t>
      </w:r>
    </w:p>
    <w:p w:rsidR="008B1652" w:rsidRDefault="008B1652">
      <w:pPr>
        <w:pStyle w:val="ConsPlusNormal"/>
        <w:spacing w:before="220"/>
        <w:ind w:firstLine="540"/>
        <w:jc w:val="both"/>
      </w:pPr>
      <w:r>
        <w:t>- ночной дежурный режим, когда в установках ФО, АО и СИ может отключаться часть осветительных приборов, допускаемая нормами освещенности;</w:t>
      </w:r>
    </w:p>
    <w:p w:rsidR="008B1652" w:rsidRDefault="008B1652">
      <w:pPr>
        <w:pStyle w:val="ConsPlusNormal"/>
        <w:spacing w:before="220"/>
        <w:ind w:firstLine="540"/>
        <w:jc w:val="both"/>
      </w:pPr>
      <w: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города;</w:t>
      </w:r>
    </w:p>
    <w:p w:rsidR="008B1652" w:rsidRDefault="008B1652">
      <w:pPr>
        <w:pStyle w:val="ConsPlusNormal"/>
        <w:spacing w:before="220"/>
        <w:ind w:firstLine="540"/>
        <w:jc w:val="both"/>
      </w:pPr>
      <w: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8B1652" w:rsidRDefault="008B1652">
      <w:pPr>
        <w:pStyle w:val="ConsPlusNormal"/>
        <w:spacing w:before="220"/>
        <w:ind w:firstLine="540"/>
        <w:jc w:val="both"/>
      </w:pPr>
      <w:r>
        <w:t>2.8.16. Включение всех групп осветительных установок независимо от их ведомственной принадлежности должно производиться вечером при снижении уровня естественной освещенности до 20 лк. Отключение производится:</w:t>
      </w:r>
    </w:p>
    <w:p w:rsidR="008B1652" w:rsidRDefault="008B1652">
      <w:pPr>
        <w:pStyle w:val="ConsPlusNormal"/>
        <w:spacing w:before="220"/>
        <w:ind w:firstLine="540"/>
        <w:jc w:val="both"/>
      </w:pPr>
      <w:r>
        <w:t xml:space="preserve">-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w:t>
      </w:r>
      <w:hyperlink w:anchor="P1573">
        <w:r>
          <w:rPr>
            <w:color w:val="0000FF"/>
          </w:rPr>
          <w:t>подразделом 2.11 раздела 2 части III</w:t>
        </w:r>
      </w:hyperlink>
      <w:r>
        <w:t xml:space="preserve"> настоящих Правил.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rsidR="008B1652" w:rsidRDefault="008B1652">
      <w:pPr>
        <w:pStyle w:val="ConsPlusNormal"/>
        <w:jc w:val="both"/>
      </w:pPr>
      <w:r>
        <w:t xml:space="preserve">(в ред. </w:t>
      </w:r>
      <w:hyperlink r:id="rId90">
        <w:r>
          <w:rPr>
            <w:color w:val="0000FF"/>
          </w:rPr>
          <w:t>Решения</w:t>
        </w:r>
      </w:hyperlink>
      <w:r>
        <w:t xml:space="preserve"> Новокузнецкого городского Совета народных депутатов от 28.11.2017 N 10/109)</w:t>
      </w:r>
    </w:p>
    <w:p w:rsidR="008B1652" w:rsidRDefault="008B1652">
      <w:pPr>
        <w:pStyle w:val="ConsPlusNormal"/>
        <w:spacing w:before="220"/>
        <w:ind w:firstLine="540"/>
        <w:jc w:val="both"/>
      </w:pPr>
      <w:r>
        <w:t>- установок АО - в соответствии с решением администрации города,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город и т.п.) установки АО должны функционировать от заката до рассвета;</w:t>
      </w:r>
    </w:p>
    <w:p w:rsidR="008B1652" w:rsidRDefault="008B1652">
      <w:pPr>
        <w:pStyle w:val="ConsPlusNormal"/>
        <w:spacing w:before="220"/>
        <w:ind w:firstLine="540"/>
        <w:jc w:val="both"/>
      </w:pPr>
      <w:r>
        <w:t>- установок СИ - по решению соответствующих владельцев.</w:t>
      </w:r>
    </w:p>
    <w:p w:rsidR="008B1652" w:rsidRDefault="008B1652">
      <w:pPr>
        <w:pStyle w:val="ConsPlusNormal"/>
        <w:ind w:firstLine="540"/>
        <w:jc w:val="both"/>
      </w:pPr>
    </w:p>
    <w:p w:rsidR="008B1652" w:rsidRDefault="008B1652">
      <w:pPr>
        <w:pStyle w:val="ConsPlusTitle"/>
        <w:jc w:val="center"/>
        <w:outlineLvl w:val="3"/>
      </w:pPr>
      <w:r>
        <w:t>2.9. Средства наружной рекламы и информации</w:t>
      </w:r>
    </w:p>
    <w:p w:rsidR="008B1652" w:rsidRDefault="008B1652">
      <w:pPr>
        <w:pStyle w:val="ConsPlusNormal"/>
        <w:ind w:firstLine="540"/>
        <w:jc w:val="both"/>
      </w:pPr>
    </w:p>
    <w:p w:rsidR="008B1652" w:rsidRDefault="008B1652">
      <w:pPr>
        <w:pStyle w:val="ConsPlusNormal"/>
        <w:ind w:firstLine="540"/>
        <w:jc w:val="both"/>
      </w:pPr>
      <w:r>
        <w:t xml:space="preserve">2.9.1. Размещение средств наружной рекламы и информации на территории города Новокузнецка производится согласно "ГОСТ Р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принятому </w:t>
      </w:r>
      <w:hyperlink r:id="rId91">
        <w:r>
          <w:rPr>
            <w:color w:val="0000FF"/>
          </w:rPr>
          <w:t>постановлением</w:t>
        </w:r>
      </w:hyperlink>
      <w:r>
        <w:t xml:space="preserve"> Государственного комитета Российской Федерации по стандартизации и метрологии от 22.04.2003 N 124-ст, и утвержденной схеме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 Новокузнецкого городского округа.</w:t>
      </w:r>
    </w:p>
    <w:p w:rsidR="008B1652" w:rsidRDefault="008B1652">
      <w:pPr>
        <w:pStyle w:val="ConsPlusNormal"/>
        <w:jc w:val="both"/>
      </w:pPr>
      <w:r>
        <w:t xml:space="preserve">(п. 2.9.1 в ред. </w:t>
      </w:r>
      <w:hyperlink r:id="rId92">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2.9.2. Размещение информации (афиш, плакатов, объявлений, листовок, иных информационных материалов), не содержащей рекламную информацию, на территории города Новокузнецка допускается на информационных конструкциях, устанавливаемых в соответствии с настоящими Правилами, а также в специально отведенных местах - полях, предназначенных для бесплатных частных объявлений на рекламных стендах-афишах, устанавливаемых в соответствии со схемой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 Новокузнецкого городского округа, утверждаемой постановлением администрации города Новокузнецка.</w:t>
      </w:r>
    </w:p>
    <w:p w:rsidR="008B1652" w:rsidRDefault="008B1652">
      <w:pPr>
        <w:pStyle w:val="ConsPlusNormal"/>
        <w:jc w:val="both"/>
      </w:pPr>
      <w:r>
        <w:t xml:space="preserve">(п. 2.9.2 введен </w:t>
      </w:r>
      <w:hyperlink r:id="rId93">
        <w:r>
          <w:rPr>
            <w:color w:val="0000FF"/>
          </w:rPr>
          <w:t>Решением</w:t>
        </w:r>
      </w:hyperlink>
      <w:r>
        <w:t xml:space="preserve"> Новокузнецкого городского Совета народных депутатов от 14.04.2020 N 4/25; в ред. </w:t>
      </w:r>
      <w:hyperlink r:id="rId94">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ind w:firstLine="540"/>
        <w:jc w:val="both"/>
      </w:pPr>
    </w:p>
    <w:p w:rsidR="008B1652" w:rsidRDefault="008B1652">
      <w:pPr>
        <w:pStyle w:val="ConsPlusTitle"/>
        <w:jc w:val="center"/>
        <w:outlineLvl w:val="3"/>
      </w:pPr>
      <w:r>
        <w:t>2.10. Некапитальные нестационарные сооружения</w:t>
      </w:r>
    </w:p>
    <w:p w:rsidR="008B1652" w:rsidRDefault="008B1652">
      <w:pPr>
        <w:pStyle w:val="ConsPlusNormal"/>
        <w:ind w:firstLine="540"/>
        <w:jc w:val="both"/>
      </w:pPr>
    </w:p>
    <w:p w:rsidR="008B1652" w:rsidRDefault="008B1652">
      <w:pPr>
        <w:pStyle w:val="ConsPlusNormal"/>
        <w:ind w:firstLine="540"/>
        <w:jc w:val="both"/>
      </w:pPr>
      <w:r>
        <w:t>2.10.1. Некапитальными нестационарными сооружениями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города и условиям долговременной эксплуатации.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При проектировании торговых рядов, сезонных ярмарок необходимо применение быстровозводимых модульных комплексов, выполняемых из легких конструкций.</w:t>
      </w:r>
    </w:p>
    <w:p w:rsidR="008B1652" w:rsidRDefault="008B1652">
      <w:pPr>
        <w:pStyle w:val="ConsPlusNormal"/>
        <w:spacing w:before="220"/>
        <w:ind w:firstLine="540"/>
        <w:jc w:val="both"/>
      </w:pPr>
      <w:r>
        <w:t>2.10.2. Размещение некапитальных нестационарных сооружений на территории города Новокузнецка,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необходимо согласовывать с Управлением культуры и молодежной политики администрации города Новокузнецка (далее - Управление культуры).</w:t>
      </w:r>
    </w:p>
    <w:p w:rsidR="008B1652" w:rsidRDefault="008B1652">
      <w:pPr>
        <w:pStyle w:val="ConsPlusNormal"/>
        <w:jc w:val="both"/>
      </w:pPr>
      <w:r>
        <w:t xml:space="preserve">(в ред. </w:t>
      </w:r>
      <w:hyperlink r:id="rId95">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 xml:space="preserve">2.10.2.1. В соответствии с национальным стандартом Российской Федерации "ГОСТ Р 54608-2011. Национальный стандарт Российской Федерации. Услуги торговли. Общие требования к объектам мелкорозничной торговли", утвержденным </w:t>
      </w:r>
      <w:hyperlink r:id="rId96">
        <w:r>
          <w:rPr>
            <w:color w:val="0000FF"/>
          </w:rPr>
          <w:t>приказом</w:t>
        </w:r>
      </w:hyperlink>
      <w:r>
        <w:t xml:space="preserve"> Федерального агентства по техническому регулированию и метрологии от 28.12.2011 N 742-ст, не допускается размещение некапитальных нестационарных сооружений:</w:t>
      </w:r>
    </w:p>
    <w:p w:rsidR="008B1652" w:rsidRDefault="008B1652">
      <w:pPr>
        <w:pStyle w:val="ConsPlusNormal"/>
        <w:spacing w:before="220"/>
        <w:ind w:firstLine="540"/>
        <w:jc w:val="both"/>
      </w:pPr>
      <w:r>
        <w:t>- в арках зданий, на газонах, цветниках, площадках (детских, отдыха, спортивных), на расстоянии менее 5 метров от окон зданий и витрин стационарных торговых объектов;</w:t>
      </w:r>
    </w:p>
    <w:p w:rsidR="008B1652" w:rsidRDefault="008B1652">
      <w:pPr>
        <w:pStyle w:val="ConsPlusNormal"/>
        <w:spacing w:before="220"/>
        <w:ind w:firstLine="540"/>
        <w:jc w:val="both"/>
      </w:pPr>
      <w:r>
        <w:t>- на посадочных площадках городского пассажирского транспорта;</w:t>
      </w:r>
    </w:p>
    <w:p w:rsidR="008B1652" w:rsidRDefault="008B1652">
      <w:pPr>
        <w:pStyle w:val="ConsPlusNormal"/>
        <w:spacing w:before="220"/>
        <w:ind w:firstLine="540"/>
        <w:jc w:val="both"/>
      </w:pPr>
      <w:r>
        <w:t>- в охранной зоне инженерных сетей, под железнодорожными путепроводами и автомобильными эстакадами, а также в 5-метровой охранной зоне от входов (выходов) в подземные пешеходные переходы.</w:t>
      </w:r>
    </w:p>
    <w:p w:rsidR="008B1652" w:rsidRDefault="008B1652">
      <w:pPr>
        <w:pStyle w:val="ConsPlusNormal"/>
        <w:jc w:val="both"/>
      </w:pPr>
      <w:r>
        <w:t xml:space="preserve">(п. 2.10.2.1 в ред. </w:t>
      </w:r>
      <w:hyperlink r:id="rId97">
        <w:r>
          <w:rPr>
            <w:color w:val="0000FF"/>
          </w:rPr>
          <w:t>Решения</w:t>
        </w:r>
      </w:hyperlink>
      <w:r>
        <w:t xml:space="preserve"> Новокузнецкого городского Совета народных депутатов от 28.11.2017 N 10/109)</w:t>
      </w:r>
    </w:p>
    <w:p w:rsidR="008B1652" w:rsidRDefault="008B1652">
      <w:pPr>
        <w:pStyle w:val="ConsPlusNormal"/>
        <w:spacing w:before="220"/>
        <w:ind w:firstLine="540"/>
        <w:jc w:val="both"/>
      </w:pPr>
      <w:r>
        <w:t>2.10.2.2. Возможно размещение некапитальных нестационарных сооружений на тротуарах шириной более 4,5 метров (улицы общегородского значения) и более 3 метров (улицы районного и местного значения).</w:t>
      </w:r>
    </w:p>
    <w:p w:rsidR="008B1652" w:rsidRDefault="008B1652">
      <w:pPr>
        <w:pStyle w:val="ConsPlusNormal"/>
        <w:jc w:val="both"/>
      </w:pPr>
      <w:r>
        <w:t xml:space="preserve">(п. 2.10.2.2 в ред. </w:t>
      </w:r>
      <w:hyperlink r:id="rId98">
        <w:r>
          <w:rPr>
            <w:color w:val="0000FF"/>
          </w:rPr>
          <w:t>Решения</w:t>
        </w:r>
      </w:hyperlink>
      <w:r>
        <w:t xml:space="preserve"> Новокузнецкого городского Совета народных депутатов от 28.11.2017 N 10/109)</w:t>
      </w:r>
    </w:p>
    <w:p w:rsidR="008B1652" w:rsidRDefault="008B1652">
      <w:pPr>
        <w:pStyle w:val="ConsPlusNormal"/>
        <w:spacing w:before="220"/>
        <w:ind w:firstLine="540"/>
        <w:jc w:val="both"/>
      </w:pPr>
      <w:r>
        <w:t>2.10.2.3. При размещении объектов мелкорозничной торговли должны быть обеспечены благоустройство и оборудование мест размещения данных объектов, в том числе:</w:t>
      </w:r>
    </w:p>
    <w:p w:rsidR="008B1652" w:rsidRDefault="008B1652">
      <w:pPr>
        <w:pStyle w:val="ConsPlusNormal"/>
        <w:spacing w:before="220"/>
        <w:ind w:firstLine="540"/>
        <w:jc w:val="both"/>
      </w:pPr>
      <w:r>
        <w:t>- благоустройство площадки для размещения нестационарного торгового объекта и прилегающей территории;</w:t>
      </w:r>
    </w:p>
    <w:p w:rsidR="008B1652" w:rsidRDefault="008B1652">
      <w:pPr>
        <w:pStyle w:val="ConsPlusNormal"/>
        <w:spacing w:before="220"/>
        <w:ind w:firstLine="540"/>
        <w:jc w:val="both"/>
      </w:pPr>
      <w:r>
        <w:lastRenderedPageBreak/>
        <w:t>- возможность подключения нестационарных торговых объектов к сетям инженерно-технического обеспечения (при необходимости);</w:t>
      </w:r>
    </w:p>
    <w:p w:rsidR="008B1652" w:rsidRDefault="008B1652">
      <w:pPr>
        <w:pStyle w:val="ConsPlusNormal"/>
        <w:spacing w:before="220"/>
        <w:ind w:firstLine="540"/>
        <w:jc w:val="both"/>
      </w:pPr>
      <w:r>
        <w:t>- удобный подъезд транспортных средств, не создающий помех для прохода пешеходов, обустройство заездного кармана;</w:t>
      </w:r>
    </w:p>
    <w:p w:rsidR="008B1652" w:rsidRDefault="008B1652">
      <w:pPr>
        <w:pStyle w:val="ConsPlusNormal"/>
        <w:spacing w:before="220"/>
        <w:ind w:firstLine="540"/>
        <w:jc w:val="both"/>
      </w:pPr>
      <w: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w:t>
      </w:r>
    </w:p>
    <w:p w:rsidR="008B1652" w:rsidRDefault="008B1652">
      <w:pPr>
        <w:pStyle w:val="ConsPlusNormal"/>
        <w:spacing w:before="220"/>
        <w:ind w:firstLine="540"/>
        <w:jc w:val="both"/>
      </w:pPr>
      <w:r>
        <w:t>- соблюдение при использовании земельных участков требований градостроительных регламентов, строительных, экологических, санитарно-гигиенических, противопожарных и иных правил, нормативов.</w:t>
      </w:r>
    </w:p>
    <w:p w:rsidR="008B1652" w:rsidRDefault="008B1652">
      <w:pPr>
        <w:pStyle w:val="ConsPlusNormal"/>
        <w:jc w:val="both"/>
      </w:pPr>
      <w:r>
        <w:t xml:space="preserve">(абзац введен </w:t>
      </w:r>
      <w:hyperlink r:id="rId99">
        <w:r>
          <w:rPr>
            <w:color w:val="0000FF"/>
          </w:rPr>
          <w:t>Решением</w:t>
        </w:r>
      </w:hyperlink>
      <w:r>
        <w:t xml:space="preserve"> Новокузнецкого городского Совета народных депутатов от 11.10.2022 N 14/108)</w:t>
      </w:r>
    </w:p>
    <w:p w:rsidR="008B1652" w:rsidRDefault="008B1652">
      <w:pPr>
        <w:pStyle w:val="ConsPlusNormal"/>
        <w:jc w:val="both"/>
      </w:pPr>
      <w:r>
        <w:t xml:space="preserve">(п. 2.10.2.3 введен </w:t>
      </w:r>
      <w:hyperlink r:id="rId100">
        <w:r>
          <w:rPr>
            <w:color w:val="0000FF"/>
          </w:rPr>
          <w:t>Решением</w:t>
        </w:r>
      </w:hyperlink>
      <w:r>
        <w:t xml:space="preserve"> Новокузнецкого городского Совета народных депутатов от 28.11.2017 N 10/109)</w:t>
      </w:r>
    </w:p>
    <w:p w:rsidR="008B1652" w:rsidRDefault="008B1652">
      <w:pPr>
        <w:pStyle w:val="ConsPlusNormal"/>
        <w:spacing w:before="220"/>
        <w:ind w:firstLine="540"/>
        <w:jc w:val="both"/>
      </w:pPr>
      <w:r>
        <w:t>2.10.3. Сооружения предприятий мелкорозничной торговли, бытового обслуживания и питания должны размещаться на территориях пешеходных зон, в парках, садах, на бульварах города. Сооружения необходимо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8B1652" w:rsidRDefault="008B1652">
      <w:pPr>
        <w:pStyle w:val="ConsPlusNormal"/>
        <w:spacing w:before="220"/>
        <w:ind w:firstLine="540"/>
        <w:jc w:val="both"/>
      </w:pPr>
      <w:r>
        <w:t>2.10.4. Размещение остановочных павильонов следует предусматривать в местах остановок наземного пассажирского транспорта. Для установки павильона необходимо предусматривать площадку с твердыми видами покрытия размером 2,0 x 5,0 м и более. Расстояние от края проезжей части до ближайшей конструкции павильона устанавливается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следует руководствоваться соответствующими ГОСТ и СНиП.</w:t>
      </w:r>
    </w:p>
    <w:p w:rsidR="008B1652" w:rsidRDefault="008B1652">
      <w:pPr>
        <w:pStyle w:val="ConsPlusNormal"/>
        <w:spacing w:before="220"/>
        <w:ind w:firstLine="540"/>
        <w:jc w:val="both"/>
      </w:pPr>
      <w:r>
        <w:t>2.10.5. Размещение туалетных кабин предусматривается на активно посещаемых территориях города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8B1652" w:rsidRDefault="008B1652">
      <w:pPr>
        <w:pStyle w:val="ConsPlusNormal"/>
        <w:spacing w:before="220"/>
        <w:ind w:firstLine="540"/>
        <w:jc w:val="both"/>
      </w:pPr>
      <w:r>
        <w:t>2.10.6. Некапитальные нестационарные сооружения, размещенные с нарушением нормативных правовых актов Новокузнецкого городского округа, демонтируются в порядке, установленном решением Новокузнецкого городского Совета народных депутатов.</w:t>
      </w:r>
    </w:p>
    <w:p w:rsidR="008B1652" w:rsidRDefault="008B1652">
      <w:pPr>
        <w:pStyle w:val="ConsPlusNormal"/>
        <w:jc w:val="both"/>
      </w:pPr>
      <w:r>
        <w:t xml:space="preserve">(п. 2.10.6 введен </w:t>
      </w:r>
      <w:hyperlink r:id="rId101">
        <w:r>
          <w:rPr>
            <w:color w:val="0000FF"/>
          </w:rPr>
          <w:t>Решением</w:t>
        </w:r>
      </w:hyperlink>
      <w:r>
        <w:t xml:space="preserve"> Новокузнецкого городского Совета народных депутатов от 14.04.2020 N 4/25)</w:t>
      </w:r>
    </w:p>
    <w:p w:rsidR="008B1652" w:rsidRDefault="008B1652">
      <w:pPr>
        <w:pStyle w:val="ConsPlusNormal"/>
        <w:ind w:firstLine="540"/>
        <w:jc w:val="both"/>
      </w:pPr>
    </w:p>
    <w:p w:rsidR="008B1652" w:rsidRDefault="008B1652">
      <w:pPr>
        <w:pStyle w:val="ConsPlusTitle"/>
        <w:jc w:val="center"/>
        <w:outlineLvl w:val="3"/>
      </w:pPr>
      <w:r>
        <w:t>2.11. Оформление и оборудование зданий, строений, сооружений</w:t>
      </w:r>
    </w:p>
    <w:p w:rsidR="008B1652" w:rsidRDefault="008B1652">
      <w:pPr>
        <w:pStyle w:val="ConsPlusNormal"/>
        <w:ind w:firstLine="540"/>
        <w:jc w:val="both"/>
      </w:pPr>
    </w:p>
    <w:p w:rsidR="008B1652" w:rsidRDefault="008B1652">
      <w:pPr>
        <w:pStyle w:val="ConsPlusNormal"/>
        <w:ind w:firstLine="540"/>
        <w:jc w:val="both"/>
      </w:pPr>
      <w:r>
        <w:t xml:space="preserve">2.11.1. Проектирование оформления, изменения внешнего облика фасада здания, строения, сооружения, нестационарного торгового объекта или их частей, включая внешнюю отделку, размещение входного узла, дополнительного оборудования и т.д., выполняется в форме архитектурного решения, согласованного в порядке, установленном постановлением </w:t>
      </w:r>
      <w:r>
        <w:lastRenderedPageBreak/>
        <w:t>администрации города Новокузнецка. Согласование архитектурного решения, изменение архитектурного решения в установленном порядке осуществляется до начала выполнения работ по оформлению, изменению внешнего облика фасада здания, строения, сооружения, нестационарного торгового объекта или их частей.</w:t>
      </w:r>
    </w:p>
    <w:p w:rsidR="008B1652" w:rsidRDefault="008B1652">
      <w:pPr>
        <w:pStyle w:val="ConsPlusNormal"/>
        <w:spacing w:before="220"/>
        <w:ind w:firstLine="540"/>
        <w:jc w:val="both"/>
      </w:pPr>
      <w:r>
        <w:t>Наличие согласованного архитектурного решения является обязательным для выполнения работ по оформлению, изменению внешнего облика фасада здания, строения, сооружения, нестационарного торгового объекта или их частей.</w:t>
      </w:r>
    </w:p>
    <w:p w:rsidR="008B1652" w:rsidRDefault="008B1652">
      <w:pPr>
        <w:pStyle w:val="ConsPlusNormal"/>
        <w:jc w:val="both"/>
      </w:pPr>
      <w:r>
        <w:t xml:space="preserve">(п. 2.11.1 в ред. </w:t>
      </w:r>
      <w:hyperlink r:id="rId102">
        <w:r>
          <w:rPr>
            <w:color w:val="0000FF"/>
          </w:rPr>
          <w:t>Решения</w:t>
        </w:r>
      </w:hyperlink>
      <w:r>
        <w:t xml:space="preserve"> Новокузнецкого городского Совета народных депутатов от 21.02.2023 N 2/13)</w:t>
      </w:r>
    </w:p>
    <w:p w:rsidR="008B1652" w:rsidRDefault="008B1652">
      <w:pPr>
        <w:pStyle w:val="ConsPlusNormal"/>
        <w:spacing w:before="220"/>
        <w:ind w:firstLine="540"/>
        <w:jc w:val="both"/>
      </w:pPr>
      <w:r>
        <w:t>2.11.2. Архитектурное решение в части размещения дополнительных элементов и оборудования на фасадах зданий, строений, сооружений, нестационарных торговых объектов или их частей выполняется проектной организацией.</w:t>
      </w:r>
    </w:p>
    <w:p w:rsidR="008B1652" w:rsidRDefault="008B1652">
      <w:pPr>
        <w:pStyle w:val="ConsPlusNormal"/>
        <w:spacing w:before="220"/>
        <w:ind w:firstLine="540"/>
        <w:jc w:val="both"/>
      </w:pPr>
      <w:r>
        <w:t xml:space="preserve">Разработка архитектурного решения и выполнение работ по оформлению, изменению внешнего облика фасада здания, строения, сооружения, являющегося объектом культурного наследия, осуществляются в соответствии с требованиями </w:t>
      </w:r>
      <w:hyperlink r:id="rId103">
        <w:r>
          <w:rPr>
            <w:color w:val="0000FF"/>
          </w:rPr>
          <w:t>статьи 45</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8B1652" w:rsidRDefault="008B1652">
      <w:pPr>
        <w:pStyle w:val="ConsPlusNormal"/>
        <w:jc w:val="both"/>
      </w:pPr>
      <w:r>
        <w:t xml:space="preserve">(п. 2.11.2 в ред. </w:t>
      </w:r>
      <w:hyperlink r:id="rId104">
        <w:r>
          <w:rPr>
            <w:color w:val="0000FF"/>
          </w:rPr>
          <w:t>Решения</w:t>
        </w:r>
      </w:hyperlink>
      <w:r>
        <w:t xml:space="preserve"> Новокузнецкого городского Совета народных депутатов от 21.02.2023 N 2/13)</w:t>
      </w:r>
    </w:p>
    <w:p w:rsidR="008B1652" w:rsidRDefault="008B1652">
      <w:pPr>
        <w:pStyle w:val="ConsPlusNormal"/>
        <w:spacing w:before="220"/>
        <w:ind w:firstLine="540"/>
        <w:jc w:val="both"/>
      </w:pPr>
      <w:r>
        <w:t xml:space="preserve">2.11.3. Архитектурное решение выполняется в виде сброшюрованных чертежей (документов) в соответствии с межгосударственным стандартом ГОСТ 21.501-2018 "Система проектной документации для строительства. Правила выполнения рабочей документации архитектурных и конструктивных решений", введенным в действие в качестве национального стандарта </w:t>
      </w:r>
      <w:hyperlink r:id="rId105">
        <w:r>
          <w:rPr>
            <w:color w:val="0000FF"/>
          </w:rPr>
          <w:t>приказом</w:t>
        </w:r>
      </w:hyperlink>
      <w:r>
        <w:t xml:space="preserve"> Федерального агентства по техническому регулированию и метрологии от 18.12.2018 N 1121-ст "О введении в действие межгосударственного стандарта".</w:t>
      </w:r>
    </w:p>
    <w:p w:rsidR="008B1652" w:rsidRDefault="008B1652">
      <w:pPr>
        <w:pStyle w:val="ConsPlusNormal"/>
        <w:jc w:val="both"/>
      </w:pPr>
      <w:r>
        <w:t xml:space="preserve">(п. 2.11.3 в ред. </w:t>
      </w:r>
      <w:hyperlink r:id="rId106">
        <w:r>
          <w:rPr>
            <w:color w:val="0000FF"/>
          </w:rPr>
          <w:t>Решения</w:t>
        </w:r>
      </w:hyperlink>
      <w:r>
        <w:t xml:space="preserve"> Новокузнецкого городского Совета народных депутатов от 21.02.2023 N 2/13)</w:t>
      </w:r>
    </w:p>
    <w:p w:rsidR="008B1652" w:rsidRDefault="008B1652">
      <w:pPr>
        <w:pStyle w:val="ConsPlusNormal"/>
        <w:spacing w:before="220"/>
        <w:ind w:firstLine="540"/>
        <w:jc w:val="both"/>
      </w:pPr>
      <w:r>
        <w:t>2.11.4. Основным требованием к фасадам зданий, строений, сооружений, нестационарным торговым объектам или их частям является стилевое единство архитектурно-художественного образа, материалов и цветового решения.</w:t>
      </w:r>
    </w:p>
    <w:p w:rsidR="008B1652" w:rsidRDefault="008B1652">
      <w:pPr>
        <w:pStyle w:val="ConsPlusNormal"/>
        <w:spacing w:before="220"/>
        <w:ind w:firstLine="540"/>
        <w:jc w:val="both"/>
      </w:pPr>
      <w:r>
        <w:t>Формирование архитектурного решения осуществляется с учетом:</w:t>
      </w:r>
    </w:p>
    <w:p w:rsidR="008B1652" w:rsidRDefault="008B1652">
      <w:pPr>
        <w:pStyle w:val="ConsPlusNormal"/>
        <w:spacing w:before="220"/>
        <w:ind w:firstLine="540"/>
        <w:jc w:val="both"/>
      </w:pPr>
      <w:r>
        <w:t>- функционального назначения здания, строения, сооружения, нестационарного торгового объекта;</w:t>
      </w:r>
    </w:p>
    <w:p w:rsidR="008B1652" w:rsidRDefault="008B1652">
      <w:pPr>
        <w:pStyle w:val="ConsPlusNormal"/>
        <w:spacing w:before="220"/>
        <w:ind w:firstLine="540"/>
        <w:jc w:val="both"/>
      </w:pPr>
      <w:r>
        <w:t>- месторасположения здания, строения, сооружения, нестационарного торгового объекта в структуре городского округа, района, микрорайона и т.д.;</w:t>
      </w:r>
    </w:p>
    <w:p w:rsidR="008B1652" w:rsidRDefault="008B1652">
      <w:pPr>
        <w:pStyle w:val="ConsPlusNormal"/>
        <w:spacing w:before="220"/>
        <w:ind w:firstLine="540"/>
        <w:jc w:val="both"/>
      </w:pPr>
      <w:r>
        <w:t>- зон визуального восприятия;</w:t>
      </w:r>
    </w:p>
    <w:p w:rsidR="008B1652" w:rsidRDefault="008B1652">
      <w:pPr>
        <w:pStyle w:val="ConsPlusNormal"/>
        <w:spacing w:before="220"/>
        <w:ind w:firstLine="540"/>
        <w:jc w:val="both"/>
      </w:pPr>
      <w:r>
        <w:t>- типа окружающей застройки;</w:t>
      </w:r>
    </w:p>
    <w:p w:rsidR="008B1652" w:rsidRDefault="008B1652">
      <w:pPr>
        <w:pStyle w:val="ConsPlusNormal"/>
        <w:spacing w:before="220"/>
        <w:ind w:firstLine="540"/>
        <w:jc w:val="both"/>
      </w:pPr>
      <w:r>
        <w:t>- тектоники здания, строения, сооружения, нестационарного торгового объекта;</w:t>
      </w:r>
    </w:p>
    <w:p w:rsidR="008B1652" w:rsidRDefault="008B1652">
      <w:pPr>
        <w:pStyle w:val="ConsPlusNormal"/>
        <w:spacing w:before="220"/>
        <w:ind w:firstLine="540"/>
        <w:jc w:val="both"/>
      </w:pPr>
      <w:r>
        <w:t>- архитектурной колористки окружающей застройки.</w:t>
      </w:r>
    </w:p>
    <w:p w:rsidR="008B1652" w:rsidRDefault="008B1652">
      <w:pPr>
        <w:pStyle w:val="ConsPlusNormal"/>
        <w:jc w:val="both"/>
      </w:pPr>
      <w:r>
        <w:t xml:space="preserve">(п. 2.11.4 в ред. </w:t>
      </w:r>
      <w:hyperlink r:id="rId107">
        <w:r>
          <w:rPr>
            <w:color w:val="0000FF"/>
          </w:rPr>
          <w:t>Решения</w:t>
        </w:r>
      </w:hyperlink>
      <w:r>
        <w:t xml:space="preserve"> Новокузнецкого городского Совета народных депутатов от 21.02.2023 N 2/13)</w:t>
      </w:r>
    </w:p>
    <w:p w:rsidR="008B1652" w:rsidRDefault="008B1652">
      <w:pPr>
        <w:pStyle w:val="ConsPlusNormal"/>
        <w:spacing w:before="220"/>
        <w:ind w:firstLine="540"/>
        <w:jc w:val="both"/>
      </w:pPr>
      <w:r>
        <w:t>2.11.5. Возможность остекления лоджий и балконов, замены рам, окраски стен в историческом центре города устанавливается в составе градостроительного регламента.</w:t>
      </w:r>
    </w:p>
    <w:p w:rsidR="008B1652" w:rsidRDefault="008B1652">
      <w:pPr>
        <w:pStyle w:val="ConsPlusNormal"/>
        <w:spacing w:before="220"/>
        <w:ind w:firstLine="540"/>
        <w:jc w:val="both"/>
      </w:pPr>
      <w:r>
        <w:lastRenderedPageBreak/>
        <w:t>2.11.6. Размещение на зданиях, расположенных вдоль магистральных улиц Новокузнецкого городского округа, антенн, коаксиальных дымоходов, наружных кондиционеров осуществляется со стороны дворовых фасадов по согласованному с Комитетом архитектурному решению.</w:t>
      </w:r>
    </w:p>
    <w:p w:rsidR="008B1652" w:rsidRDefault="008B1652">
      <w:pPr>
        <w:pStyle w:val="ConsPlusNormal"/>
        <w:jc w:val="both"/>
      </w:pPr>
      <w:r>
        <w:t xml:space="preserve">(в ред. Решений Новокузнецкого городского Совета народных депутатов от 28.11.2017 </w:t>
      </w:r>
      <w:hyperlink r:id="rId108">
        <w:r>
          <w:rPr>
            <w:color w:val="0000FF"/>
          </w:rPr>
          <w:t>N 10/109</w:t>
        </w:r>
      </w:hyperlink>
      <w:r>
        <w:t xml:space="preserve">, от 21.02.2023 </w:t>
      </w:r>
      <w:hyperlink r:id="rId109">
        <w:r>
          <w:rPr>
            <w:color w:val="0000FF"/>
          </w:rPr>
          <w:t>N 2/13</w:t>
        </w:r>
      </w:hyperlink>
      <w:r>
        <w:t>)</w:t>
      </w:r>
    </w:p>
    <w:p w:rsidR="008B1652" w:rsidRDefault="008B1652">
      <w:pPr>
        <w:pStyle w:val="ConsPlusNormal"/>
        <w:spacing w:before="220"/>
        <w:ind w:firstLine="540"/>
        <w:jc w:val="both"/>
      </w:pPr>
      <w:r>
        <w:t>2.11.7. На зданиях, строениях и сооружениях должно предусматриваться размещение следующих домовых знаков: указателя наименования улицы, площади, проспекта, указателя номера дома и корпуса выполненный по утвержденному образцу, с наружной подсветкой в темное время суток, указателя номера подъезда и квартир. Допускается размещение международного символа доступности объекта для инвалидов, флагодержателей, памятных досок, полигонометрических знаков, указателей пожарного гидранта, указателей грунтовых геодезических знаков, указателей камер магистрали и колодцев водопроводной сети, указателей городской канализации, указателей сооружений подземного газопровода.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 Место размещение на конкретном здании, строении, сооружении определяется в архитектурном решении.</w:t>
      </w:r>
    </w:p>
    <w:p w:rsidR="008B1652" w:rsidRDefault="008B1652">
      <w:pPr>
        <w:pStyle w:val="ConsPlusNormal"/>
        <w:jc w:val="both"/>
      </w:pPr>
      <w:r>
        <w:t xml:space="preserve">(в ред. </w:t>
      </w:r>
      <w:hyperlink r:id="rId110">
        <w:r>
          <w:rPr>
            <w:color w:val="0000FF"/>
          </w:rPr>
          <w:t>Решения</w:t>
        </w:r>
      </w:hyperlink>
      <w:r>
        <w:t xml:space="preserve"> Новокузнецкого городского Совета народных депутатов от 21.02.2023 N 2/13)</w:t>
      </w:r>
    </w:p>
    <w:p w:rsidR="008B1652" w:rsidRDefault="008B1652">
      <w:pPr>
        <w:pStyle w:val="ConsPlusNormal"/>
        <w:spacing w:before="220"/>
        <w:ind w:firstLine="540"/>
        <w:jc w:val="both"/>
      </w:pPr>
      <w:r>
        <w:t>2.11.8. Действия, связанные с устройством, оборудованием окон и витрин, изменением их внешнего вида, цветового решения, ликвидацией оконных проемов, изменением их габаритов и конфигурации, установкой оконных и витринных конструкций, должны быть согласованы с Комитетом, а для объектов культурного наследия, а также зданий и сооружений, расположенных в охранных зонах памятников истории и культуры, границах архитектурных ансамблей и охраняемых ландшафтов, - с Управлением культуры, а также с собственниками зданий и сооружений.</w:t>
      </w:r>
    </w:p>
    <w:p w:rsidR="008B1652" w:rsidRDefault="008B1652">
      <w:pPr>
        <w:pStyle w:val="ConsPlusNormal"/>
        <w:spacing w:before="220"/>
        <w:ind w:firstLine="540"/>
        <w:jc w:val="both"/>
      </w:pPr>
      <w:r>
        <w:t>2.11.9. Переустройство оконного проема в дверной проем допускается по согласованию с Комитетом, с собственниками зданий, строений, сооружений, а в здании, являющемся объектом культурного наследия, - также с Управлением культуры, на основании архитектурно-художественного условия, выданного уполномоченным органом, при условии соответствия архитектурному решению фасада в составе проекта перепланировки помещения.</w:t>
      </w:r>
    </w:p>
    <w:p w:rsidR="008B1652" w:rsidRDefault="008B1652">
      <w:pPr>
        <w:pStyle w:val="ConsPlusNormal"/>
        <w:jc w:val="both"/>
      </w:pPr>
      <w:r>
        <w:t xml:space="preserve">(п. 2.11.9 в ред. </w:t>
      </w:r>
      <w:hyperlink r:id="rId111">
        <w:r>
          <w:rPr>
            <w:color w:val="0000FF"/>
          </w:rPr>
          <w:t>Решения</w:t>
        </w:r>
      </w:hyperlink>
      <w:r>
        <w:t xml:space="preserve"> Новокузнецкого городского Совета народных депутатов от 29.06.2016 N 8/112)</w:t>
      </w:r>
    </w:p>
    <w:p w:rsidR="008B1652" w:rsidRDefault="008B1652">
      <w:pPr>
        <w:pStyle w:val="ConsPlusNormal"/>
        <w:spacing w:before="220"/>
        <w:ind w:firstLine="540"/>
        <w:jc w:val="both"/>
      </w:pPr>
      <w:r>
        <w:t>2.11.10. В связи с изменением характера использования помещений допускается реконструкция оконных проемов первого этажа зданий и сооружений с изменением отдельных характеристик их устройства и оборудования (габаритов, рисунка переплетов, материала оконных конструкций) в соответствии с проектным решением, согласованным с Комитетом, а для объектов культурного наследия - с Управлением культуры, а также собственниками зданий и сооружений.</w:t>
      </w:r>
    </w:p>
    <w:p w:rsidR="008B1652" w:rsidRDefault="008B1652">
      <w:pPr>
        <w:pStyle w:val="ConsPlusNormal"/>
        <w:spacing w:before="220"/>
        <w:ind w:firstLine="540"/>
        <w:jc w:val="both"/>
      </w:pPr>
      <w:r>
        <w:t>2.11.11. Оформление витрин должно иметь комплексный характер, единое цветовое решение и подсветку, высокое качество художественного решения и исполнения.</w:t>
      </w:r>
    </w:p>
    <w:p w:rsidR="008B1652" w:rsidRDefault="008B1652">
      <w:pPr>
        <w:pStyle w:val="ConsPlusNormal"/>
        <w:spacing w:before="220"/>
        <w:ind w:firstLine="540"/>
        <w:jc w:val="both"/>
      </w:pPr>
      <w:r>
        <w:t xml:space="preserve">2.11.12. Действия, связанные с устройством, реконструкцией, ликвидацией входных узлов, изменением габаритов и конфигурации проемов, установкой дверных конструкций, козырьков и иных элементов/оборудования, устройством лестниц, изменением их цветового решения, заменой облицовочного материала, покраской фасада и (или) его частей и прочими изменениями, должны быть согласованы с Комитетом, собственниками помещений многоквартирного дома в соответствии с Жилищным </w:t>
      </w:r>
      <w:hyperlink r:id="rId112">
        <w:r>
          <w:rPr>
            <w:color w:val="0000FF"/>
          </w:rPr>
          <w:t>кодексом</w:t>
        </w:r>
      </w:hyperlink>
      <w:r>
        <w:t xml:space="preserve"> Российской Федерации (далее - Жилищный кодекс РФ), всеми собственниками нежилого здания (помещений в этом здании) либо с уполномоченным представителем этих собственников, либо в ином порядке, установленном собственниками нежилого здания (помещений в этом здании), а для зданий, являющихся объектами культурного наследия, и зданий, строений, сооружений, расположенных в границах зоны охраны объектов культурного наследия, границах архитектурных ансамблей и охраняемых ландшафтов, - также с </w:t>
      </w:r>
      <w:r>
        <w:lastRenderedPageBreak/>
        <w:t>Управлением культуры на основании архитектурно-художественного условия, выданного уполномоченным органом, и в соответствии с нормативно-технической документацией.</w:t>
      </w:r>
    </w:p>
    <w:p w:rsidR="008B1652" w:rsidRDefault="008B1652">
      <w:pPr>
        <w:pStyle w:val="ConsPlusNormal"/>
        <w:jc w:val="both"/>
      </w:pPr>
      <w:r>
        <w:t xml:space="preserve">(в ред. Решений Новокузнецкого городского Совета народных депутатов от 29.06.2016 </w:t>
      </w:r>
      <w:hyperlink r:id="rId113">
        <w:r>
          <w:rPr>
            <w:color w:val="0000FF"/>
          </w:rPr>
          <w:t>N 8/112</w:t>
        </w:r>
      </w:hyperlink>
      <w:r>
        <w:t xml:space="preserve">, от 28.11.2017 </w:t>
      </w:r>
      <w:hyperlink r:id="rId114">
        <w:r>
          <w:rPr>
            <w:color w:val="0000FF"/>
          </w:rPr>
          <w:t>N 10/109</w:t>
        </w:r>
      </w:hyperlink>
      <w:r>
        <w:t>)</w:t>
      </w:r>
    </w:p>
    <w:p w:rsidR="008B1652" w:rsidRDefault="008B1652">
      <w:pPr>
        <w:pStyle w:val="ConsPlusNormal"/>
        <w:spacing w:before="220"/>
        <w:ind w:firstLine="540"/>
        <w:jc w:val="both"/>
      </w:pPr>
      <w:r>
        <w:t>2.11.13. Входы в объекты торговли и обслуживания должны решаться в едином комплексе с устройством и оформлением витрин, установкой дополнительных элементов и устройств фасадов зданий и сооружений, козырьков, навесов, относящихся к объекту. Комплексное решение объекта должно быть согласовано с архитектурным решением фасада и другими элементами, расположенными на фасаде. Дверные полотна должны иметь остекление.</w:t>
      </w:r>
    </w:p>
    <w:p w:rsidR="008B1652" w:rsidRDefault="008B1652">
      <w:pPr>
        <w:pStyle w:val="ConsPlusNormal"/>
        <w:spacing w:before="220"/>
        <w:ind w:firstLine="540"/>
        <w:jc w:val="both"/>
      </w:pPr>
      <w:r>
        <w:t>2.11.14. В составе проекта должно быть предусмотрено освещение входа. При устройстве освещения входов должна учитываться система художественной подсветки фасада.</w:t>
      </w:r>
    </w:p>
    <w:p w:rsidR="008B1652" w:rsidRDefault="008B1652">
      <w:pPr>
        <w:pStyle w:val="ConsPlusNormal"/>
        <w:spacing w:before="220"/>
        <w:ind w:firstLine="540"/>
        <w:jc w:val="both"/>
      </w:pPr>
      <w:r>
        <w:t xml:space="preserve">2.11.15. Размещение дополнительного оборудования (системы технического обеспечения внутренней эксплуатации здания) и других технических элементов (наружных блоков систем кондиционирования и вентиляции, вентиляционных трубопроводов, антенн, видеокамер наружного наблюдения; таксофонов, банкоматов, часов, кабельных линий, пристенных электрощитовых и т.д.) на фасадах зданий, строений, сооружений должно быть согласовано с Комитетом, а для зданий, являющихся объектами культурного наследия, и зданий, строений, сооружений, расположенных в границах зоны охраны объектов культурного наследия, границах архитектурных ансамблей и охраняемых ландшафтов, - также с Управлением культуры на основании архитектурно-художественного условия, выданного уполномоченным органом. В случае размещения дополнительного элемента/оборудования вне границ занимаемого жилого/нежилого помещения, но в границах общего имущества многоквартирного дома должно быть получено согласие всех собственников помещений в многоквартирном доме в соответствии с Жилищным </w:t>
      </w:r>
      <w:hyperlink r:id="rId115">
        <w:r>
          <w:rPr>
            <w:color w:val="0000FF"/>
          </w:rPr>
          <w:t>кодексом</w:t>
        </w:r>
      </w:hyperlink>
      <w:r>
        <w:t xml:space="preserve"> РФ. В случае размещения дополнительного элемента/оборудования на фасаде нежилого здания должно быть получено согласие всех собственников помещений в этом здании либо согласие уполномоченного представителя этих собственников, либо в ином порядке, установленном собственниками.</w:t>
      </w:r>
    </w:p>
    <w:p w:rsidR="008B1652" w:rsidRDefault="008B1652">
      <w:pPr>
        <w:pStyle w:val="ConsPlusNormal"/>
        <w:jc w:val="both"/>
      </w:pPr>
      <w:r>
        <w:t xml:space="preserve">(в ред. Решений Новокузнецкого городского Совета народных депутатов от 29.06.2016 </w:t>
      </w:r>
      <w:hyperlink r:id="rId116">
        <w:r>
          <w:rPr>
            <w:color w:val="0000FF"/>
          </w:rPr>
          <w:t>N 8/112</w:t>
        </w:r>
      </w:hyperlink>
      <w:r>
        <w:t xml:space="preserve">, от 28.11.2017 </w:t>
      </w:r>
      <w:hyperlink r:id="rId117">
        <w:r>
          <w:rPr>
            <w:color w:val="0000FF"/>
          </w:rPr>
          <w:t>N 10/109</w:t>
        </w:r>
      </w:hyperlink>
      <w:r>
        <w:t>)</w:t>
      </w:r>
    </w:p>
    <w:p w:rsidR="008B1652" w:rsidRDefault="008B1652">
      <w:pPr>
        <w:pStyle w:val="ConsPlusNormal"/>
        <w:spacing w:before="220"/>
        <w:ind w:firstLine="540"/>
        <w:jc w:val="both"/>
      </w:pPr>
      <w:r>
        <w:t>2.11.16. Наружные блоки систем кондиционирования и вентиляции, антенны должны размещаться упорядоченно, с привязкой к архитектурному решению фасада и в единой системе осей, с использованием стандартных конструкций крепления и ограждения, при размещении ряда элементов - на общей несущей основе. Их размещение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 не допускаются.</w:t>
      </w:r>
    </w:p>
    <w:p w:rsidR="008B1652" w:rsidRDefault="008B1652">
      <w:pPr>
        <w:pStyle w:val="ConsPlusNormal"/>
        <w:spacing w:before="220"/>
        <w:ind w:firstLine="540"/>
        <w:jc w:val="both"/>
      </w:pPr>
      <w:r>
        <w:t>2.11.17. Под дополнительными элементами и устройствами фасадов зданий и сооружений, содержащими сведения информационного характера (далее - дополнительные элементы и устройства), понимается размещаемое на фасадах, в том числе на конструктивных элементах фасадов зданий и сооружений, оборудование, содержащее информацию о юридических лицах или индивидуальных предпринимателях, органах государственной власти или местного самоуправления и других лицах, заинтересованных в размещении сведений информационного характера (далее - заинтересованные лица), а также сведения, доведение которых до потребителя (третьих лиц) является обязательным в соответствии с федеральными законами.</w:t>
      </w:r>
    </w:p>
    <w:p w:rsidR="008B1652" w:rsidRDefault="008B1652">
      <w:pPr>
        <w:pStyle w:val="ConsPlusNormal"/>
        <w:spacing w:before="220"/>
        <w:ind w:firstLine="540"/>
        <w:jc w:val="both"/>
      </w:pPr>
      <w:bookmarkStart w:id="13" w:name="P632"/>
      <w:bookmarkEnd w:id="13"/>
      <w:r>
        <w:t xml:space="preserve">2.11.18. Утратил силу. - </w:t>
      </w:r>
      <w:hyperlink r:id="rId118">
        <w:r>
          <w:rPr>
            <w:color w:val="0000FF"/>
          </w:rPr>
          <w:t>Решение</w:t>
        </w:r>
      </w:hyperlink>
      <w:r>
        <w:t xml:space="preserve"> Новокузнецкого городского Совета народных депутатов от 28.11.2017 N 10/109.</w:t>
      </w:r>
    </w:p>
    <w:p w:rsidR="008B1652" w:rsidRDefault="008B1652">
      <w:pPr>
        <w:pStyle w:val="ConsPlusNormal"/>
        <w:spacing w:before="220"/>
        <w:ind w:firstLine="540"/>
        <w:jc w:val="both"/>
      </w:pPr>
      <w:r>
        <w:t xml:space="preserve">2.11.19. Действие </w:t>
      </w:r>
      <w:hyperlink w:anchor="P632">
        <w:r>
          <w:rPr>
            <w:color w:val="0000FF"/>
          </w:rPr>
          <w:t>пунктов 2.11.18</w:t>
        </w:r>
      </w:hyperlink>
      <w:r>
        <w:t xml:space="preserve"> - </w:t>
      </w:r>
      <w:hyperlink w:anchor="P676">
        <w:r>
          <w:rPr>
            <w:color w:val="0000FF"/>
          </w:rPr>
          <w:t>2.11.30 подраздела 2.11 раздела 2 части II</w:t>
        </w:r>
      </w:hyperlink>
      <w:r>
        <w:t xml:space="preserve"> настоящих Правил не распространяется на рекламные конструкции, требования к размещению которых определены Федеральным </w:t>
      </w:r>
      <w:hyperlink r:id="rId119">
        <w:r>
          <w:rPr>
            <w:color w:val="0000FF"/>
          </w:rPr>
          <w:t>законом</w:t>
        </w:r>
      </w:hyperlink>
      <w:r>
        <w:t xml:space="preserve"> "О рекламе".</w:t>
      </w:r>
    </w:p>
    <w:p w:rsidR="008B1652" w:rsidRDefault="008B1652">
      <w:pPr>
        <w:pStyle w:val="ConsPlusNormal"/>
        <w:spacing w:before="220"/>
        <w:ind w:firstLine="540"/>
        <w:jc w:val="both"/>
      </w:pPr>
      <w:r>
        <w:lastRenderedPageBreak/>
        <w:t>2.11.20. Основными видами дополнительных элементов/оборудования являются:</w:t>
      </w:r>
    </w:p>
    <w:p w:rsidR="008B1652" w:rsidRDefault="008B1652">
      <w:pPr>
        <w:pStyle w:val="ConsPlusNormal"/>
        <w:spacing w:before="220"/>
        <w:ind w:firstLine="540"/>
        <w:jc w:val="both"/>
      </w:pPr>
      <w:r>
        <w:t>1) вывески - дополнительные элементы, предназначенные для размещения сведений информационного характера о наименовании заинтересованного лица, в том числе не совпадающем с наименованием заинтересованного лица, указанным в учредительных документах, о виде его деятельности, о фактическом месте нахождения (месте осуществления деятельности) заинтересованного лица, на которых также могут быть размещены фирменное наименование, товарный знак или знак обслуживания, правообладателем которых является заинтересованное лицо. Содержание вывесок определяется организацией, индивидуальным предпринимателем, которые являются их собственниками (правообладателями) и сведения о которых содержатся в данных вывесках (далее - владельцы вывесок);</w:t>
      </w:r>
    </w:p>
    <w:p w:rsidR="008B1652" w:rsidRDefault="008B1652">
      <w:pPr>
        <w:pStyle w:val="ConsPlusNormal"/>
        <w:spacing w:before="220"/>
        <w:ind w:firstLine="540"/>
        <w:jc w:val="both"/>
      </w:pPr>
      <w:r>
        <w:t>2) режимные доски - дополнительные элементы в виде табличек с максимальной площадью не более 0,5 кв. м, размещаемые на поверхности стены при входе в здание, строение или сооружение, занимаемое заинтересованным лицом, и предназначенные для размещения сведений информационного характера об официальном наименовании заинтересованного лица, указанном в учредительных документах, режиме его работы и месте нахождения;</w:t>
      </w:r>
    </w:p>
    <w:p w:rsidR="008B1652" w:rsidRDefault="008B1652">
      <w:pPr>
        <w:pStyle w:val="ConsPlusNormal"/>
        <w:spacing w:before="220"/>
        <w:ind w:firstLine="540"/>
        <w:jc w:val="both"/>
      </w:pPr>
      <w:r>
        <w:t xml:space="preserve">3) информационные конструкции (на фасаде здания, строения, сооружения) - дополнительные элементы, предназначенные для размещения изображений, информационных сведений рекламного (нерекламного) характера, с помощью электронных устройств (электронное табло, лайт-бокс, светодиодный экран, проекционная установка и т.д.), настенных панно. В случае размещения на информационной конструкции информации рекламного характера конструкция является рекламой и ее размещение осуществляется в соответствии с Федеральным </w:t>
      </w:r>
      <w:hyperlink r:id="rId120">
        <w:r>
          <w:rPr>
            <w:color w:val="0000FF"/>
          </w:rPr>
          <w:t>законом</w:t>
        </w:r>
      </w:hyperlink>
      <w:r>
        <w:t xml:space="preserve"> от 13.03.2006 N 38-ФЗ "О рекламе";</w:t>
      </w:r>
    </w:p>
    <w:p w:rsidR="008B1652" w:rsidRDefault="008B1652">
      <w:pPr>
        <w:pStyle w:val="ConsPlusNormal"/>
        <w:spacing w:before="220"/>
        <w:ind w:firstLine="540"/>
        <w:jc w:val="both"/>
      </w:pPr>
      <w:r>
        <w:t>4) дополнительное оборудование (на фасаде здания, строения, сооружения) - наружные блоки систем кондиционирования и вентиляции, вентиляционные трубопроводы, осветительные приборы, антенны, видеокамеры наружного наблюдения, таксофоны, банкоматы, часы, кабельные линии, пристенные электрощитовые.</w:t>
      </w:r>
    </w:p>
    <w:p w:rsidR="008B1652" w:rsidRDefault="008B1652">
      <w:pPr>
        <w:pStyle w:val="ConsPlusNormal"/>
        <w:jc w:val="both"/>
      </w:pPr>
      <w:r>
        <w:t xml:space="preserve">(п. 2.11.20 в ред. </w:t>
      </w:r>
      <w:hyperlink r:id="rId121">
        <w:r>
          <w:rPr>
            <w:color w:val="0000FF"/>
          </w:rPr>
          <w:t>Решения</w:t>
        </w:r>
      </w:hyperlink>
      <w:r>
        <w:t xml:space="preserve"> Новокузнецкого городского Совета народных депутатов от 29.06.2016 N 8/112)</w:t>
      </w:r>
    </w:p>
    <w:p w:rsidR="008B1652" w:rsidRDefault="008B1652">
      <w:pPr>
        <w:pStyle w:val="ConsPlusNormal"/>
        <w:spacing w:before="220"/>
        <w:ind w:firstLine="540"/>
        <w:jc w:val="both"/>
      </w:pPr>
      <w:r>
        <w:t>2.11.21. Общими требованиями к размещению дополнительных элементов и устройств являются:</w:t>
      </w:r>
    </w:p>
    <w:p w:rsidR="008B1652" w:rsidRDefault="008B1652">
      <w:pPr>
        <w:pStyle w:val="ConsPlusNormal"/>
        <w:spacing w:before="220"/>
        <w:ind w:firstLine="540"/>
        <w:jc w:val="both"/>
      </w:pPr>
      <w:r>
        <w:t>1) размещение дополнительных элементов и устройств без ущерба для внешнего архитектурного облика и технического состояния фасадов зданий и сооружений в строго определенных местах;</w:t>
      </w:r>
    </w:p>
    <w:p w:rsidR="008B1652" w:rsidRDefault="008B1652">
      <w:pPr>
        <w:pStyle w:val="ConsPlusNormal"/>
        <w:spacing w:before="220"/>
        <w:ind w:firstLine="540"/>
        <w:jc w:val="both"/>
      </w:pPr>
      <w:r>
        <w:t>2) размещение дополнительных элементов и устройств без уничтожения в ходе работ по монтажу и демонтажу фрагментов, в том числе сохранившихся исторических фрагментов, декоративного убранства фасадов зданий и сооружений;</w:t>
      </w:r>
    </w:p>
    <w:p w:rsidR="008B1652" w:rsidRDefault="008B1652">
      <w:pPr>
        <w:pStyle w:val="ConsPlusNormal"/>
        <w:spacing w:before="220"/>
        <w:ind w:firstLine="540"/>
        <w:jc w:val="both"/>
      </w:pPr>
      <w:r>
        <w:t>3) упорядоченность размещения дополнительных элементов/оборудования в пределах фасада здания, строения, сооружения на единой горизонтальной оси;</w:t>
      </w:r>
    </w:p>
    <w:p w:rsidR="008B1652" w:rsidRDefault="008B1652">
      <w:pPr>
        <w:pStyle w:val="ConsPlusNormal"/>
        <w:jc w:val="both"/>
      </w:pPr>
      <w:r>
        <w:t xml:space="preserve">(пп. 3 в ред. </w:t>
      </w:r>
      <w:hyperlink r:id="rId122">
        <w:r>
          <w:rPr>
            <w:color w:val="0000FF"/>
          </w:rPr>
          <w:t>Решения</w:t>
        </w:r>
      </w:hyperlink>
      <w:r>
        <w:t xml:space="preserve"> Новокузнецкого городского Совета народных депутатов от 29.06.2016 N 8/112)</w:t>
      </w:r>
    </w:p>
    <w:p w:rsidR="008B1652" w:rsidRDefault="008B1652">
      <w:pPr>
        <w:pStyle w:val="ConsPlusNormal"/>
        <w:spacing w:before="220"/>
        <w:ind w:firstLine="540"/>
        <w:jc w:val="both"/>
      </w:pPr>
      <w:r>
        <w:t>4) стилистическое соответствие дополнительных элементов и устройств архитектуре фасадов зданий и сооружений;</w:t>
      </w:r>
    </w:p>
    <w:p w:rsidR="008B1652" w:rsidRDefault="008B1652">
      <w:pPr>
        <w:pStyle w:val="ConsPlusNormal"/>
        <w:spacing w:before="220"/>
        <w:ind w:firstLine="540"/>
        <w:jc w:val="both"/>
      </w:pPr>
      <w:r>
        <w:t>5) цветовая гармония дополнительных элементов и устройств с цветовым решением фасада для охранной зоны;</w:t>
      </w:r>
    </w:p>
    <w:p w:rsidR="008B1652" w:rsidRDefault="008B1652">
      <w:pPr>
        <w:pStyle w:val="ConsPlusNormal"/>
        <w:spacing w:before="220"/>
        <w:ind w:firstLine="540"/>
        <w:jc w:val="both"/>
      </w:pPr>
      <w:r>
        <w:t>6) соразмерность дополнительных элементов и устройств фасаду здания и сооружения;</w:t>
      </w:r>
    </w:p>
    <w:p w:rsidR="008B1652" w:rsidRDefault="008B1652">
      <w:pPr>
        <w:pStyle w:val="ConsPlusNormal"/>
        <w:spacing w:before="220"/>
        <w:ind w:firstLine="540"/>
        <w:jc w:val="both"/>
      </w:pPr>
      <w:r>
        <w:lastRenderedPageBreak/>
        <w:t>7) визуальная доступность, читаемость информации;</w:t>
      </w:r>
    </w:p>
    <w:p w:rsidR="008B1652" w:rsidRDefault="008B1652">
      <w:pPr>
        <w:pStyle w:val="ConsPlusNormal"/>
        <w:spacing w:before="220"/>
        <w:ind w:firstLine="540"/>
        <w:jc w:val="both"/>
      </w:pPr>
      <w:r>
        <w:t>8) безопасность для людей;</w:t>
      </w:r>
    </w:p>
    <w:p w:rsidR="008B1652" w:rsidRDefault="008B1652">
      <w:pPr>
        <w:pStyle w:val="ConsPlusNormal"/>
        <w:spacing w:before="220"/>
        <w:ind w:firstLine="540"/>
        <w:jc w:val="both"/>
      </w:pPr>
      <w:r>
        <w:t>9) удобство эксплуатации и ремонта;</w:t>
      </w:r>
    </w:p>
    <w:p w:rsidR="008B1652" w:rsidRDefault="008B1652">
      <w:pPr>
        <w:pStyle w:val="ConsPlusNormal"/>
        <w:spacing w:before="220"/>
        <w:ind w:firstLine="540"/>
        <w:jc w:val="both"/>
      </w:pPr>
      <w:r>
        <w:t>10) высокий уровень художественного и технического исполнения;</w:t>
      </w:r>
    </w:p>
    <w:p w:rsidR="008B1652" w:rsidRDefault="008B1652">
      <w:pPr>
        <w:pStyle w:val="ConsPlusNormal"/>
        <w:spacing w:before="220"/>
        <w:ind w:firstLine="540"/>
        <w:jc w:val="both"/>
      </w:pPr>
      <w:r>
        <w:t>11) использование качественных, долговечных материалов с высокими декоративными и эксплуатационными свойствами.</w:t>
      </w:r>
    </w:p>
    <w:p w:rsidR="008B1652" w:rsidRDefault="008B1652">
      <w:pPr>
        <w:pStyle w:val="ConsPlusNormal"/>
        <w:spacing w:before="220"/>
        <w:ind w:firstLine="540"/>
        <w:jc w:val="both"/>
      </w:pPr>
      <w:bookmarkStart w:id="14" w:name="P653"/>
      <w:bookmarkEnd w:id="14"/>
      <w:r>
        <w:t>2.11.22. Специальные требования к размещению дополнительных элементов и оборудования определяются постановлением администрации города Новокузнецка.</w:t>
      </w:r>
    </w:p>
    <w:p w:rsidR="008B1652" w:rsidRDefault="008B1652">
      <w:pPr>
        <w:pStyle w:val="ConsPlusNormal"/>
        <w:spacing w:before="220"/>
        <w:ind w:firstLine="540"/>
        <w:jc w:val="both"/>
      </w:pPr>
      <w:r>
        <w:t xml:space="preserve">В случае размещения вывесок и режимных досок на фасадах зданий, в том числе многоквартирных домов, строений и сооружений, нестационарных торговых объектах на территории городского округа в соответствии с требованиями, указанными в </w:t>
      </w:r>
      <w:hyperlink w:anchor="P653">
        <w:r>
          <w:rPr>
            <w:color w:val="0000FF"/>
          </w:rPr>
          <w:t>абзаце первом</w:t>
        </w:r>
      </w:hyperlink>
      <w:r>
        <w:t xml:space="preserve"> настоящего пункта, согласование Комитета не требуется.</w:t>
      </w:r>
    </w:p>
    <w:p w:rsidR="008B1652" w:rsidRDefault="008B1652">
      <w:pPr>
        <w:pStyle w:val="ConsPlusNormal"/>
        <w:jc w:val="both"/>
      </w:pPr>
      <w:r>
        <w:t xml:space="preserve">(п. 2.11.22 в ред. </w:t>
      </w:r>
      <w:hyperlink r:id="rId123">
        <w:r>
          <w:rPr>
            <w:color w:val="0000FF"/>
          </w:rPr>
          <w:t>Решения</w:t>
        </w:r>
      </w:hyperlink>
      <w:r>
        <w:t xml:space="preserve"> Новокузнецкого городского Совета народных депутатов от 21.02.2023 N 2/13)</w:t>
      </w:r>
    </w:p>
    <w:p w:rsidR="008B1652" w:rsidRDefault="008B1652">
      <w:pPr>
        <w:pStyle w:val="ConsPlusNormal"/>
        <w:spacing w:before="220"/>
        <w:ind w:firstLine="540"/>
        <w:jc w:val="both"/>
      </w:pPr>
      <w:r>
        <w:t>2.11.23. Не допускается размещение всех видов дополнительных элементов и устройств ближе чем на расстоянии 2 м от мемориальных досок, перекрывающих знаки адресации - унифицированные элементы городской ориентирующей информации, обозначающие наименования улиц, номера домов, корпусов, подъездов и квартир в них.</w:t>
      </w:r>
    </w:p>
    <w:p w:rsidR="008B1652" w:rsidRDefault="008B1652">
      <w:pPr>
        <w:pStyle w:val="ConsPlusNormal"/>
        <w:spacing w:before="220"/>
        <w:ind w:firstLine="540"/>
        <w:jc w:val="both"/>
      </w:pPr>
      <w:r>
        <w:t>В случае размещения дополнительных элементов и устройств на одном фасаде с мемориальными досками внешние характеристики этих дополнительных элементов и устройств должны быть согласованы со стилистическим и цветографическим решением мемориальных досок и не должны нарушать целостного визуального восприятия рассматриваемого фасада.</w:t>
      </w:r>
    </w:p>
    <w:p w:rsidR="008B1652" w:rsidRDefault="008B1652">
      <w:pPr>
        <w:pStyle w:val="ConsPlusNormal"/>
        <w:spacing w:before="220"/>
        <w:ind w:firstLine="540"/>
        <w:jc w:val="both"/>
      </w:pPr>
      <w:r>
        <w:t>2.11.24. В соответствии с зонированием городских территорий по характеру застройки предусмотрены два типа знаков адресации:</w:t>
      </w:r>
    </w:p>
    <w:p w:rsidR="008B1652" w:rsidRDefault="008B1652">
      <w:pPr>
        <w:pStyle w:val="ConsPlusNormal"/>
        <w:spacing w:before="220"/>
        <w:ind w:firstLine="540"/>
        <w:jc w:val="both"/>
      </w:pPr>
      <w:bookmarkStart w:id="15" w:name="P659"/>
      <w:bookmarkEnd w:id="15"/>
      <w:r>
        <w:t>- тип 1 - знаки для районов исторической застройки, которые должны соответствовать масштабу и архитектурно-историческому характеру среды; иметь компактные габариты и наиболее высокий уровень технического решения; быть рассчитанными преимущественно на ограниченные дистанции восприятия;</w:t>
      </w:r>
    </w:p>
    <w:p w:rsidR="008B1652" w:rsidRDefault="008B1652">
      <w:pPr>
        <w:pStyle w:val="ConsPlusNormal"/>
        <w:spacing w:before="220"/>
        <w:ind w:firstLine="540"/>
        <w:jc w:val="both"/>
      </w:pPr>
      <w:bookmarkStart w:id="16" w:name="P660"/>
      <w:bookmarkEnd w:id="16"/>
      <w:r>
        <w:t>- тип 2 - знаки для районов современной застройки и промышленных зон, которые должны соответствовать крупному масштабу застройки и пространств; иметь укрупненный размер и плакатный графический дизайн, обеспечивающий зрительное восприятие с дальних дистанций; быть рассчитанными на наиболее экономичную и массовую технологию изготовления.</w:t>
      </w:r>
    </w:p>
    <w:p w:rsidR="008B1652" w:rsidRDefault="008B1652">
      <w:pPr>
        <w:pStyle w:val="ConsPlusNormal"/>
        <w:spacing w:before="220"/>
        <w:ind w:firstLine="540"/>
        <w:jc w:val="both"/>
      </w:pPr>
      <w:r>
        <w:t>Номерные знаки размещаются:</w:t>
      </w:r>
    </w:p>
    <w:p w:rsidR="008B1652" w:rsidRDefault="008B1652">
      <w:pPr>
        <w:pStyle w:val="ConsPlusNormal"/>
        <w:spacing w:before="220"/>
        <w:ind w:firstLine="540"/>
        <w:jc w:val="both"/>
      </w:pPr>
      <w:r>
        <w:t>1) на лицевом фасаде - в простенке с правой стороны фасада;</w:t>
      </w:r>
    </w:p>
    <w:p w:rsidR="008B1652" w:rsidRDefault="008B1652">
      <w:pPr>
        <w:pStyle w:val="ConsPlusNormal"/>
        <w:spacing w:before="220"/>
        <w:ind w:firstLine="540"/>
        <w:jc w:val="both"/>
      </w:pPr>
      <w:r>
        <w:t>на улицах с односторонним движением транспорта - на стороне фасада, ближней по направлению движения транспорта; у арки или главного входа - с правой стороны или над проемом;</w:t>
      </w:r>
    </w:p>
    <w:p w:rsidR="008B1652" w:rsidRDefault="008B1652">
      <w:pPr>
        <w:pStyle w:val="ConsPlusNormal"/>
        <w:spacing w:before="220"/>
        <w:ind w:firstLine="540"/>
        <w:jc w:val="both"/>
      </w:pPr>
      <w:r>
        <w:t>2) на дворовых фасадах - в простенке со стороны внутриквартального проезда;</w:t>
      </w:r>
    </w:p>
    <w:p w:rsidR="008B1652" w:rsidRDefault="008B1652">
      <w:pPr>
        <w:pStyle w:val="ConsPlusNormal"/>
        <w:spacing w:before="220"/>
        <w:ind w:firstLine="540"/>
        <w:jc w:val="both"/>
      </w:pPr>
      <w:r>
        <w:t>при длине фасада более 100 м - на его противоположных сторонах;</w:t>
      </w:r>
    </w:p>
    <w:p w:rsidR="008B1652" w:rsidRDefault="008B1652">
      <w:pPr>
        <w:pStyle w:val="ConsPlusNormal"/>
        <w:spacing w:before="220"/>
        <w:ind w:firstLine="540"/>
        <w:jc w:val="both"/>
      </w:pPr>
      <w:r>
        <w:t>на оградах и корпусах промышленных предприятий - справа от главного входа, въезда.</w:t>
      </w:r>
    </w:p>
    <w:p w:rsidR="008B1652" w:rsidRDefault="008B1652">
      <w:pPr>
        <w:pStyle w:val="ConsPlusNormal"/>
        <w:spacing w:before="220"/>
        <w:ind w:firstLine="540"/>
        <w:jc w:val="both"/>
      </w:pPr>
      <w:r>
        <w:lastRenderedPageBreak/>
        <w:t>2.11.25. Размещение номерных знаков должно отвечать следующим требованиям:</w:t>
      </w:r>
    </w:p>
    <w:p w:rsidR="008B1652" w:rsidRDefault="008B1652">
      <w:pPr>
        <w:pStyle w:val="ConsPlusNormal"/>
        <w:spacing w:before="220"/>
        <w:ind w:firstLine="540"/>
        <w:jc w:val="both"/>
      </w:pPr>
      <w:r>
        <w:t>- высота от поверхности земли - 2,5 - 3,5 м (в районах современной застройки - до 5 м);</w:t>
      </w:r>
    </w:p>
    <w:p w:rsidR="008B1652" w:rsidRDefault="008B1652">
      <w:pPr>
        <w:pStyle w:val="ConsPlusNormal"/>
        <w:spacing w:before="220"/>
        <w:ind w:firstLine="540"/>
        <w:jc w:val="both"/>
      </w:pPr>
      <w:r>
        <w:t>- размещение на участке фасада, свободном от выступающих архитектурных деталей;</w:t>
      </w:r>
    </w:p>
    <w:p w:rsidR="008B1652" w:rsidRDefault="008B1652">
      <w:pPr>
        <w:pStyle w:val="ConsPlusNormal"/>
        <w:spacing w:before="220"/>
        <w:ind w:firstLine="540"/>
        <w:jc w:val="both"/>
      </w:pPr>
      <w:r>
        <w:t>- единая вертикальная отметка размещения знаков на соседних фасадах;</w:t>
      </w:r>
    </w:p>
    <w:p w:rsidR="008B1652" w:rsidRDefault="008B1652">
      <w:pPr>
        <w:pStyle w:val="ConsPlusNormal"/>
        <w:spacing w:before="220"/>
        <w:ind w:firstLine="540"/>
        <w:jc w:val="both"/>
      </w:pPr>
      <w:r>
        <w:t>- отсутствие внешних заслоняющих объектов (деревьев, построек).</w:t>
      </w:r>
    </w:p>
    <w:p w:rsidR="008B1652" w:rsidRDefault="008B1652">
      <w:pPr>
        <w:pStyle w:val="ConsPlusNormal"/>
        <w:spacing w:before="220"/>
        <w:ind w:firstLine="540"/>
        <w:jc w:val="both"/>
      </w:pPr>
      <w:r>
        <w:t>2.11.26. Размещение рядом с номерным знаком выступающих вывесок, консолей, а также наземных объектов, затрудняющих его восприятие, запрещается.</w:t>
      </w:r>
    </w:p>
    <w:p w:rsidR="008B1652" w:rsidRDefault="008B1652">
      <w:pPr>
        <w:pStyle w:val="ConsPlusNormal"/>
        <w:spacing w:before="220"/>
        <w:ind w:firstLine="540"/>
        <w:jc w:val="both"/>
      </w:pPr>
      <w:r>
        <w:t>2.11.27. Таблички с указанием номеров подъездов и квартир в них размещаются над дверным проемом (горизонтальная табличка) или справа от дверного проема на высоте 2,0 - 2,5 м (вертикальная табличка).</w:t>
      </w:r>
    </w:p>
    <w:p w:rsidR="008B1652" w:rsidRDefault="008B1652">
      <w:pPr>
        <w:pStyle w:val="ConsPlusNormal"/>
        <w:spacing w:before="220"/>
        <w:ind w:firstLine="540"/>
        <w:jc w:val="both"/>
      </w:pPr>
      <w:r>
        <w:t>2.11.28. Знаки адресации должны быть изготовлены из материалов с высокими декоративными и эксплуатационными качествами, устойчивых к воздействию климатических условий, имеющих гарантированную антикоррозийную стойкость, морозоустойчивость, длительную светостойкость (для знаков и надписей), малый вес.</w:t>
      </w:r>
    </w:p>
    <w:p w:rsidR="008B1652" w:rsidRDefault="008B1652">
      <w:pPr>
        <w:pStyle w:val="ConsPlusNormal"/>
        <w:spacing w:before="220"/>
        <w:ind w:firstLine="540"/>
        <w:jc w:val="both"/>
      </w:pPr>
      <w:r>
        <w:t>2.11.29. Конструктивное решение знаков адресации должно обеспечивать прочность, удобство крепежа, минимальный контакт с архитектурными поверхностями, удобство обслуживания (очистки, ремонта, замены деталей и осветительных приборов), безопасность эксплуатации. Внешний вид и устройство знаков адресации должны отвечать требованиям высокого художественного качества и современного технического решения. Цветовое решение знаков адресации должно иметь унифицированный характер.</w:t>
      </w:r>
    </w:p>
    <w:p w:rsidR="008B1652" w:rsidRDefault="008B1652">
      <w:pPr>
        <w:pStyle w:val="ConsPlusNormal"/>
        <w:spacing w:before="220"/>
        <w:ind w:firstLine="540"/>
        <w:jc w:val="both"/>
      </w:pPr>
      <w:bookmarkStart w:id="17" w:name="P676"/>
      <w:bookmarkEnd w:id="17"/>
      <w:r>
        <w:t xml:space="preserve">2.11.30. Для номерных знаков </w:t>
      </w:r>
      <w:hyperlink w:anchor="P659">
        <w:r>
          <w:rPr>
            <w:color w:val="0000FF"/>
          </w:rPr>
          <w:t>типа 1</w:t>
        </w:r>
      </w:hyperlink>
      <w:r>
        <w:t xml:space="preserve"> обязательно устройство внутренней подсветки.</w:t>
      </w:r>
    </w:p>
    <w:p w:rsidR="008B1652" w:rsidRDefault="008B1652">
      <w:pPr>
        <w:pStyle w:val="ConsPlusNormal"/>
        <w:spacing w:before="220"/>
        <w:ind w:firstLine="540"/>
        <w:jc w:val="both"/>
      </w:pPr>
      <w:r>
        <w:t xml:space="preserve">Для номерных знаков </w:t>
      </w:r>
      <w:hyperlink w:anchor="P660">
        <w:r>
          <w:rPr>
            <w:color w:val="0000FF"/>
          </w:rPr>
          <w:t>типа 2</w:t>
        </w:r>
      </w:hyperlink>
      <w:r>
        <w:t xml:space="preserve"> должны использоваться светоотражающие покрытия, обеспечивающие читаемость в темное время суток без внутренней подсветки.</w:t>
      </w:r>
    </w:p>
    <w:p w:rsidR="008B1652" w:rsidRDefault="008B1652">
      <w:pPr>
        <w:pStyle w:val="ConsPlusNormal"/>
        <w:spacing w:before="220"/>
        <w:ind w:firstLine="540"/>
        <w:jc w:val="both"/>
      </w:pPr>
      <w:r>
        <w:t>2.11.31. Для обеспечения поверхностного водоотвода от зданий и сооружений по их периметру надлежит предусматривать устройство отмостки с надежной гидроизоляцией. Уклон отмостки следует принимать не менее 1% в сторону от здания. Ширина отмостки для зданий и сооружений принимается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p>
    <w:p w:rsidR="008B1652" w:rsidRDefault="008B1652">
      <w:pPr>
        <w:pStyle w:val="ConsPlusNormal"/>
        <w:spacing w:before="220"/>
        <w:ind w:firstLine="540"/>
        <w:jc w:val="both"/>
      </w:pPr>
      <w:r>
        <w:t>2.11.32. При организации стока воды со скатных крыш через водосточные трубы необходимо:</w:t>
      </w:r>
    </w:p>
    <w:p w:rsidR="008B1652" w:rsidRDefault="008B1652">
      <w:pPr>
        <w:pStyle w:val="ConsPlusNormal"/>
        <w:spacing w:before="220"/>
        <w:ind w:firstLine="540"/>
        <w:jc w:val="both"/>
      </w:pPr>
      <w: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8B1652" w:rsidRDefault="008B1652">
      <w:pPr>
        <w:pStyle w:val="ConsPlusNormal"/>
        <w:spacing w:before="220"/>
        <w:ind w:firstLine="540"/>
        <w:jc w:val="both"/>
      </w:pPr>
      <w:r>
        <w:t>- не допускать высоты свободного падения воды из выходного отверстия трубы более 200 мм;</w:t>
      </w:r>
    </w:p>
    <w:p w:rsidR="008B1652" w:rsidRDefault="008B1652">
      <w:pPr>
        <w:pStyle w:val="ConsPlusNormal"/>
        <w:spacing w:before="220"/>
        <w:ind w:firstLine="540"/>
        <w:jc w:val="both"/>
      </w:pPr>
      <w:r>
        <w:t xml:space="preserve">-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согласно </w:t>
      </w:r>
      <w:hyperlink w:anchor="P300">
        <w:r>
          <w:rPr>
            <w:color w:val="0000FF"/>
          </w:rPr>
          <w:t>пункту 2.1.14 подраздела 2.1 раздела 2 части II</w:t>
        </w:r>
      </w:hyperlink>
      <w:r>
        <w:t xml:space="preserve"> настоящих Правил);</w:t>
      </w:r>
    </w:p>
    <w:p w:rsidR="008B1652" w:rsidRDefault="008B1652">
      <w:pPr>
        <w:pStyle w:val="ConsPlusNormal"/>
        <w:spacing w:before="220"/>
        <w:ind w:firstLine="540"/>
        <w:jc w:val="both"/>
      </w:pPr>
      <w:r>
        <w:t xml:space="preserve">- предусматривать устройство дренажа в местах стока воды из трубы на газон или иные </w:t>
      </w:r>
      <w:r>
        <w:lastRenderedPageBreak/>
        <w:t>мягкие виды покрытия.</w:t>
      </w:r>
    </w:p>
    <w:p w:rsidR="008B1652" w:rsidRDefault="008B1652">
      <w:pPr>
        <w:pStyle w:val="ConsPlusNormal"/>
        <w:spacing w:before="220"/>
        <w:ind w:firstLine="540"/>
        <w:jc w:val="both"/>
      </w:pPr>
      <w:r>
        <w:t>2.11.33. Входные группы зданий жилого и общественного назначения следует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8B1652" w:rsidRDefault="008B1652">
      <w:pPr>
        <w:pStyle w:val="ConsPlusNormal"/>
        <w:spacing w:before="220"/>
        <w:ind w:firstLine="540"/>
        <w:jc w:val="both"/>
      </w:pPr>
      <w:r>
        <w:t>2.11.34. При входных группах предусматриваются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города.</w:t>
      </w:r>
    </w:p>
    <w:p w:rsidR="008B1652" w:rsidRDefault="008B1652">
      <w:pPr>
        <w:pStyle w:val="ConsPlusNormal"/>
        <w:spacing w:before="220"/>
        <w:ind w:firstLine="540"/>
        <w:jc w:val="both"/>
      </w:pPr>
      <w:r>
        <w:t xml:space="preserve">2.11.35. Допускается использование части площадки при входных группах отдельно стоящих общественных зданий для временного паркирования легкового транспорта, если при этом обеспечивается ширина прохода, необходимая для пропуска пешеходного потока, что необходимо подтверждать </w:t>
      </w:r>
      <w:hyperlink w:anchor="P3235">
        <w:r>
          <w:rPr>
            <w:color w:val="0000FF"/>
          </w:rPr>
          <w:t>расчетом</w:t>
        </w:r>
      </w:hyperlink>
      <w:r>
        <w:t xml:space="preserve"> (приложение N 3 к настоящим Правилам). В этом случае следует предусматривать наличие разделяющих элементов (стационарного или переносного ограждения), контейнерного озеленения.</w:t>
      </w:r>
    </w:p>
    <w:p w:rsidR="008B1652" w:rsidRDefault="008B1652">
      <w:pPr>
        <w:pStyle w:val="ConsPlusNormal"/>
        <w:spacing w:before="220"/>
        <w:ind w:firstLine="540"/>
        <w:jc w:val="both"/>
      </w:pPr>
      <w:r>
        <w:t>2.11.36.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возможно выносить на прилегающий тротуар не более чем на 0,5 м.</w:t>
      </w:r>
    </w:p>
    <w:p w:rsidR="008B1652" w:rsidRDefault="008B1652">
      <w:pPr>
        <w:pStyle w:val="ConsPlusNormal"/>
        <w:spacing w:before="220"/>
        <w:ind w:firstLine="540"/>
        <w:jc w:val="both"/>
      </w:pPr>
      <w:r>
        <w:t>2.11.37. 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зданий периода застройки до 70-х годов, при капитальном ремонте, необходимо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rsidR="008B1652" w:rsidRDefault="008B1652">
      <w:pPr>
        <w:pStyle w:val="ConsPlusNormal"/>
        <w:ind w:firstLine="540"/>
        <w:jc w:val="both"/>
      </w:pPr>
    </w:p>
    <w:p w:rsidR="008B1652" w:rsidRDefault="008B1652">
      <w:pPr>
        <w:pStyle w:val="ConsPlusTitle"/>
        <w:jc w:val="center"/>
        <w:outlineLvl w:val="3"/>
      </w:pPr>
      <w:bookmarkStart w:id="18" w:name="P690"/>
      <w:bookmarkEnd w:id="18"/>
      <w:r>
        <w:t>2.12. Площадки</w:t>
      </w:r>
    </w:p>
    <w:p w:rsidR="008B1652" w:rsidRDefault="008B1652">
      <w:pPr>
        <w:pStyle w:val="ConsPlusNormal"/>
        <w:ind w:firstLine="540"/>
        <w:jc w:val="both"/>
      </w:pPr>
    </w:p>
    <w:p w:rsidR="008B1652" w:rsidRDefault="008B1652">
      <w:pPr>
        <w:pStyle w:val="ConsPlusNormal"/>
        <w:ind w:firstLine="540"/>
        <w:jc w:val="both"/>
      </w:pPr>
      <w:r>
        <w:t>2.12.1. На территории города Новокузнецка допускается проектирование следующих видов площадок: для игр детей, отдыха взрослых, занятий спортом, накопления твердых коммунальных отходов,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необходимо согласовывать с Управлением культуры.</w:t>
      </w:r>
    </w:p>
    <w:p w:rsidR="008B1652" w:rsidRDefault="008B1652">
      <w:pPr>
        <w:pStyle w:val="ConsPlusNormal"/>
        <w:jc w:val="both"/>
      </w:pPr>
      <w:r>
        <w:t xml:space="preserve">(в ред. </w:t>
      </w:r>
      <w:hyperlink r:id="rId124">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ind w:firstLine="540"/>
        <w:jc w:val="both"/>
      </w:pPr>
    </w:p>
    <w:p w:rsidR="008B1652" w:rsidRDefault="008B1652">
      <w:pPr>
        <w:pStyle w:val="ConsPlusTitle"/>
        <w:jc w:val="center"/>
        <w:outlineLvl w:val="4"/>
      </w:pPr>
      <w:r>
        <w:t>Детские площадки</w:t>
      </w:r>
    </w:p>
    <w:p w:rsidR="008B1652" w:rsidRDefault="008B1652">
      <w:pPr>
        <w:pStyle w:val="ConsPlusNormal"/>
        <w:ind w:firstLine="540"/>
        <w:jc w:val="both"/>
      </w:pPr>
    </w:p>
    <w:p w:rsidR="008B1652" w:rsidRDefault="008B1652">
      <w:pPr>
        <w:pStyle w:val="ConsPlusNormal"/>
        <w:ind w:firstLine="540"/>
        <w:jc w:val="both"/>
      </w:pPr>
      <w:r>
        <w:t>2.12.2.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необходима организация спортивно-игровых комплексов (микроскалодромы, велодромы и т.п.) и оборудование мест для катания на самокатах, роликовых досках, коньках и велосипедах.</w:t>
      </w:r>
    </w:p>
    <w:p w:rsidR="008B1652" w:rsidRDefault="008B1652">
      <w:pPr>
        <w:pStyle w:val="ConsPlusNormal"/>
        <w:spacing w:before="220"/>
        <w:ind w:firstLine="540"/>
        <w:jc w:val="both"/>
      </w:pPr>
      <w:r>
        <w:t xml:space="preserve">2.12.3. Расстояние от окон жилых домов и общественных зданий до границ детских площадок дошкольного возраста следует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размещаются на участке жилой застройки, площадки для младшего и среднего школьного возраста, комплексные игровые площадки возможно размещать на озелененных </w:t>
      </w:r>
      <w:r>
        <w:lastRenderedPageBreak/>
        <w:t>территориях группы домов или микрорайона, спортивно-игровые комплексы и места для катания - в парках жилого района.</w:t>
      </w:r>
    </w:p>
    <w:p w:rsidR="008B1652" w:rsidRDefault="008B1652">
      <w:pPr>
        <w:pStyle w:val="ConsPlusNormal"/>
        <w:spacing w:before="220"/>
        <w:ind w:firstLine="540"/>
        <w:jc w:val="both"/>
      </w:pPr>
      <w:r>
        <w:t>2.12.4. Площадки для игр детей на территориях жилого назначения следует проектировать из расчета 0,5 - 0,7 кв. м на 1 жителя. Размеры и условия размещения площадок проектируются в зависимости от возрастных групп детей и места размещения жилой застройки в городе.</w:t>
      </w:r>
    </w:p>
    <w:p w:rsidR="008B1652" w:rsidRDefault="008B1652">
      <w:pPr>
        <w:pStyle w:val="ConsPlusNormal"/>
        <w:spacing w:before="220"/>
        <w:ind w:firstLine="540"/>
        <w:jc w:val="both"/>
      </w:pPr>
      <w:bookmarkStart w:id="19" w:name="P700"/>
      <w:bookmarkEnd w:id="19"/>
      <w:r>
        <w:t>2.12.4.1. Площадки детей преддошкольного возраста могут иметь незначительные размеры (50 - 75 кв. м), размещаться отдельно или совмещаться с площадками для тихого отдыха взрослых - в этом случае общую площадь площадки возможно устанавливать не менее 80 кв. м.</w:t>
      </w:r>
    </w:p>
    <w:p w:rsidR="008B1652" w:rsidRDefault="008B1652">
      <w:pPr>
        <w:pStyle w:val="ConsPlusNormal"/>
        <w:spacing w:before="220"/>
        <w:ind w:firstLine="540"/>
        <w:jc w:val="both"/>
      </w:pPr>
      <w:r>
        <w:t>2.12.4.2. Оптимальный размер игровых площадок устанавливается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разделяются густыми зелеными посадками и (или) декоративными стенками.</w:t>
      </w:r>
    </w:p>
    <w:p w:rsidR="008B1652" w:rsidRDefault="008B1652">
      <w:pPr>
        <w:pStyle w:val="ConsPlusNormal"/>
        <w:spacing w:before="220"/>
        <w:ind w:firstLine="540"/>
        <w:jc w:val="both"/>
      </w:pPr>
      <w:r>
        <w:t xml:space="preserve">2.12.4.3.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города или в составе застройки согласно </w:t>
      </w:r>
      <w:hyperlink w:anchor="P938">
        <w:r>
          <w:rPr>
            <w:color w:val="0000FF"/>
          </w:rPr>
          <w:t>пункту 4.3.4 подраздела 4.3 раздела 4 части II</w:t>
        </w:r>
      </w:hyperlink>
      <w:r>
        <w:t xml:space="preserve"> настоящих Правил.</w:t>
      </w:r>
    </w:p>
    <w:p w:rsidR="008B1652" w:rsidRDefault="008B1652">
      <w:pPr>
        <w:pStyle w:val="ConsPlusNormal"/>
        <w:spacing w:before="220"/>
        <w:ind w:firstLine="540"/>
        <w:jc w:val="both"/>
      </w:pPr>
      <w:r>
        <w:t>2.12.5. Детские площадки необходимо изолировать от транзитного пешеходного движения, проездов, разворотных площадок, гостевых стоянок, мест (площадок) накопления твердых коммунальных отходов,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принимаются согласно санитарных норм и правил, мест (площадок) накопления твердых коммунальных отходов - 15 м, отстойно-разворотных площадок на конечных остановках маршрутов городского пассажирского транспорта - не менее 50 м.</w:t>
      </w:r>
    </w:p>
    <w:p w:rsidR="008B1652" w:rsidRDefault="008B1652">
      <w:pPr>
        <w:pStyle w:val="ConsPlusNormal"/>
        <w:jc w:val="both"/>
      </w:pPr>
      <w:r>
        <w:t xml:space="preserve">(в ред. </w:t>
      </w:r>
      <w:hyperlink r:id="rId125">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2.12.6.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8B1652" w:rsidRDefault="008B1652">
      <w:pPr>
        <w:pStyle w:val="ConsPlusNormal"/>
        <w:spacing w:before="220"/>
        <w:ind w:firstLine="540"/>
        <w:jc w:val="both"/>
      </w:pPr>
      <w:r>
        <w:t>2.12.7.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B1652" w:rsidRDefault="008B1652">
      <w:pPr>
        <w:pStyle w:val="ConsPlusNormal"/>
        <w:spacing w:before="220"/>
        <w:ind w:firstLine="540"/>
        <w:jc w:val="both"/>
      </w:pPr>
      <w:r>
        <w:t xml:space="preserve">2.12.7.1.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связанных с возможностью падения детей. Места установки скамеек оборудуются твердыми видами покрытия или фундаментом согласно </w:t>
      </w:r>
      <w:hyperlink w:anchor="P467">
        <w:r>
          <w:rPr>
            <w:color w:val="0000FF"/>
          </w:rPr>
          <w:t>пункту 2.6.4.1 подраздела 2.6 раздела 2 части II</w:t>
        </w:r>
      </w:hyperlink>
      <w:r>
        <w:t xml:space="preserve"> настоящих Правил. При травяном покрытии площадок предусматриваются пешеходные дорожки к оборудованию с твердым, мягким или комбинированным видами покрытия.</w:t>
      </w:r>
    </w:p>
    <w:p w:rsidR="008B1652" w:rsidRDefault="008B1652">
      <w:pPr>
        <w:pStyle w:val="ConsPlusNormal"/>
        <w:spacing w:before="220"/>
        <w:ind w:firstLine="540"/>
        <w:jc w:val="both"/>
      </w:pPr>
      <w:r>
        <w:t>2.12.7.2. Для сопряжения поверхностей площадки и газона применяются садовые бортовые камни со скошенными или закругленными краями.</w:t>
      </w:r>
    </w:p>
    <w:p w:rsidR="008B1652" w:rsidRDefault="008B1652">
      <w:pPr>
        <w:pStyle w:val="ConsPlusNormal"/>
        <w:spacing w:before="220"/>
        <w:ind w:firstLine="540"/>
        <w:jc w:val="both"/>
      </w:pPr>
      <w:bookmarkStart w:id="20" w:name="P709"/>
      <w:bookmarkEnd w:id="20"/>
      <w:r>
        <w:t xml:space="preserve">2.12.7.3. Детские площадки озеленяются посадками деревьев и кустарника, с учетом их </w:t>
      </w:r>
      <w:r>
        <w:lastRenderedPageBreak/>
        <w:t>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8B1652" w:rsidRDefault="008B1652">
      <w:pPr>
        <w:pStyle w:val="ConsPlusNormal"/>
        <w:spacing w:before="220"/>
        <w:ind w:firstLine="540"/>
        <w:jc w:val="both"/>
      </w:pPr>
      <w:r>
        <w:t xml:space="preserve">2.12.7.4. Размещение игрового оборудования следует проектировать с учетом нормативных параметров безопасности, представленных в </w:t>
      </w:r>
      <w:hyperlink w:anchor="P3181">
        <w:r>
          <w:rPr>
            <w:color w:val="0000FF"/>
          </w:rPr>
          <w:t>таблице 14</w:t>
        </w:r>
      </w:hyperlink>
      <w:r>
        <w:t xml:space="preserve"> приложения N 2 к настоящим Правилам. Площадки спортивно-игровых комплексов следует оборудовать стендом с правилами поведения на площадке и пользования спортивно-игровым оборудованием.</w:t>
      </w:r>
    </w:p>
    <w:p w:rsidR="008B1652" w:rsidRDefault="008B1652">
      <w:pPr>
        <w:pStyle w:val="ConsPlusNormal"/>
        <w:spacing w:before="220"/>
        <w:ind w:firstLine="540"/>
        <w:jc w:val="both"/>
      </w:pPr>
      <w:r>
        <w:t>2.12.7.5.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8B1652" w:rsidRDefault="008B1652">
      <w:pPr>
        <w:pStyle w:val="ConsPlusNormal"/>
        <w:ind w:firstLine="540"/>
        <w:jc w:val="both"/>
      </w:pPr>
    </w:p>
    <w:p w:rsidR="008B1652" w:rsidRDefault="008B1652">
      <w:pPr>
        <w:pStyle w:val="ConsPlusTitle"/>
        <w:jc w:val="center"/>
        <w:outlineLvl w:val="4"/>
      </w:pPr>
      <w:r>
        <w:t>Площадки отдыха</w:t>
      </w:r>
    </w:p>
    <w:p w:rsidR="008B1652" w:rsidRDefault="008B1652">
      <w:pPr>
        <w:pStyle w:val="ConsPlusNormal"/>
        <w:ind w:firstLine="540"/>
        <w:jc w:val="both"/>
      </w:pPr>
    </w:p>
    <w:p w:rsidR="008B1652" w:rsidRDefault="008B1652">
      <w:pPr>
        <w:pStyle w:val="ConsPlusNormal"/>
        <w:ind w:firstLine="540"/>
        <w:jc w:val="both"/>
      </w:pPr>
      <w:r>
        <w:t xml:space="preserve">2.12.8.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возможно устанавливать проходными, примыкающими к проездам, посадочным площадкам остановок, разворотным площадкам, между ними и площадкой отдыха надлежит предусматривать полосу озеленения (кустарник, деревья) не менее 3 м. Расстояние от границы площадки отдыха до мест хранения автомобилей следует принимать согласно </w:t>
      </w:r>
      <w:hyperlink r:id="rId126">
        <w:r>
          <w:rPr>
            <w:color w:val="0000FF"/>
          </w:rPr>
          <w:t>СанПиН 2.2.1/2.1.1.1200-03</w:t>
        </w:r>
      </w:hyperlink>
      <w:r>
        <w:t>, отстойно-разворотных площадок на конечных остановках маршрутов городского пассажирского транспорта - не менее 50 м. Расстояние от окон жилых домов до границ площадок тихого отдыха следует устанавливать не менее 10 м, площадок шумных настольных игр - не менее 25 м.</w:t>
      </w:r>
    </w:p>
    <w:p w:rsidR="008B1652" w:rsidRDefault="008B1652">
      <w:pPr>
        <w:pStyle w:val="ConsPlusNormal"/>
        <w:spacing w:before="220"/>
        <w:ind w:firstLine="540"/>
        <w:jc w:val="both"/>
      </w:pPr>
      <w:r>
        <w:t xml:space="preserve">2.12.9. Площадки отдыха на жилых территориях следует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согласно </w:t>
      </w:r>
      <w:hyperlink w:anchor="P700">
        <w:r>
          <w:rPr>
            <w:color w:val="0000FF"/>
          </w:rPr>
          <w:t>пункту 2.12.4.1 подраздела 2.12 раздела 2 части II</w:t>
        </w:r>
      </w:hyperlink>
      <w:r>
        <w:t xml:space="preserve"> настоящих Правил. Не следует объединять тихий отдых и шумные настольные игры на одной площадке. На территориях парков необходимо организовывать площадки-лужайки для отдыха на траве.</w:t>
      </w:r>
    </w:p>
    <w:p w:rsidR="008B1652" w:rsidRDefault="008B1652">
      <w:pPr>
        <w:pStyle w:val="ConsPlusNormal"/>
        <w:spacing w:before="220"/>
        <w:ind w:firstLine="540"/>
        <w:jc w:val="both"/>
      </w:pPr>
      <w:r>
        <w:t>2.12.10.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B1652" w:rsidRDefault="008B1652">
      <w:pPr>
        <w:pStyle w:val="ConsPlusNormal"/>
        <w:spacing w:before="220"/>
        <w:ind w:firstLine="540"/>
        <w:jc w:val="both"/>
      </w:pPr>
      <w:r>
        <w:t>2.12.10.1. Покрытие площадки проектируются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8B1652" w:rsidRDefault="008B1652">
      <w:pPr>
        <w:pStyle w:val="ConsPlusNormal"/>
        <w:spacing w:before="220"/>
        <w:ind w:firstLine="540"/>
        <w:jc w:val="both"/>
      </w:pPr>
      <w:r>
        <w:t xml:space="preserve">2.12.10.2. Возможно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Инсоляция и затенение площадок отдыха обеспечиваются согласно </w:t>
      </w:r>
      <w:hyperlink w:anchor="P709">
        <w:r>
          <w:rPr>
            <w:color w:val="0000FF"/>
          </w:rPr>
          <w:t>пункту 2.12.7.3 подраздела 2.12 раздела 2 части II</w:t>
        </w:r>
      </w:hyperlink>
      <w:r>
        <w:t xml:space="preserve"> настоящих Правил. Не допускается применение растений с ядовитыми плодами.</w:t>
      </w:r>
    </w:p>
    <w:p w:rsidR="008B1652" w:rsidRDefault="008B1652">
      <w:pPr>
        <w:pStyle w:val="ConsPlusNormal"/>
        <w:spacing w:before="220"/>
        <w:ind w:firstLine="540"/>
        <w:jc w:val="both"/>
      </w:pPr>
      <w:r>
        <w:t>2.12.10.3. Функционирование осветительного оборудования осуществляется в режиме освещения территории, на которой расположена площадка.</w:t>
      </w:r>
    </w:p>
    <w:p w:rsidR="008B1652" w:rsidRDefault="008B1652">
      <w:pPr>
        <w:pStyle w:val="ConsPlusNormal"/>
        <w:spacing w:before="220"/>
        <w:ind w:firstLine="540"/>
        <w:jc w:val="both"/>
      </w:pPr>
      <w:r>
        <w:t xml:space="preserve">2.12.10.4. Минимальный размер площадки с установкой одного стола со скамьями для </w:t>
      </w:r>
      <w:r>
        <w:lastRenderedPageBreak/>
        <w:t>настольных игр следует устанавливать в пределах 12 - 15 кв. м.</w:t>
      </w:r>
    </w:p>
    <w:p w:rsidR="008B1652" w:rsidRDefault="008B1652">
      <w:pPr>
        <w:pStyle w:val="ConsPlusNormal"/>
        <w:ind w:firstLine="540"/>
        <w:jc w:val="both"/>
      </w:pPr>
    </w:p>
    <w:p w:rsidR="008B1652" w:rsidRDefault="008B1652">
      <w:pPr>
        <w:pStyle w:val="ConsPlusTitle"/>
        <w:jc w:val="center"/>
        <w:outlineLvl w:val="4"/>
      </w:pPr>
      <w:r>
        <w:t>Спортивные площадки</w:t>
      </w:r>
    </w:p>
    <w:p w:rsidR="008B1652" w:rsidRDefault="008B1652">
      <w:pPr>
        <w:pStyle w:val="ConsPlusNormal"/>
        <w:ind w:firstLine="540"/>
        <w:jc w:val="both"/>
      </w:pPr>
    </w:p>
    <w:p w:rsidR="008B1652" w:rsidRDefault="008B1652">
      <w:pPr>
        <w:pStyle w:val="ConsPlusNormal"/>
        <w:ind w:firstLine="540"/>
        <w:jc w:val="both"/>
      </w:pPr>
      <w:r>
        <w:t>2.12.11. Спортивные площадки предназначены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учебных заведений. Проектирование спортивных площадок ведется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127">
        <w:r>
          <w:rPr>
            <w:color w:val="0000FF"/>
          </w:rPr>
          <w:t>СанПиН 2.2.1/2.1.1.1200-03</w:t>
        </w:r>
      </w:hyperlink>
      <w:r>
        <w:t>. Санитарно-защитные зоны и санитарная классификация предприятий, сооружений и иных объектов", введен в действие Постановлением Главного государственного санитарного врача РФ от 25.09.2007 N 74.</w:t>
      </w:r>
    </w:p>
    <w:p w:rsidR="008B1652" w:rsidRDefault="008B1652">
      <w:pPr>
        <w:pStyle w:val="ConsPlusNormal"/>
        <w:spacing w:before="220"/>
        <w:ind w:firstLine="540"/>
        <w:jc w:val="both"/>
      </w:pPr>
      <w:r>
        <w:t>2.12.12. Размещение и проектирование благоустройства спортивного ядра на территории участков общеобразовательных учебных заведений необходимо вести с учетом обслуживания населения прилегающей жилой застройки. Минимальное расстояние от границ спортплощадок до окон жилых домов следует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следует устанавливать площадью не менее 150 кв. м, школьного возраста (100 детей) - не менее 250 кв. м.</w:t>
      </w:r>
    </w:p>
    <w:p w:rsidR="008B1652" w:rsidRDefault="008B1652">
      <w:pPr>
        <w:pStyle w:val="ConsPlusNormal"/>
        <w:spacing w:before="220"/>
        <w:ind w:firstLine="540"/>
        <w:jc w:val="both"/>
      </w:pPr>
      <w:r>
        <w:t>2.12.13.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Допускается озеленение и ограждение площадки.</w:t>
      </w:r>
    </w:p>
    <w:p w:rsidR="008B1652" w:rsidRDefault="008B1652">
      <w:pPr>
        <w:pStyle w:val="ConsPlusNormal"/>
        <w:spacing w:before="220"/>
        <w:ind w:firstLine="540"/>
        <w:jc w:val="both"/>
      </w:pPr>
      <w:r>
        <w:t>2.12.13.1. Озеленение следует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8B1652" w:rsidRDefault="008B1652">
      <w:pPr>
        <w:pStyle w:val="ConsPlusNormal"/>
        <w:spacing w:before="220"/>
        <w:ind w:firstLine="540"/>
        <w:jc w:val="both"/>
      </w:pPr>
      <w:r>
        <w:t>2.12.13.2. Площадки оборудуются сетчатым ограждением высотой 2,5 - 3 м, а в местах примыкания спортивных площадок друг к другу - высотой не менее 1,2 м.</w:t>
      </w:r>
    </w:p>
    <w:p w:rsidR="008B1652" w:rsidRDefault="008B1652">
      <w:pPr>
        <w:pStyle w:val="ConsPlusNormal"/>
        <w:ind w:firstLine="540"/>
        <w:jc w:val="both"/>
      </w:pPr>
    </w:p>
    <w:p w:rsidR="008B1652" w:rsidRDefault="008B1652">
      <w:pPr>
        <w:pStyle w:val="ConsPlusTitle"/>
        <w:jc w:val="center"/>
        <w:outlineLvl w:val="4"/>
      </w:pPr>
      <w:r>
        <w:t>Места (площадки) накопления твердых коммунальных отходов</w:t>
      </w:r>
    </w:p>
    <w:p w:rsidR="008B1652" w:rsidRDefault="008B1652">
      <w:pPr>
        <w:pStyle w:val="ConsPlusNormal"/>
        <w:jc w:val="center"/>
      </w:pPr>
      <w:r>
        <w:t xml:space="preserve">(в ред. </w:t>
      </w:r>
      <w:hyperlink r:id="rId128">
        <w:r>
          <w:rPr>
            <w:color w:val="0000FF"/>
          </w:rPr>
          <w:t>Решения</w:t>
        </w:r>
      </w:hyperlink>
      <w:r>
        <w:t xml:space="preserve"> Новокузнецкого городского Совета народных</w:t>
      </w:r>
    </w:p>
    <w:p w:rsidR="008B1652" w:rsidRDefault="008B1652">
      <w:pPr>
        <w:pStyle w:val="ConsPlusNormal"/>
        <w:jc w:val="center"/>
      </w:pPr>
      <w:r>
        <w:t>депутатов от 08.05.2019 N 5/44)</w:t>
      </w:r>
    </w:p>
    <w:p w:rsidR="008B1652" w:rsidRDefault="008B1652">
      <w:pPr>
        <w:pStyle w:val="ConsPlusNormal"/>
        <w:ind w:firstLine="540"/>
        <w:jc w:val="both"/>
      </w:pPr>
    </w:p>
    <w:p w:rsidR="008B1652" w:rsidRDefault="008B1652">
      <w:pPr>
        <w:pStyle w:val="ConsPlusNormal"/>
        <w:ind w:firstLine="540"/>
        <w:jc w:val="both"/>
      </w:pPr>
      <w:r>
        <w:t>2.12.14. Места (площадки) накопления твердых коммунальных отходов (далее - площадки накопления ТКО) создаются уполномоченным органом местного самоуправления Новокузнецкого городского округа, за исключением установленных законодательством Российской Федерации случаев, когда такая обязанность лежит на других лицах, путем принятия решения в соответствии с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 а также требованиями настоящих Правил.</w:t>
      </w:r>
    </w:p>
    <w:p w:rsidR="008B1652" w:rsidRDefault="008B1652">
      <w:pPr>
        <w:pStyle w:val="ConsPlusNormal"/>
        <w:spacing w:before="220"/>
        <w:ind w:firstLine="540"/>
        <w:jc w:val="both"/>
      </w:pPr>
      <w:r>
        <w:t>В случае если в соответствии с законодательством Российской Федерации обязанность по созданию площадок накопления ТКО лежит на других лицах, такие лица согласовывают создание данных площадок с уполномоченным органом местного самоуправления Новокузнецкого городского округа на основании письменной заявки установленной формы.</w:t>
      </w:r>
    </w:p>
    <w:p w:rsidR="008B1652" w:rsidRDefault="008B1652">
      <w:pPr>
        <w:pStyle w:val="ConsPlusNormal"/>
        <w:spacing w:before="220"/>
        <w:ind w:firstLine="540"/>
        <w:jc w:val="both"/>
      </w:pPr>
      <w:r>
        <w:t>Площадки накопления ТКО предназначены для размещения контейнеров и бункеров для складирования твердых коммунальных отходов (далее - ТКО) в целях их дальнейшей обработки, утилизации, обезвреживания, размещения.</w:t>
      </w:r>
    </w:p>
    <w:p w:rsidR="008B1652" w:rsidRDefault="008B1652">
      <w:pPr>
        <w:pStyle w:val="ConsPlusNormal"/>
        <w:spacing w:before="220"/>
        <w:ind w:firstLine="540"/>
        <w:jc w:val="both"/>
      </w:pPr>
      <w:r>
        <w:lastRenderedPageBreak/>
        <w:t>Площадки накопления ТКО должны соответствовать требованиям, указанным в абзаце первом настоящего пункта.</w:t>
      </w:r>
    </w:p>
    <w:p w:rsidR="008B1652" w:rsidRDefault="008B1652">
      <w:pPr>
        <w:pStyle w:val="ConsPlusNormal"/>
        <w:spacing w:before="220"/>
        <w:ind w:firstLine="540"/>
        <w:jc w:val="both"/>
      </w:pPr>
      <w:r>
        <w:t>Площадки накопления ТКО должны быть предусмотрены в составе территорий и участков любого функционального назначения, где могут накапливаться ТКО.</w:t>
      </w:r>
    </w:p>
    <w:p w:rsidR="008B1652" w:rsidRDefault="008B1652">
      <w:pPr>
        <w:pStyle w:val="ConsPlusNormal"/>
        <w:jc w:val="both"/>
      </w:pPr>
      <w:r>
        <w:t xml:space="preserve">(п. 2.12.14 в ред. </w:t>
      </w:r>
      <w:hyperlink r:id="rId129">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2.12.15. Лицо, ответственное за содержание площадки накопления ТКО, обязано обеспечить размещение на ней информации о собственнике площадки, об источниках образования ТКО, которые складируются на площадке, об организации, осуществляющей транспортирование ТКО с данной площадки и ответственной за ее надлежащее содержание, контактного телефона для обращений и графика вывоза ТКО, а также информации о недопустимости воспрепятствования подъезда к площадке специальных транспортных средств, производящих очистку контейнеров и бункеров.</w:t>
      </w:r>
    </w:p>
    <w:p w:rsidR="008B1652" w:rsidRDefault="008B1652">
      <w:pPr>
        <w:pStyle w:val="ConsPlusNormal"/>
        <w:spacing w:before="220"/>
        <w:ind w:firstLine="540"/>
        <w:jc w:val="both"/>
      </w:pPr>
      <w:r>
        <w:t>Площадки накопления ТКО совмещаются с площадками для складирования крупногабаритных отходов.</w:t>
      </w:r>
    </w:p>
    <w:p w:rsidR="008B1652" w:rsidRDefault="008B1652">
      <w:pPr>
        <w:pStyle w:val="ConsPlusNormal"/>
        <w:spacing w:before="220"/>
        <w:ind w:firstLine="540"/>
        <w:jc w:val="both"/>
      </w:pPr>
      <w:r>
        <w:t>Площадки накопления ТКО следует размещать удаленными от многоквартирных домов, границ участков, занятых детскими организациями, спортивных площадок, мест отдыха на расстояние не менее чем 20 м, на участках жилой застройки - не далее 100 м от входов, определяя указанное расстояние по пешеходным дорожкам от дальнего подъезда. При этом территория площадки накопления ТКО должна примыкать к проездам, но не мешать проезду транспортных средств. При обособленном размещении площадки накопления ТКО (вдали от проездов) предусматривается возможность удобного подъезда транспорта для очистки контейнеров и наличия разворотных площадок (12 x 12 м).</w:t>
      </w:r>
    </w:p>
    <w:p w:rsidR="008B1652" w:rsidRDefault="008B1652">
      <w:pPr>
        <w:pStyle w:val="ConsPlusNormal"/>
        <w:spacing w:before="220"/>
        <w:ind w:firstLine="540"/>
        <w:jc w:val="both"/>
      </w:pPr>
      <w:r>
        <w:t>Проектировать размещение площадок накопления ТКО следует вне зоны видимости с транзитных транспортных и пешеходных коммуникаций, в стороне от уличных фасадов зданий. Территория площадки накопления ТКО должна располагаться в зоне затенения (прилегающей застройкой, навесами или посадками зеленых насаждений).</w:t>
      </w:r>
    </w:p>
    <w:p w:rsidR="008B1652" w:rsidRDefault="008B1652">
      <w:pPr>
        <w:pStyle w:val="ConsPlusNormal"/>
        <w:spacing w:before="220"/>
        <w:ind w:firstLine="540"/>
        <w:jc w:val="both"/>
      </w:pPr>
      <w:r>
        <w:t>На территории частных домовладений места расположения контейнерных площадок должны определяться самими домовладельцами, разрыв может быть сокращен до 8 - 10 м.</w:t>
      </w:r>
    </w:p>
    <w:p w:rsidR="008B1652" w:rsidRDefault="008B1652">
      <w:pPr>
        <w:pStyle w:val="ConsPlusNormal"/>
        <w:spacing w:before="220"/>
        <w:ind w:firstLine="540"/>
        <w:jc w:val="both"/>
      </w:pPr>
      <w:r>
        <w:t>Собственники помещений в многоквартирном доме, собственники индивидуальных жилых строений, товарищество собственников жилья, жилищный, жилищно-строительный кооператив, гаражный потребительский кооператив, товарищество собственников недвижимости или иной специализированный потребительский кооператив, управляющая организация (при осуществлении управления многоквартирными домами по договору управления), подрядные организации, собственники, правообладатели земельных участков, органы местного самоуправления Новокузнецкого городского округа (в отношении созданных ими площадок накопления ТКО) обязаны обеспечить содержание и сохранность контейнеров, бункеров, площадок накопления ТКО.</w:t>
      </w:r>
    </w:p>
    <w:p w:rsidR="008B1652" w:rsidRDefault="008B1652">
      <w:pPr>
        <w:pStyle w:val="ConsPlusNormal"/>
        <w:jc w:val="both"/>
      </w:pPr>
      <w:r>
        <w:t xml:space="preserve">(п. 2.12.15 в ред. </w:t>
      </w:r>
      <w:hyperlink r:id="rId130">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2.12.16. Размер контейнерной площадки должен быть рассчитан на установку необходимого числа контейнеров, но не более пяти.</w:t>
      </w:r>
    </w:p>
    <w:p w:rsidR="008B1652" w:rsidRDefault="008B1652">
      <w:pPr>
        <w:pStyle w:val="ConsPlusNormal"/>
        <w:spacing w:before="220"/>
        <w:ind w:firstLine="540"/>
        <w:jc w:val="both"/>
      </w:pPr>
      <w:r>
        <w:t xml:space="preserve">Размер площадки на один контейнер надлежит принимать - 2 - 3 кв. м. Между контейнером и краем площадки накопления ТКО размер прохода устанавливается не менее 1 м, между контейнерами - не менее 0,35 м. На территории жилого назначения площадки накопления ТКО следует проектировать из расчета 0,03 кв. м на 1 жителя, или 1 площадка на 6 - 8 подъездов </w:t>
      </w:r>
      <w:r>
        <w:lastRenderedPageBreak/>
        <w:t>многоквартирных домов, имеющих мусоропроводы, если подъездов меньше - одну площадку при каждом доме.</w:t>
      </w:r>
    </w:p>
    <w:p w:rsidR="008B1652" w:rsidRDefault="008B1652">
      <w:pPr>
        <w:pStyle w:val="ConsPlusNormal"/>
        <w:jc w:val="both"/>
      </w:pPr>
      <w:r>
        <w:t xml:space="preserve">(п. 2.12.16 в ред. </w:t>
      </w:r>
      <w:hyperlink r:id="rId131">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2.12.17. Обязательный перечень элементов благоустройства территории на площадке накопления ТКО включает: твердые виды покрытия; элементы сопряжения поверхности площадки с прилегающими территориями; контейнеры для сбора ТКО; при отсутствии у контейнеров верхних крышек ограждение должно быть смонтировано с навесом.</w:t>
      </w:r>
    </w:p>
    <w:p w:rsidR="008B1652" w:rsidRDefault="008B1652">
      <w:pPr>
        <w:pStyle w:val="ConsPlusNormal"/>
        <w:spacing w:before="220"/>
        <w:ind w:firstLine="540"/>
        <w:jc w:val="both"/>
      </w:pPr>
      <w:r>
        <w:t>Сопряжение площадки накопления ТКО с прилегающим проездом осуществляется в одном уровне, без укладки бордюрного камня, с газоном - садовым бортом или декоративной стенкой высотой 1 - 1,2 м.</w:t>
      </w:r>
    </w:p>
    <w:p w:rsidR="008B1652" w:rsidRDefault="008B1652">
      <w:pPr>
        <w:pStyle w:val="ConsPlusNormal"/>
        <w:spacing w:before="220"/>
        <w:ind w:firstLine="540"/>
        <w:jc w:val="both"/>
      </w:pPr>
      <w:r>
        <w:t>Озеленение площадки накопления ТКО производится зелеными насаждениями (кустарниками) по периметру. Высота свободного пространства над уровнем покрытия площадки накопления ТКО до кроны предусматривается не менее 3 м. Допускается для визуальной изоляции площадок накопления ТКО применение декоративных стенок, трельяжей или периметральной живой изгороди в виде высоких кустарников без плодов и ягод.</w:t>
      </w:r>
    </w:p>
    <w:p w:rsidR="008B1652" w:rsidRDefault="008B1652">
      <w:pPr>
        <w:pStyle w:val="ConsPlusNormal"/>
        <w:jc w:val="both"/>
      </w:pPr>
      <w:r>
        <w:t xml:space="preserve">(п. 2.12.17 в ред. </w:t>
      </w:r>
      <w:hyperlink r:id="rId132">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 xml:space="preserve">2.12.17.1 - 2.12.17.4. Утратили силу. - </w:t>
      </w:r>
      <w:hyperlink r:id="rId133">
        <w:r>
          <w:rPr>
            <w:color w:val="0000FF"/>
          </w:rPr>
          <w:t>Решение</w:t>
        </w:r>
      </w:hyperlink>
      <w:r>
        <w:t xml:space="preserve"> Новокузнецкого городского Совета народных депутатов от 08.05.2019 N 5/44.</w:t>
      </w:r>
    </w:p>
    <w:p w:rsidR="008B1652" w:rsidRDefault="008B1652">
      <w:pPr>
        <w:pStyle w:val="ConsPlusNormal"/>
        <w:ind w:firstLine="540"/>
        <w:jc w:val="both"/>
      </w:pPr>
    </w:p>
    <w:p w:rsidR="008B1652" w:rsidRDefault="008B1652">
      <w:pPr>
        <w:pStyle w:val="ConsPlusTitle"/>
        <w:jc w:val="center"/>
        <w:outlineLvl w:val="4"/>
      </w:pPr>
      <w:r>
        <w:t>Площадки для выгула собак</w:t>
      </w:r>
    </w:p>
    <w:p w:rsidR="008B1652" w:rsidRDefault="008B1652">
      <w:pPr>
        <w:pStyle w:val="ConsPlusNormal"/>
        <w:ind w:firstLine="540"/>
        <w:jc w:val="both"/>
      </w:pPr>
    </w:p>
    <w:p w:rsidR="008B1652" w:rsidRDefault="008B1652">
      <w:pPr>
        <w:pStyle w:val="ConsPlusNormal"/>
        <w:ind w:firstLine="540"/>
        <w:jc w:val="both"/>
      </w:pPr>
      <w:r>
        <w:t>2.12.18. Площадки для выгула собак необходимо размещать на территориях общего пользования микрорайона и жилого района, свободных от зеленых насаждений, в технических зонах и общегородских магистралях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Комитетом охраны окружающей среды и природных ресурсов администрации города Новокузнецка (далее - Комитет охраны окружающей среды).</w:t>
      </w:r>
    </w:p>
    <w:p w:rsidR="008B1652" w:rsidRDefault="008B1652">
      <w:pPr>
        <w:pStyle w:val="ConsPlusNormal"/>
        <w:spacing w:before="220"/>
        <w:ind w:firstLine="540"/>
        <w:jc w:val="both"/>
      </w:pPr>
      <w:r>
        <w:t>2.12.19. Размеры площадок для выгула собак, размещаемые на территориях жилого назначения, принимаются 400 - 600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 Доступность площадок по возможности обеспечивается не более 400 м. На территории микрорайонов с плотной жилой застройкой - не более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8B1652" w:rsidRDefault="008B1652">
      <w:pPr>
        <w:pStyle w:val="ConsPlusNormal"/>
        <w:spacing w:before="220"/>
        <w:ind w:firstLine="540"/>
        <w:jc w:val="both"/>
      </w:pPr>
      <w:r>
        <w:t>2.12.20. Перечень элементов благоустройства на территории площадки для выгула собак включает различные виды покрытия, ограждение, скамья, урна, осветительное и информационное оборудование. Возможно предусматривать периметральное озеленение.</w:t>
      </w:r>
    </w:p>
    <w:p w:rsidR="008B1652" w:rsidRDefault="008B1652">
      <w:pPr>
        <w:pStyle w:val="ConsPlusNormal"/>
        <w:spacing w:before="220"/>
        <w:ind w:firstLine="540"/>
        <w:jc w:val="both"/>
      </w:pPr>
      <w:r>
        <w:t>2.12.20.1. Для покрытия поверхности части площадки, предназначенной для выгула собак,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следует проектировать с твердым или комбинированным видом покрытия (плитка, утопленная в газон и др.). Подход к площадке оборудуется твердым видом покрытия.</w:t>
      </w:r>
    </w:p>
    <w:p w:rsidR="008B1652" w:rsidRDefault="008B1652">
      <w:pPr>
        <w:pStyle w:val="ConsPlusNormal"/>
        <w:spacing w:before="220"/>
        <w:ind w:firstLine="540"/>
        <w:jc w:val="both"/>
      </w:pPr>
      <w:r>
        <w:lastRenderedPageBreak/>
        <w:t>2.12.20.2. Ограждение площадки следует выполнять из легкой металлической сетки высотой не менее 1,5 м. При этом необходимо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8B1652" w:rsidRDefault="008B1652">
      <w:pPr>
        <w:pStyle w:val="ConsPlusNormal"/>
        <w:spacing w:before="220"/>
        <w:ind w:firstLine="540"/>
        <w:jc w:val="both"/>
      </w:pPr>
      <w:r>
        <w:t>2.12.20.3. На территории площадки допускается размещение информационного стенда с правилами пользования площадкой.</w:t>
      </w:r>
    </w:p>
    <w:p w:rsidR="008B1652" w:rsidRDefault="008B1652">
      <w:pPr>
        <w:pStyle w:val="ConsPlusNormal"/>
        <w:spacing w:before="220"/>
        <w:ind w:firstLine="540"/>
        <w:jc w:val="both"/>
      </w:pPr>
      <w:r>
        <w:t>2.12.20.4. Озеленение проектируется из периметральных плотных посадок высокого кустарника в виде живой изгороди или вертикального озеленения.</w:t>
      </w:r>
    </w:p>
    <w:p w:rsidR="008B1652" w:rsidRDefault="008B1652">
      <w:pPr>
        <w:pStyle w:val="ConsPlusNormal"/>
        <w:ind w:firstLine="540"/>
        <w:jc w:val="both"/>
      </w:pPr>
    </w:p>
    <w:p w:rsidR="008B1652" w:rsidRDefault="008B1652">
      <w:pPr>
        <w:pStyle w:val="ConsPlusTitle"/>
        <w:jc w:val="center"/>
        <w:outlineLvl w:val="4"/>
      </w:pPr>
      <w:r>
        <w:t>Площадки для дрессировки собак</w:t>
      </w:r>
    </w:p>
    <w:p w:rsidR="008B1652" w:rsidRDefault="008B1652">
      <w:pPr>
        <w:pStyle w:val="ConsPlusNormal"/>
        <w:ind w:firstLine="540"/>
        <w:jc w:val="both"/>
      </w:pPr>
    </w:p>
    <w:p w:rsidR="008B1652" w:rsidRDefault="008B1652">
      <w:pPr>
        <w:pStyle w:val="ConsPlusNormal"/>
        <w:ind w:firstLine="540"/>
        <w:jc w:val="both"/>
      </w:pPr>
      <w:r>
        <w:t>2.12.21. Площадки для дрессировки собак размещаются на удалении от застройки жилого и общественного назначения не менее чем на 50 м. Размещение площадки на территориях природного комплекса необходимо согласовывать с Комитетом охраны окружающей среды. Размер площадки следует принимать 2000 кв. м.</w:t>
      </w:r>
    </w:p>
    <w:p w:rsidR="008B1652" w:rsidRDefault="008B1652">
      <w:pPr>
        <w:pStyle w:val="ConsPlusNormal"/>
        <w:spacing w:before="220"/>
        <w:ind w:firstLine="540"/>
        <w:jc w:val="both"/>
      </w:pPr>
      <w:r>
        <w:t>2.12.22.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8B1652" w:rsidRDefault="008B1652">
      <w:pPr>
        <w:pStyle w:val="ConsPlusNormal"/>
        <w:spacing w:before="220"/>
        <w:ind w:firstLine="540"/>
        <w:jc w:val="both"/>
      </w:pPr>
      <w:r>
        <w:t>2.12.22.1.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8B1652" w:rsidRDefault="008B1652">
      <w:pPr>
        <w:pStyle w:val="ConsPlusNormal"/>
        <w:spacing w:before="220"/>
        <w:ind w:firstLine="540"/>
        <w:jc w:val="both"/>
      </w:pPr>
      <w:r>
        <w:t>2.12.22.2. Ограждение должно быть представлено забором (металлическая сетка) высотой не менее 2,0 м. Необходимо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8B1652" w:rsidRDefault="008B1652">
      <w:pPr>
        <w:pStyle w:val="ConsPlusNormal"/>
        <w:spacing w:before="220"/>
        <w:ind w:firstLine="540"/>
        <w:jc w:val="both"/>
      </w:pPr>
      <w:r>
        <w:t>2.12.22.3.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8B1652" w:rsidRDefault="008B1652">
      <w:pPr>
        <w:pStyle w:val="ConsPlusNormal"/>
        <w:ind w:firstLine="540"/>
        <w:jc w:val="both"/>
      </w:pPr>
    </w:p>
    <w:p w:rsidR="008B1652" w:rsidRDefault="008B1652">
      <w:pPr>
        <w:pStyle w:val="ConsPlusTitle"/>
        <w:jc w:val="center"/>
        <w:outlineLvl w:val="4"/>
      </w:pPr>
      <w:r>
        <w:t>Площадки автостоянок</w:t>
      </w:r>
    </w:p>
    <w:p w:rsidR="008B1652" w:rsidRDefault="008B1652">
      <w:pPr>
        <w:pStyle w:val="ConsPlusNormal"/>
        <w:ind w:firstLine="540"/>
        <w:jc w:val="both"/>
      </w:pPr>
    </w:p>
    <w:p w:rsidR="008B1652" w:rsidRDefault="008B1652">
      <w:pPr>
        <w:pStyle w:val="ConsPlusNormal"/>
        <w:ind w:firstLine="540"/>
        <w:jc w:val="both"/>
      </w:pPr>
      <w:r>
        <w:t>2.12.23. На территории города Новокузнецка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8B1652" w:rsidRDefault="008B1652">
      <w:pPr>
        <w:pStyle w:val="ConsPlusNormal"/>
        <w:spacing w:before="220"/>
        <w:ind w:firstLine="540"/>
        <w:jc w:val="both"/>
      </w:pPr>
      <w:r>
        <w:t xml:space="preserve">2.12.24. Следует учитывать, что расстояние от границ автостоянок до окон жилых и общественных заданий принимается в соответствии с </w:t>
      </w:r>
      <w:hyperlink r:id="rId134">
        <w:r>
          <w:rPr>
            <w:color w:val="0000FF"/>
          </w:rPr>
          <w:t>СанПиН 2.2.1/2.1.1.1200-03</w:t>
        </w:r>
      </w:hyperlink>
      <w:r>
        <w:t xml:space="preserve">. На площадках приобъектных автостоянок долю мест для автомобилей инвалидов проектировать согласно СП 59.13330.2020 "СНиП 35-01-2001 Доступность зданий и сооружений для маломобильных групп населения", утвержденному </w:t>
      </w:r>
      <w:hyperlink r:id="rId135">
        <w:r>
          <w:rPr>
            <w:color w:val="0000FF"/>
          </w:rPr>
          <w:t>приказом</w:t>
        </w:r>
      </w:hyperlink>
      <w:r>
        <w:t xml:space="preserve"> Министерства строительства и жилищно-коммунального хозяйства Российской Федерации от 30.12.2020 N 904/пр, блокировать по два или более мест без объемных разделителей, а лишь с обозначением границы прохода при помощи ярко-желтой разметки.</w:t>
      </w:r>
    </w:p>
    <w:p w:rsidR="008B1652" w:rsidRDefault="008B1652">
      <w:pPr>
        <w:pStyle w:val="ConsPlusNormal"/>
        <w:jc w:val="both"/>
      </w:pPr>
      <w:r>
        <w:t xml:space="preserve">(в ред. </w:t>
      </w:r>
      <w:hyperlink r:id="rId136">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lastRenderedPageBreak/>
        <w:t>2.12.25. 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8B1652" w:rsidRDefault="008B1652">
      <w:pPr>
        <w:pStyle w:val="ConsPlusNormal"/>
        <w:spacing w:before="220"/>
        <w:ind w:firstLine="540"/>
        <w:jc w:val="both"/>
      </w:pPr>
      <w:r>
        <w:t>2.12.26.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смотровыми эстакадами.</w:t>
      </w:r>
    </w:p>
    <w:p w:rsidR="008B1652" w:rsidRDefault="008B1652">
      <w:pPr>
        <w:pStyle w:val="ConsPlusNormal"/>
        <w:spacing w:before="220"/>
        <w:ind w:firstLine="540"/>
        <w:jc w:val="both"/>
      </w:pPr>
      <w:r>
        <w:t>2.12.26.1. Покрытие площадок надлежит проектировать аналогичным покрытию транспортных проездов.</w:t>
      </w:r>
    </w:p>
    <w:p w:rsidR="008B1652" w:rsidRDefault="008B1652">
      <w:pPr>
        <w:pStyle w:val="ConsPlusNormal"/>
        <w:spacing w:before="220"/>
        <w:ind w:firstLine="540"/>
        <w:jc w:val="both"/>
      </w:pPr>
      <w:r>
        <w:t xml:space="preserve">2.12.26.2. Сопряжение покрытия площадки с проездом выполняется в одном уровне без укладки бортового камня, с газоном в соответствии с </w:t>
      </w:r>
      <w:hyperlink w:anchor="P390">
        <w:r>
          <w:rPr>
            <w:color w:val="0000FF"/>
          </w:rPr>
          <w:t>пунктом 2.4.3 подраздела 2.4 раздела 2 части II</w:t>
        </w:r>
      </w:hyperlink>
      <w:r>
        <w:t xml:space="preserve"> настоящих Правил.</w:t>
      </w:r>
    </w:p>
    <w:p w:rsidR="008B1652" w:rsidRDefault="008B1652">
      <w:pPr>
        <w:pStyle w:val="ConsPlusNormal"/>
        <w:spacing w:before="220"/>
        <w:ind w:firstLine="540"/>
        <w:jc w:val="both"/>
      </w:pPr>
      <w:r>
        <w:t>2.12.26.3. Разделительные элементы на площадках могут быть выполнены в виде разметки (белых полос), озелененных полос (газонов), контейнерного озеленения.</w:t>
      </w:r>
    </w:p>
    <w:p w:rsidR="008B1652" w:rsidRDefault="008B1652">
      <w:pPr>
        <w:pStyle w:val="ConsPlusNormal"/>
        <w:ind w:firstLine="540"/>
        <w:jc w:val="both"/>
      </w:pPr>
    </w:p>
    <w:p w:rsidR="008B1652" w:rsidRDefault="008B1652">
      <w:pPr>
        <w:pStyle w:val="ConsPlusTitle"/>
        <w:jc w:val="center"/>
        <w:outlineLvl w:val="3"/>
      </w:pPr>
      <w:bookmarkStart w:id="21" w:name="P786"/>
      <w:bookmarkEnd w:id="21"/>
      <w:r>
        <w:t>2.13. Пешеходные коммуникации</w:t>
      </w:r>
    </w:p>
    <w:p w:rsidR="008B1652" w:rsidRDefault="008B1652">
      <w:pPr>
        <w:pStyle w:val="ConsPlusNormal"/>
        <w:ind w:firstLine="540"/>
        <w:jc w:val="both"/>
      </w:pPr>
    </w:p>
    <w:p w:rsidR="008B1652" w:rsidRDefault="008B1652">
      <w:pPr>
        <w:pStyle w:val="ConsPlusNormal"/>
        <w:ind w:firstLine="540"/>
        <w:jc w:val="both"/>
      </w:pPr>
      <w:r>
        <w:t>2.13.1. Пешеходные коммуникации обеспечивают пешеходные связи и передвижение на территории города Новокузнецка. К пешеходным коммуникациям относятся тротуары, аллеи, дорожки, тропинки. При проектировании пешеходных коммуникаций на территории города Новокузнецка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выделяются основные и второстепенные пешеходные связи.</w:t>
      </w:r>
    </w:p>
    <w:p w:rsidR="008B1652" w:rsidRDefault="008B1652">
      <w:pPr>
        <w:pStyle w:val="ConsPlusNormal"/>
        <w:spacing w:before="220"/>
        <w:ind w:firstLine="540"/>
        <w:jc w:val="both"/>
      </w:pPr>
      <w:r>
        <w:t>2.13.2. При проектировании пешеходных коммуникаций продольный уклон следует принимать не более 6,0%, поперечный уклон (односкатный или двускатный) - оптимальный 2,0%, минимальный - 0,5%, максимальный - 3,0%. Уклоны пешеходных коммуникаций с учетом обеспечения передвижения инвалидных колясок надлежит предусматривать не превышающими: продольный - 5,0%, поперечный - 2,0%. На пешеходных коммуникациях с уклонами 3,0 - 6,0% не реже чем через 100 м следует устраивать горизонтальные участки длиной не менее 5 м. В случаях когда по условиям рельефа невозможно обеспечить указанные выше уклоны, предусматривается устройство лестниц и пандусов.</w:t>
      </w:r>
    </w:p>
    <w:p w:rsidR="008B1652" w:rsidRDefault="008B1652">
      <w:pPr>
        <w:pStyle w:val="ConsPlusNormal"/>
        <w:spacing w:before="220"/>
        <w:ind w:firstLine="540"/>
        <w:jc w:val="both"/>
      </w:pPr>
      <w:r>
        <w:t>2.13.2.1. Перед проектированием пешеходных тротуаров необходимо составить карту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необходимо выявить ключевые проблемы состояния городской среды (старые деревья, куски арматуры, лестницы, заброшенные МАФ и т.д.). При необходимости проводится общественное обсуждение проектов пешеходных тротуаров.</w:t>
      </w:r>
    </w:p>
    <w:p w:rsidR="008B1652" w:rsidRDefault="008B1652">
      <w:pPr>
        <w:pStyle w:val="ConsPlusNormal"/>
        <w:jc w:val="both"/>
      </w:pPr>
      <w:r>
        <w:t xml:space="preserve">(п. 2.13.2.1 введен </w:t>
      </w:r>
      <w:hyperlink r:id="rId137">
        <w:r>
          <w:rPr>
            <w:color w:val="0000FF"/>
          </w:rPr>
          <w:t>Решением</w:t>
        </w:r>
      </w:hyperlink>
      <w:r>
        <w:t xml:space="preserve"> Новокузнецкого городского Совета народных депутатов от 28.11.2017 N 10/109)</w:t>
      </w:r>
    </w:p>
    <w:p w:rsidR="008B1652" w:rsidRDefault="008B1652">
      <w:pPr>
        <w:pStyle w:val="ConsPlusNormal"/>
        <w:spacing w:before="220"/>
        <w:ind w:firstLine="540"/>
        <w:jc w:val="both"/>
      </w:pPr>
      <w:r>
        <w:t xml:space="preserve">2.13.2.2. При планировочной организации пешеходных тротуаров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сопровождающих их лиц, а также специально оборудованные места для маломобильных групп населения в соответствии с требованиями свода правил СП 59.13330.2020 "СНиП 35-01-2001 Доступность зданий и сооружений для маломобильных групп населения", утвержденного </w:t>
      </w:r>
      <w:hyperlink r:id="rId138">
        <w:r>
          <w:rPr>
            <w:color w:val="0000FF"/>
          </w:rPr>
          <w:t>приказом</w:t>
        </w:r>
      </w:hyperlink>
      <w:r>
        <w:t xml:space="preserve"> Министерства </w:t>
      </w:r>
      <w:r>
        <w:lastRenderedPageBreak/>
        <w:t>строительства и жилищно-коммунального хозяйства Российской Федерации от 30.12.2020 N 904/пр.</w:t>
      </w:r>
    </w:p>
    <w:p w:rsidR="008B1652" w:rsidRDefault="008B1652">
      <w:pPr>
        <w:pStyle w:val="ConsPlusNormal"/>
        <w:jc w:val="both"/>
      </w:pPr>
      <w:r>
        <w:t xml:space="preserve">(п. 2.13.2.2 введен </w:t>
      </w:r>
      <w:hyperlink r:id="rId139">
        <w:r>
          <w:rPr>
            <w:color w:val="0000FF"/>
          </w:rPr>
          <w:t>Решением</w:t>
        </w:r>
      </w:hyperlink>
      <w:r>
        <w:t xml:space="preserve"> Новокузнецкого городского Совета народных депутатов от 28.11.2017 N 10/109; в ред. </w:t>
      </w:r>
      <w:hyperlink r:id="rId140">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2.13.3. В случае необходимости расширения тротуаров возможно устраивать пешеходные галереи в составе прилегающей застройки.</w:t>
      </w:r>
    </w:p>
    <w:p w:rsidR="008B1652" w:rsidRDefault="008B1652">
      <w:pPr>
        <w:pStyle w:val="ConsPlusNormal"/>
        <w:ind w:firstLine="540"/>
        <w:jc w:val="both"/>
      </w:pPr>
    </w:p>
    <w:p w:rsidR="008B1652" w:rsidRDefault="008B1652">
      <w:pPr>
        <w:pStyle w:val="ConsPlusTitle"/>
        <w:jc w:val="center"/>
        <w:outlineLvl w:val="4"/>
      </w:pPr>
      <w:r>
        <w:t>Основные пешеходные коммуникации</w:t>
      </w:r>
    </w:p>
    <w:p w:rsidR="008B1652" w:rsidRDefault="008B1652">
      <w:pPr>
        <w:pStyle w:val="ConsPlusNormal"/>
        <w:ind w:firstLine="540"/>
        <w:jc w:val="both"/>
      </w:pPr>
    </w:p>
    <w:p w:rsidR="008B1652" w:rsidRDefault="008B1652">
      <w:pPr>
        <w:pStyle w:val="ConsPlusNormal"/>
        <w:ind w:firstLine="540"/>
        <w:jc w:val="both"/>
      </w:pPr>
      <w:r>
        <w:t>2.13.4.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объектами в составе общественных зон и объектов рекреации.</w:t>
      </w:r>
    </w:p>
    <w:p w:rsidR="008B1652" w:rsidRDefault="008B1652">
      <w:pPr>
        <w:pStyle w:val="ConsPlusNormal"/>
        <w:spacing w:before="220"/>
        <w:ind w:firstLine="540"/>
        <w:jc w:val="both"/>
      </w:pPr>
      <w:r>
        <w:t xml:space="preserve">2.13.5. Трассировка основных пешеходных коммуникаций может осуществляться вдоль улиц и дорог (тротуары) или независимо от них. Ширина основных пешеходных коммуникаций рассчитывается в зависимости от интенсивности пешеходного движения в часы "пик" и пропускной способности одной полосы движения в соответствии с </w:t>
      </w:r>
      <w:hyperlink w:anchor="P3235">
        <w:r>
          <w:rPr>
            <w:color w:val="0000FF"/>
          </w:rPr>
          <w:t>приложением N 3</w:t>
        </w:r>
      </w:hyperlink>
      <w:r>
        <w:t xml:space="preserve"> к настоящим Правилам. Трассировка пешеходных коммуникаций осуществляется (за исключением рекреационных дорожек) по кратчайшим направлениям между объектами или под углом к этому направлению порядка 30°.</w:t>
      </w:r>
    </w:p>
    <w:p w:rsidR="008B1652" w:rsidRDefault="008B1652">
      <w:pPr>
        <w:pStyle w:val="ConsPlusNormal"/>
        <w:spacing w:before="220"/>
        <w:ind w:firstLine="540"/>
        <w:jc w:val="both"/>
      </w:pPr>
      <w:r>
        <w:t>2.13.6.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должно обеспечиваться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8B1652" w:rsidRDefault="008B1652">
      <w:pPr>
        <w:pStyle w:val="ConsPlusNormal"/>
        <w:spacing w:before="220"/>
        <w:ind w:firstLine="540"/>
        <w:jc w:val="both"/>
      </w:pPr>
      <w:r>
        <w:t>2.13.7. Необходимо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 При ширине основных пешеходных коммуникаций 1,5 м через каждые 30 м предусматриваются уширения (разъездные площадки) для обеспечения передвижения инвалидов в креслах-колясках во встречных направлениях.</w:t>
      </w:r>
    </w:p>
    <w:p w:rsidR="008B1652" w:rsidRDefault="008B1652">
      <w:pPr>
        <w:pStyle w:val="ConsPlusNormal"/>
        <w:spacing w:before="220"/>
        <w:ind w:firstLine="540"/>
        <w:jc w:val="both"/>
      </w:pPr>
      <w:r>
        <w:t>2.13.8. 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устанавливается менее 1,8 м.</w:t>
      </w:r>
    </w:p>
    <w:p w:rsidR="008B1652" w:rsidRDefault="008B1652">
      <w:pPr>
        <w:pStyle w:val="ConsPlusNormal"/>
        <w:spacing w:before="220"/>
        <w:ind w:firstLine="540"/>
        <w:jc w:val="both"/>
      </w:pPr>
      <w:r>
        <w:t>2.13.9. Основные пешеходные коммуникации в составе объектов рекреации с рекреационной нагрузкой более 100 чел./га оборудуются площадками для установки скамей и урн с размещением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Длина площадки рассчитывается на размещение как минимум одной скамьи, двух урн (малых контейнеров для мусора), а также места для инвалида-колясочника (свободное пространство шириной не менее 85 см рядом со скамьей).</w:t>
      </w:r>
    </w:p>
    <w:p w:rsidR="008B1652" w:rsidRDefault="008B1652">
      <w:pPr>
        <w:pStyle w:val="ConsPlusNormal"/>
        <w:spacing w:before="220"/>
        <w:ind w:firstLine="540"/>
        <w:jc w:val="both"/>
      </w:pPr>
      <w:r>
        <w:t xml:space="preserve">2.13.10.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w:t>
      </w:r>
      <w:r>
        <w:lastRenderedPageBreak/>
        <w:t>поверхностей, урны или малые контейнеры для мусора, осветительное оборудование, скамьи (на территории рекреаций).</w:t>
      </w:r>
    </w:p>
    <w:p w:rsidR="008B1652" w:rsidRDefault="008B1652">
      <w:pPr>
        <w:pStyle w:val="ConsPlusNormal"/>
        <w:spacing w:before="220"/>
        <w:ind w:firstLine="540"/>
        <w:jc w:val="both"/>
      </w:pPr>
      <w:r>
        <w:t xml:space="preserve">2.13.10.1. Требования к покрытиям и конструкциям основных пешеходных коммуникаций устанавливаются с возможностью их всесезонной эксплуатации, а при ширине 2,25 м и более - с возможностью эпизодического проезда специализированных транспортных средств. Следует предусматривать мощение плиткой. Проектирование ограждений пешеходных коммуникаций, расположенных на верхних бровках откосов и террас, производится согласно </w:t>
      </w:r>
      <w:hyperlink w:anchor="P290">
        <w:r>
          <w:rPr>
            <w:color w:val="0000FF"/>
          </w:rPr>
          <w:t>пункту 2.1.7 подраздела 2.1 раздела 2 части II</w:t>
        </w:r>
      </w:hyperlink>
      <w:r>
        <w:t xml:space="preserve"> настоящих Правил.</w:t>
      </w:r>
    </w:p>
    <w:p w:rsidR="008B1652" w:rsidRDefault="008B1652">
      <w:pPr>
        <w:pStyle w:val="ConsPlusNormal"/>
        <w:ind w:firstLine="540"/>
        <w:jc w:val="both"/>
      </w:pPr>
    </w:p>
    <w:p w:rsidR="008B1652" w:rsidRDefault="008B1652">
      <w:pPr>
        <w:pStyle w:val="ConsPlusTitle"/>
        <w:jc w:val="center"/>
        <w:outlineLvl w:val="4"/>
      </w:pPr>
      <w:r>
        <w:t>Второстепенные пешеходные коммуникации</w:t>
      </w:r>
    </w:p>
    <w:p w:rsidR="008B1652" w:rsidRDefault="008B1652">
      <w:pPr>
        <w:pStyle w:val="ConsPlusNormal"/>
        <w:ind w:firstLine="540"/>
        <w:jc w:val="both"/>
      </w:pPr>
    </w:p>
    <w:p w:rsidR="008B1652" w:rsidRDefault="008B1652">
      <w:pPr>
        <w:pStyle w:val="ConsPlusNormal"/>
        <w:ind w:firstLine="540"/>
        <w:jc w:val="both"/>
      </w:pPr>
      <w:r>
        <w:t>2.13.11.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служат для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1,0 - 1,5 м.</w:t>
      </w:r>
    </w:p>
    <w:p w:rsidR="008B1652" w:rsidRDefault="008B1652">
      <w:pPr>
        <w:pStyle w:val="ConsPlusNormal"/>
        <w:spacing w:before="220"/>
        <w:ind w:firstLine="540"/>
        <w:jc w:val="both"/>
      </w:pPr>
      <w:r>
        <w:t>2.13.12. Обязательный перечень элементов благоустройства на территории второстепенных пешеходных коммуникаций включает различные виды покрытия.</w:t>
      </w:r>
    </w:p>
    <w:p w:rsidR="008B1652" w:rsidRDefault="008B1652">
      <w:pPr>
        <w:pStyle w:val="ConsPlusNormal"/>
        <w:spacing w:before="220"/>
        <w:ind w:firstLine="540"/>
        <w:jc w:val="both"/>
      </w:pPr>
      <w:r>
        <w:t>2.13.12.1. На дорожках скверов, бульваров, садов города предусматриваются твердые виды покрытия с элементами сопряжения. Применяется мощение плиткой.</w:t>
      </w:r>
    </w:p>
    <w:p w:rsidR="008B1652" w:rsidRDefault="008B1652">
      <w:pPr>
        <w:pStyle w:val="ConsPlusNormal"/>
        <w:spacing w:before="220"/>
        <w:ind w:firstLine="540"/>
        <w:jc w:val="both"/>
      </w:pPr>
      <w:r>
        <w:t>2.13.12.2. На дорожках крупных рекреационных объектов (парков, лесопарков) предусматриваются различные виды мягкого или комбинированных покрытий, пешеходные тропы с естественным грунтовым покрытием.</w:t>
      </w:r>
    </w:p>
    <w:p w:rsidR="008B1652" w:rsidRDefault="008B1652">
      <w:pPr>
        <w:pStyle w:val="ConsPlusNormal"/>
        <w:ind w:firstLine="540"/>
        <w:jc w:val="both"/>
      </w:pPr>
    </w:p>
    <w:p w:rsidR="008B1652" w:rsidRDefault="008B1652">
      <w:pPr>
        <w:pStyle w:val="ConsPlusTitle"/>
        <w:jc w:val="center"/>
        <w:outlineLvl w:val="3"/>
      </w:pPr>
      <w:r>
        <w:t>2.14. Транспортные проезды</w:t>
      </w:r>
    </w:p>
    <w:p w:rsidR="008B1652" w:rsidRDefault="008B1652">
      <w:pPr>
        <w:pStyle w:val="ConsPlusNormal"/>
        <w:ind w:firstLine="540"/>
        <w:jc w:val="both"/>
      </w:pPr>
    </w:p>
    <w:p w:rsidR="008B1652" w:rsidRDefault="008B1652">
      <w:pPr>
        <w:pStyle w:val="ConsPlusNormal"/>
        <w:ind w:firstLine="540"/>
        <w:jc w:val="both"/>
      </w:pPr>
      <w:r>
        <w:t>2.14.1. 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города.</w:t>
      </w:r>
    </w:p>
    <w:p w:rsidR="008B1652" w:rsidRDefault="008B1652">
      <w:pPr>
        <w:pStyle w:val="ConsPlusNormal"/>
        <w:spacing w:before="220"/>
        <w:ind w:firstLine="540"/>
        <w:jc w:val="both"/>
      </w:pPr>
      <w:r>
        <w:t>2.14.2. Проектирование транспортных проездов следует вести с учетом "СП 34.13330.2012. Свод правил. Автомобильные дороги. Актуализированная редакция СНиП 2.05.02-85*" (утв. Приказом Минрегиона России от 30.06.2012 N 266).</w:t>
      </w:r>
    </w:p>
    <w:p w:rsidR="008B1652" w:rsidRDefault="008B1652">
      <w:pPr>
        <w:pStyle w:val="ConsPlusNormal"/>
        <w:spacing w:before="220"/>
        <w:ind w:firstLine="540"/>
        <w:jc w:val="both"/>
      </w:pPr>
      <w:r>
        <w:t>При проектировании проездов следует обеспечивать сохранение или улучшение ландшафта и экологического состояния прилегающих территорий и размещение велодорожек.</w:t>
      </w:r>
    </w:p>
    <w:p w:rsidR="008B1652" w:rsidRDefault="008B1652">
      <w:pPr>
        <w:pStyle w:val="ConsPlusNormal"/>
        <w:ind w:firstLine="540"/>
        <w:jc w:val="both"/>
      </w:pPr>
    </w:p>
    <w:p w:rsidR="008B1652" w:rsidRDefault="008B1652">
      <w:pPr>
        <w:pStyle w:val="ConsPlusTitle"/>
        <w:jc w:val="center"/>
        <w:outlineLvl w:val="4"/>
      </w:pPr>
      <w:r>
        <w:t>Велодорожки</w:t>
      </w:r>
    </w:p>
    <w:p w:rsidR="008B1652" w:rsidRDefault="008B1652">
      <w:pPr>
        <w:pStyle w:val="ConsPlusNormal"/>
        <w:ind w:firstLine="540"/>
        <w:jc w:val="both"/>
      </w:pPr>
    </w:p>
    <w:p w:rsidR="008B1652" w:rsidRDefault="008B1652">
      <w:pPr>
        <w:pStyle w:val="ConsPlusNormal"/>
        <w:ind w:firstLine="540"/>
        <w:jc w:val="both"/>
      </w:pPr>
      <w:r>
        <w:t>2.14.3.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8B1652" w:rsidRDefault="008B1652">
      <w:pPr>
        <w:pStyle w:val="ConsPlusNormal"/>
        <w:spacing w:before="220"/>
        <w:ind w:firstLine="540"/>
        <w:jc w:val="both"/>
      </w:pPr>
      <w:r>
        <w:t>2.14.3.1. 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8B1652" w:rsidRDefault="008B1652">
      <w:pPr>
        <w:pStyle w:val="ConsPlusNormal"/>
        <w:spacing w:before="220"/>
        <w:ind w:firstLine="540"/>
        <w:jc w:val="both"/>
      </w:pPr>
      <w:r>
        <w:t>2.14.3.2. 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возможно размещение пункта технического обслуживания.</w:t>
      </w:r>
    </w:p>
    <w:p w:rsidR="008B1652" w:rsidRDefault="008B1652">
      <w:pPr>
        <w:pStyle w:val="ConsPlusNormal"/>
        <w:ind w:firstLine="540"/>
        <w:jc w:val="both"/>
      </w:pPr>
    </w:p>
    <w:p w:rsidR="008B1652" w:rsidRDefault="008B1652">
      <w:pPr>
        <w:pStyle w:val="ConsPlusTitle"/>
        <w:jc w:val="center"/>
        <w:outlineLvl w:val="3"/>
      </w:pPr>
      <w:r>
        <w:lastRenderedPageBreak/>
        <w:t>2.15. Видеонаблюдение и видеофиксация</w:t>
      </w:r>
    </w:p>
    <w:p w:rsidR="008B1652" w:rsidRDefault="008B1652">
      <w:pPr>
        <w:pStyle w:val="ConsPlusNormal"/>
        <w:jc w:val="center"/>
      </w:pPr>
      <w:r>
        <w:t xml:space="preserve">(введен </w:t>
      </w:r>
      <w:hyperlink r:id="rId141">
        <w:r>
          <w:rPr>
            <w:color w:val="0000FF"/>
          </w:rPr>
          <w:t>Решением</w:t>
        </w:r>
      </w:hyperlink>
      <w:r>
        <w:t xml:space="preserve"> Новокузнецкого городского Совета народных</w:t>
      </w:r>
    </w:p>
    <w:p w:rsidR="008B1652" w:rsidRDefault="008B1652">
      <w:pPr>
        <w:pStyle w:val="ConsPlusNormal"/>
        <w:jc w:val="center"/>
      </w:pPr>
      <w:r>
        <w:t>депутатов от 08.05.2019 N 5/44)</w:t>
      </w:r>
    </w:p>
    <w:p w:rsidR="008B1652" w:rsidRDefault="008B1652">
      <w:pPr>
        <w:pStyle w:val="ConsPlusNormal"/>
        <w:ind w:firstLine="540"/>
        <w:jc w:val="both"/>
      </w:pPr>
    </w:p>
    <w:p w:rsidR="008B1652" w:rsidRDefault="008B1652">
      <w:pPr>
        <w:pStyle w:val="ConsPlusNormal"/>
        <w:ind w:firstLine="540"/>
        <w:jc w:val="both"/>
      </w:pPr>
      <w:r>
        <w:t>2.15.1. Видеонаблюдение - установка системы аппаратно-программных средств, предназначенных для осуществления видеонаблюдения, в процессе которого осуществляется визуальный контроль или автоматический анализ изображений.</w:t>
      </w:r>
    </w:p>
    <w:p w:rsidR="008B1652" w:rsidRDefault="008B1652">
      <w:pPr>
        <w:pStyle w:val="ConsPlusNormal"/>
        <w:spacing w:before="220"/>
        <w:ind w:firstLine="540"/>
        <w:jc w:val="both"/>
      </w:pPr>
      <w:r>
        <w:t>2.15.2. Видеофиксация - способ фиксации видеоинформации, видеоданных, видеопотока, полученных с помощью системы аппаратно-программных средств.</w:t>
      </w:r>
    </w:p>
    <w:p w:rsidR="008B1652" w:rsidRDefault="008B1652">
      <w:pPr>
        <w:pStyle w:val="ConsPlusNormal"/>
        <w:ind w:firstLine="540"/>
        <w:jc w:val="both"/>
      </w:pPr>
    </w:p>
    <w:p w:rsidR="008B1652" w:rsidRDefault="008B1652">
      <w:pPr>
        <w:pStyle w:val="ConsPlusTitle"/>
        <w:jc w:val="center"/>
        <w:outlineLvl w:val="3"/>
      </w:pPr>
      <w:r>
        <w:t>2.16. Требования к размещению средств индивидуальной</w:t>
      </w:r>
    </w:p>
    <w:p w:rsidR="008B1652" w:rsidRDefault="008B1652">
      <w:pPr>
        <w:pStyle w:val="ConsPlusTitle"/>
        <w:jc w:val="center"/>
      </w:pPr>
      <w:r>
        <w:t>мобильности</w:t>
      </w:r>
    </w:p>
    <w:p w:rsidR="008B1652" w:rsidRDefault="008B1652">
      <w:pPr>
        <w:pStyle w:val="ConsPlusNormal"/>
        <w:jc w:val="center"/>
      </w:pPr>
      <w:r>
        <w:t xml:space="preserve">(введен </w:t>
      </w:r>
      <w:hyperlink r:id="rId142">
        <w:r>
          <w:rPr>
            <w:color w:val="0000FF"/>
          </w:rPr>
          <w:t>Решением</w:t>
        </w:r>
      </w:hyperlink>
      <w:r>
        <w:t xml:space="preserve"> Новокузнецкого городского Совета народных</w:t>
      </w:r>
    </w:p>
    <w:p w:rsidR="008B1652" w:rsidRDefault="008B1652">
      <w:pPr>
        <w:pStyle w:val="ConsPlusNormal"/>
        <w:jc w:val="center"/>
      </w:pPr>
      <w:r>
        <w:t>депутатов от 27.06.2023 N 7/62)</w:t>
      </w:r>
    </w:p>
    <w:p w:rsidR="008B1652" w:rsidRDefault="008B1652">
      <w:pPr>
        <w:pStyle w:val="ConsPlusNormal"/>
        <w:ind w:firstLine="540"/>
        <w:jc w:val="both"/>
      </w:pPr>
    </w:p>
    <w:p w:rsidR="008B1652" w:rsidRDefault="008B1652">
      <w:pPr>
        <w:pStyle w:val="ConsPlusNormal"/>
        <w:ind w:firstLine="540"/>
        <w:jc w:val="both"/>
      </w:pPr>
      <w:r>
        <w:t>2.16.1. Размещение (стоянка) СИМ осуществляется на специально обозначенных местах, определяемых в соответствии с абзацем вторым настоящего пункта, а также на тротуаре, в пределах пешеходных зон, если это не создает помех движущимся по тротуару и не создает препятствий для уборки улиц.</w:t>
      </w:r>
    </w:p>
    <w:p w:rsidR="008B1652" w:rsidRDefault="008B1652">
      <w:pPr>
        <w:pStyle w:val="ConsPlusNormal"/>
        <w:spacing w:before="220"/>
        <w:ind w:firstLine="540"/>
        <w:jc w:val="both"/>
      </w:pPr>
      <w:r>
        <w:t>Размещение (стоянка) СИМ, используемых в предпринимательской деятельности по предоставлению их в аренду (временное пользование, прокат и т.д.), осуществляется на специально обозначенных местах, определяемых нормативным правовым актом администрации города Новокузнецка.</w:t>
      </w:r>
    </w:p>
    <w:p w:rsidR="008B1652" w:rsidRDefault="008B1652">
      <w:pPr>
        <w:pStyle w:val="ConsPlusNormal"/>
        <w:spacing w:before="220"/>
        <w:ind w:firstLine="540"/>
        <w:jc w:val="both"/>
      </w:pPr>
      <w:r>
        <w:t>2.16.2. Требования к местам размещения (стоянки) СИМ:</w:t>
      </w:r>
    </w:p>
    <w:p w:rsidR="008B1652" w:rsidRDefault="008B1652">
      <w:pPr>
        <w:pStyle w:val="ConsPlusNormal"/>
        <w:spacing w:before="220"/>
        <w:ind w:firstLine="540"/>
        <w:jc w:val="both"/>
      </w:pPr>
      <w:r>
        <w:t>1) места размещения (стоянки) СИМ (далее - места стоянки) могут располагаться только на участках с жестким покрытием;</w:t>
      </w:r>
    </w:p>
    <w:p w:rsidR="008B1652" w:rsidRDefault="008B1652">
      <w:pPr>
        <w:pStyle w:val="ConsPlusNormal"/>
        <w:spacing w:before="220"/>
        <w:ind w:firstLine="540"/>
        <w:jc w:val="both"/>
      </w:pPr>
      <w:r>
        <w:t>2) места стоянки должны быть удалены от элементов благоустройства (ограждения и др.) на расстояние, позволяющее обеспечить их надлежащее содержание;</w:t>
      </w:r>
    </w:p>
    <w:p w:rsidR="008B1652" w:rsidRDefault="008B1652">
      <w:pPr>
        <w:pStyle w:val="ConsPlusNormal"/>
        <w:spacing w:before="220"/>
        <w:ind w:firstLine="540"/>
        <w:jc w:val="both"/>
      </w:pPr>
      <w:r>
        <w:t>3) места стоянки должны быть выделены разметкой;</w:t>
      </w:r>
    </w:p>
    <w:p w:rsidR="008B1652" w:rsidRDefault="008B1652">
      <w:pPr>
        <w:pStyle w:val="ConsPlusNormal"/>
        <w:spacing w:before="220"/>
        <w:ind w:firstLine="540"/>
        <w:jc w:val="both"/>
      </w:pPr>
      <w:r>
        <w:t>4) разметка мест стоянки должна быть нанесена таким образом, чтобы:</w:t>
      </w:r>
    </w:p>
    <w:p w:rsidR="008B1652" w:rsidRDefault="008B1652">
      <w:pPr>
        <w:pStyle w:val="ConsPlusNormal"/>
        <w:spacing w:before="220"/>
        <w:ind w:firstLine="540"/>
        <w:jc w:val="both"/>
      </w:pPr>
      <w:r>
        <w:t>а) пользователь мог беспрепятственно попасть к СИМ, не создавая помех другим участникам велопешеходного движения и не выходя на участки зеленых насаждений и открытый грунт;</w:t>
      </w:r>
    </w:p>
    <w:p w:rsidR="008B1652" w:rsidRDefault="008B1652">
      <w:pPr>
        <w:pStyle w:val="ConsPlusNormal"/>
        <w:spacing w:before="220"/>
        <w:ind w:firstLine="540"/>
        <w:jc w:val="both"/>
      </w:pPr>
      <w:r>
        <w:t>б) ширина доступной (свободной) для пешеходов части составляла не менее 2,5 метров;</w:t>
      </w:r>
    </w:p>
    <w:p w:rsidR="008B1652" w:rsidRDefault="008B1652">
      <w:pPr>
        <w:pStyle w:val="ConsPlusNormal"/>
        <w:spacing w:before="220"/>
        <w:ind w:firstLine="540"/>
        <w:jc w:val="both"/>
      </w:pPr>
      <w:r>
        <w:t>5) при определении мест стоянки исключается их размещение:</w:t>
      </w:r>
    </w:p>
    <w:p w:rsidR="008B1652" w:rsidRDefault="008B1652">
      <w:pPr>
        <w:pStyle w:val="ConsPlusNormal"/>
        <w:spacing w:before="220"/>
        <w:ind w:firstLine="540"/>
        <w:jc w:val="both"/>
      </w:pPr>
      <w:r>
        <w:t>а) в арках зданий, на газонах, цветниках, иных озелененных территориях общего пользования;</w:t>
      </w:r>
    </w:p>
    <w:p w:rsidR="008B1652" w:rsidRDefault="008B1652">
      <w:pPr>
        <w:pStyle w:val="ConsPlusNormal"/>
        <w:spacing w:before="220"/>
        <w:ind w:firstLine="540"/>
        <w:jc w:val="both"/>
      </w:pPr>
      <w:r>
        <w:t>б) на детских площадках, площадках отдыха, спортивных площадках;</w:t>
      </w:r>
    </w:p>
    <w:p w:rsidR="008B1652" w:rsidRDefault="008B1652">
      <w:pPr>
        <w:pStyle w:val="ConsPlusNormal"/>
        <w:spacing w:before="220"/>
        <w:ind w:firstLine="540"/>
        <w:jc w:val="both"/>
      </w:pPr>
      <w:r>
        <w:t>в) на проезжей части, парковках и других объектах дорожного сервиса;</w:t>
      </w:r>
    </w:p>
    <w:p w:rsidR="008B1652" w:rsidRDefault="008B1652">
      <w:pPr>
        <w:pStyle w:val="ConsPlusNormal"/>
        <w:spacing w:before="220"/>
        <w:ind w:firstLine="540"/>
        <w:jc w:val="both"/>
      </w:pPr>
      <w:r>
        <w:t>г) в местах, где такое размещение может создать препятствия для движения пешеходов и автомобильного транспорта;</w:t>
      </w:r>
    </w:p>
    <w:p w:rsidR="008B1652" w:rsidRDefault="008B1652">
      <w:pPr>
        <w:pStyle w:val="ConsPlusNormal"/>
        <w:spacing w:before="220"/>
        <w:ind w:firstLine="540"/>
        <w:jc w:val="both"/>
      </w:pPr>
      <w:r>
        <w:t xml:space="preserve">д) на остановочных пунктах и ближе 10 метров от остановочных пунктов пассажирского </w:t>
      </w:r>
      <w:r>
        <w:lastRenderedPageBreak/>
        <w:t>транспорта, а также в границах посадочных площадок;</w:t>
      </w:r>
    </w:p>
    <w:p w:rsidR="008B1652" w:rsidRDefault="008B1652">
      <w:pPr>
        <w:pStyle w:val="ConsPlusNormal"/>
        <w:spacing w:before="220"/>
        <w:ind w:firstLine="540"/>
        <w:jc w:val="both"/>
      </w:pPr>
      <w:r>
        <w:t>е) на велосипедных и велопешеходных дорожках;</w:t>
      </w:r>
    </w:p>
    <w:p w:rsidR="008B1652" w:rsidRDefault="008B1652">
      <w:pPr>
        <w:pStyle w:val="ConsPlusNormal"/>
        <w:spacing w:before="220"/>
        <w:ind w:firstLine="540"/>
        <w:jc w:val="both"/>
      </w:pPr>
      <w:r>
        <w:t>ж) на тротуарах, пешеходных дорожках, если ширина прохода составляет менее 2,5 метров;</w:t>
      </w:r>
    </w:p>
    <w:p w:rsidR="008B1652" w:rsidRDefault="008B1652">
      <w:pPr>
        <w:pStyle w:val="ConsPlusNormal"/>
        <w:spacing w:before="220"/>
        <w:ind w:firstLine="540"/>
        <w:jc w:val="both"/>
      </w:pPr>
      <w:r>
        <w:t>з) на открытом грунте;</w:t>
      </w:r>
    </w:p>
    <w:p w:rsidR="008B1652" w:rsidRDefault="008B1652">
      <w:pPr>
        <w:pStyle w:val="ConsPlusNormal"/>
        <w:spacing w:before="220"/>
        <w:ind w:firstLine="540"/>
        <w:jc w:val="both"/>
      </w:pPr>
      <w:r>
        <w:t>и) ближе 10 метров от мест въезда и выезда с прилегающих и дворовых территорий, жилых зон;</w:t>
      </w:r>
    </w:p>
    <w:p w:rsidR="008B1652" w:rsidRDefault="008B1652">
      <w:pPr>
        <w:pStyle w:val="ConsPlusNormal"/>
        <w:spacing w:before="220"/>
        <w:ind w:firstLine="540"/>
        <w:jc w:val="both"/>
      </w:pPr>
      <w:r>
        <w:t>к) ближе 10 метров от наземных пешеходных переходов;</w:t>
      </w:r>
    </w:p>
    <w:p w:rsidR="008B1652" w:rsidRDefault="008B1652">
      <w:pPr>
        <w:pStyle w:val="ConsPlusNormal"/>
        <w:spacing w:before="220"/>
        <w:ind w:firstLine="540"/>
        <w:jc w:val="both"/>
      </w:pPr>
      <w:r>
        <w:t>л) ближе 10 метров от мест выхода из подземных пешеходных переходов;</w:t>
      </w:r>
    </w:p>
    <w:p w:rsidR="008B1652" w:rsidRDefault="008B1652">
      <w:pPr>
        <w:pStyle w:val="ConsPlusNormal"/>
        <w:spacing w:before="220"/>
        <w:ind w:firstLine="540"/>
        <w:jc w:val="both"/>
      </w:pPr>
      <w:r>
        <w:t>м) вдоль трамвайных линий ближе 10 метров;</w:t>
      </w:r>
    </w:p>
    <w:p w:rsidR="008B1652" w:rsidRDefault="008B1652">
      <w:pPr>
        <w:pStyle w:val="ConsPlusNormal"/>
        <w:spacing w:before="220"/>
        <w:ind w:firstLine="540"/>
        <w:jc w:val="both"/>
      </w:pPr>
      <w:r>
        <w:t>н) в иных местах, установленных законодательством.</w:t>
      </w:r>
    </w:p>
    <w:p w:rsidR="008B1652" w:rsidRDefault="008B1652">
      <w:pPr>
        <w:pStyle w:val="ConsPlusNormal"/>
        <w:spacing w:before="220"/>
        <w:ind w:firstLine="540"/>
        <w:jc w:val="both"/>
      </w:pPr>
      <w:r>
        <w:t>2.16.3. СИМ не должны препятствовать нормальному передвижению пешеходов, велосипедистов и других участников дорожного движения.</w:t>
      </w:r>
    </w:p>
    <w:p w:rsidR="008B1652" w:rsidRDefault="008B1652">
      <w:pPr>
        <w:pStyle w:val="ConsPlusNormal"/>
        <w:spacing w:before="220"/>
        <w:ind w:firstLine="540"/>
        <w:jc w:val="both"/>
      </w:pPr>
      <w:r>
        <w:t>СИМ должны стоять на подножке, не опираясь на объекты уличной инфраструктуры (дорожные, тротуарные, декоративные ограждения, перила, указатели, телефонные или фонарные столбы) и другие предметы, не предназначенные для парковки СИМ.</w:t>
      </w:r>
    </w:p>
    <w:p w:rsidR="008B1652" w:rsidRDefault="008B1652">
      <w:pPr>
        <w:pStyle w:val="ConsPlusNormal"/>
        <w:spacing w:before="220"/>
        <w:ind w:firstLine="540"/>
        <w:jc w:val="both"/>
      </w:pPr>
      <w:r>
        <w:t>2.16.4. Размещение (оставление, возврат) СИМ, используемых в предпринимательской деятельности по предоставлению их в аренду (временное пользование, прокат и т.д.), вне специально обозначенных мест не допускается. СИМ, размещенное (оставленное) вне места стоянки, подлежит выявлению и перемещению в порядке, установленном решением Новокузнецкого городского Совета народных депутатов.</w:t>
      </w:r>
    </w:p>
    <w:p w:rsidR="008B1652" w:rsidRDefault="008B1652">
      <w:pPr>
        <w:pStyle w:val="ConsPlusNormal"/>
        <w:spacing w:before="220"/>
        <w:ind w:firstLine="540"/>
        <w:jc w:val="both"/>
      </w:pPr>
      <w:r>
        <w:t>2.16.5. Нормативным правовым актом администрации города Новокузнецка устанавливаются:</w:t>
      </w:r>
    </w:p>
    <w:p w:rsidR="008B1652" w:rsidRDefault="008B1652">
      <w:pPr>
        <w:pStyle w:val="ConsPlusNormal"/>
        <w:spacing w:before="220"/>
        <w:ind w:firstLine="540"/>
        <w:jc w:val="both"/>
      </w:pPr>
      <w:r>
        <w:t>- территории (части территорий) общего пользования, на которых скорость движения СИМ не должна превышать скорость пешеходного потока и иметь максимальное значение не более 15 км/ч ("медленные зоны");</w:t>
      </w:r>
    </w:p>
    <w:p w:rsidR="008B1652" w:rsidRDefault="008B1652">
      <w:pPr>
        <w:pStyle w:val="ConsPlusNormal"/>
        <w:spacing w:before="220"/>
        <w:ind w:firstLine="540"/>
        <w:jc w:val="both"/>
      </w:pPr>
      <w:r>
        <w:t>- территории (части территорий) общего пользования, на которых эксплуатация СИМ запрещена ("зоны запрета эксплуатации СИМ");</w:t>
      </w:r>
    </w:p>
    <w:p w:rsidR="008B1652" w:rsidRDefault="008B1652">
      <w:pPr>
        <w:pStyle w:val="ConsPlusNormal"/>
        <w:spacing w:before="220"/>
        <w:ind w:firstLine="540"/>
        <w:jc w:val="both"/>
      </w:pPr>
      <w:r>
        <w:t>- территории общего пользования, которые не должны включаться в зону проката СИМ на территории Новокузнецкого городского округа.</w:t>
      </w:r>
    </w:p>
    <w:p w:rsidR="008B1652" w:rsidRDefault="008B1652">
      <w:pPr>
        <w:pStyle w:val="ConsPlusNormal"/>
        <w:spacing w:before="220"/>
        <w:ind w:firstLine="540"/>
        <w:jc w:val="both"/>
      </w:pPr>
      <w:r>
        <w:t>2.16.6. Юридические и физические лица, осуществляющие предпринимательскую деятельность по предоставлению СИМ в аренду (временное пользование, прокат и т.д.), обязаны после получения уведомления о необходимости освобождения территории от СИМ от администрации города Новокузнецка или уполномоченного ею органа администрации города Новокузнецка не позднее 1 суток с момента получения указанного уведомления освободить территории общего пользования, в том числе соответствующие места стоянки СИМ, от принадлежащих им СИМ в указанных случаях:</w:t>
      </w:r>
    </w:p>
    <w:p w:rsidR="008B1652" w:rsidRDefault="008B1652">
      <w:pPr>
        <w:pStyle w:val="ConsPlusNormal"/>
        <w:spacing w:before="220"/>
        <w:ind w:firstLine="540"/>
        <w:jc w:val="both"/>
      </w:pPr>
      <w:r>
        <w:t>- на период проведения работ по строительству, реконструкции, капитальному ремонту, ремонту автомобильных дорог, проведения земляных работ, работ по благоустройству территории, массовых мероприятий и иных мероприятий, осуществление которых без освобождения территории от СИМ невозможно;</w:t>
      </w:r>
    </w:p>
    <w:p w:rsidR="008B1652" w:rsidRDefault="008B1652">
      <w:pPr>
        <w:pStyle w:val="ConsPlusNormal"/>
        <w:spacing w:before="220"/>
        <w:ind w:firstLine="540"/>
        <w:jc w:val="both"/>
      </w:pPr>
      <w:r>
        <w:lastRenderedPageBreak/>
        <w:t>- на период проведения работ по уборке соответствующих территорий.</w:t>
      </w:r>
    </w:p>
    <w:p w:rsidR="008B1652" w:rsidRDefault="008B1652">
      <w:pPr>
        <w:pStyle w:val="ConsPlusNormal"/>
        <w:spacing w:before="220"/>
        <w:ind w:firstLine="540"/>
        <w:jc w:val="both"/>
      </w:pPr>
      <w:r>
        <w:t>Администрация города Новокузнецка или уполномоченный ею орган администрации города Новокузнецка направляет уведомления, указанные в настоящем пункте, не позднее чем за 1 сутки до начала проведения соответствующих мероприятий.</w:t>
      </w:r>
    </w:p>
    <w:p w:rsidR="008B1652" w:rsidRDefault="008B1652">
      <w:pPr>
        <w:pStyle w:val="ConsPlusNormal"/>
        <w:spacing w:before="220"/>
        <w:ind w:firstLine="540"/>
        <w:jc w:val="both"/>
      </w:pPr>
      <w:r>
        <w:t>2.16.7. Юридические и физические лица, осуществляющие предпринимательскую деятельность по предоставлению СИМ в аренду (временное пользование, прокат и т.д.), обязаны после получения от администрации города Новокузнецка или уполномоченного ею органа администрации города Новокузнецка уведомления о необходимости введения ограничения скорости или запрета движения СИМ в местах проведения массовых мероприятий на период их проведения ввести ограничение скорости или запрет движения СИМ в местах проведения массовых мероприятий на период их проведения.</w:t>
      </w:r>
    </w:p>
    <w:p w:rsidR="008B1652" w:rsidRDefault="008B1652">
      <w:pPr>
        <w:pStyle w:val="ConsPlusNormal"/>
        <w:spacing w:before="220"/>
        <w:ind w:firstLine="540"/>
        <w:jc w:val="both"/>
      </w:pPr>
      <w:r>
        <w:t>Администрация города Новокузнецка или уполномоченный ею орган администрации города Новокузнецка направляет уведомления, указанные в настоящем пункте, не позднее чем за 1 сутки до начала проведения соответствующих мероприятий.</w:t>
      </w:r>
    </w:p>
    <w:p w:rsidR="008B1652" w:rsidRDefault="008B1652">
      <w:pPr>
        <w:pStyle w:val="ConsPlusNormal"/>
        <w:ind w:firstLine="540"/>
        <w:jc w:val="both"/>
      </w:pPr>
    </w:p>
    <w:p w:rsidR="008B1652" w:rsidRDefault="008B1652">
      <w:pPr>
        <w:pStyle w:val="ConsPlusTitle"/>
        <w:jc w:val="center"/>
        <w:outlineLvl w:val="2"/>
      </w:pPr>
      <w:r>
        <w:t>НОРМИРУЕМЫЙ КОМПЛЕКС ЭЛЕМЕНТОВ БЛАГОУСТРОЙСТВА ТЕРРИТОРИИ</w:t>
      </w:r>
    </w:p>
    <w:p w:rsidR="008B1652" w:rsidRDefault="008B1652">
      <w:pPr>
        <w:pStyle w:val="ConsPlusTitle"/>
        <w:jc w:val="center"/>
      </w:pPr>
      <w:r>
        <w:t>ГОРОДА НОВОКУЗНЕЦКА</w:t>
      </w:r>
    </w:p>
    <w:p w:rsidR="008B1652" w:rsidRDefault="008B1652">
      <w:pPr>
        <w:pStyle w:val="ConsPlusNormal"/>
        <w:ind w:firstLine="540"/>
        <w:jc w:val="both"/>
      </w:pPr>
    </w:p>
    <w:p w:rsidR="008B1652" w:rsidRDefault="008B1652">
      <w:pPr>
        <w:pStyle w:val="ConsPlusTitle"/>
        <w:jc w:val="center"/>
        <w:outlineLvl w:val="3"/>
      </w:pPr>
      <w:r>
        <w:t>Раздел 3. БЛАГОУСТРОЙСТВО НА ТЕРРИТОРИЯХ ОБЩЕСТВЕННОГО</w:t>
      </w:r>
    </w:p>
    <w:p w:rsidR="008B1652" w:rsidRDefault="008B1652">
      <w:pPr>
        <w:pStyle w:val="ConsPlusTitle"/>
        <w:jc w:val="center"/>
      </w:pPr>
      <w:r>
        <w:t>НАЗНАЧЕНИЯ</w:t>
      </w:r>
    </w:p>
    <w:p w:rsidR="008B1652" w:rsidRDefault="008B1652">
      <w:pPr>
        <w:pStyle w:val="ConsPlusNormal"/>
        <w:ind w:firstLine="540"/>
        <w:jc w:val="both"/>
      </w:pPr>
    </w:p>
    <w:p w:rsidR="008B1652" w:rsidRDefault="008B1652">
      <w:pPr>
        <w:pStyle w:val="ConsPlusTitle"/>
        <w:jc w:val="center"/>
        <w:outlineLvl w:val="4"/>
      </w:pPr>
      <w:r>
        <w:t>3.1. Общие положения</w:t>
      </w:r>
    </w:p>
    <w:p w:rsidR="008B1652" w:rsidRDefault="008B1652">
      <w:pPr>
        <w:pStyle w:val="ConsPlusNormal"/>
        <w:ind w:firstLine="540"/>
        <w:jc w:val="both"/>
      </w:pPr>
    </w:p>
    <w:p w:rsidR="008B1652" w:rsidRDefault="008B1652">
      <w:pPr>
        <w:pStyle w:val="ConsPlusNormal"/>
        <w:ind w:firstLine="540"/>
        <w:jc w:val="both"/>
      </w:pPr>
      <w:r>
        <w:t>3.1.1. Объектами нормирования благоустройства на территориях общественного назначения являются общественные пространства города, участки и зоны общественной застройки, которые в различных сочетаниях формируют все разновидности общественных территорий города Новокузнецка: центры общегородского и локального значения, многофункциональные, примагистральные и специализированные общественные зоны.</w:t>
      </w:r>
    </w:p>
    <w:p w:rsidR="008B1652" w:rsidRDefault="008B1652">
      <w:pPr>
        <w:pStyle w:val="ConsPlusNormal"/>
        <w:spacing w:before="220"/>
        <w:ind w:firstLine="540"/>
        <w:jc w:val="both"/>
      </w:pPr>
      <w:r>
        <w:t>3.1.2. На территориях общественного назначения при благоустройстве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города.</w:t>
      </w:r>
    </w:p>
    <w:p w:rsidR="008B1652" w:rsidRDefault="008B1652">
      <w:pPr>
        <w:pStyle w:val="ConsPlusNormal"/>
        <w:ind w:firstLine="540"/>
        <w:jc w:val="both"/>
      </w:pPr>
    </w:p>
    <w:p w:rsidR="008B1652" w:rsidRDefault="008B1652">
      <w:pPr>
        <w:pStyle w:val="ConsPlusTitle"/>
        <w:jc w:val="center"/>
        <w:outlineLvl w:val="4"/>
      </w:pPr>
      <w:r>
        <w:t>3.2. Общественные пространства</w:t>
      </w:r>
    </w:p>
    <w:p w:rsidR="008B1652" w:rsidRDefault="008B1652">
      <w:pPr>
        <w:pStyle w:val="ConsPlusNormal"/>
        <w:ind w:firstLine="540"/>
        <w:jc w:val="both"/>
      </w:pPr>
    </w:p>
    <w:p w:rsidR="008B1652" w:rsidRDefault="008B1652">
      <w:pPr>
        <w:pStyle w:val="ConsPlusNormal"/>
        <w:ind w:firstLine="540"/>
        <w:jc w:val="both"/>
      </w:pPr>
      <w:r>
        <w:t>3.2.1. Общественные пространства города Новокузнецка включают пешеходные коммуникации, пешеходные зоны, участки активно посещаемой общественной застройки, участки озеленения, расположенные в составе города, примагистральных и многофункциональных зон, центров общегородского и локального значения.</w:t>
      </w:r>
    </w:p>
    <w:p w:rsidR="008B1652" w:rsidRDefault="008B1652">
      <w:pPr>
        <w:pStyle w:val="ConsPlusNormal"/>
        <w:spacing w:before="220"/>
        <w:ind w:firstLine="540"/>
        <w:jc w:val="both"/>
      </w:pPr>
      <w:r>
        <w:t>3.2.1.1. Пешеходные коммуникации и пешеходные зоны обеспечивают пешеходные связи и передвижения по территории города (</w:t>
      </w:r>
      <w:hyperlink w:anchor="P786">
        <w:r>
          <w:rPr>
            <w:color w:val="0000FF"/>
          </w:rPr>
          <w:t>подразделы 2.13 раздела 2</w:t>
        </w:r>
      </w:hyperlink>
      <w:r>
        <w:t xml:space="preserve">, </w:t>
      </w:r>
      <w:hyperlink w:anchor="P1078">
        <w:r>
          <w:rPr>
            <w:color w:val="0000FF"/>
          </w:rPr>
          <w:t>7.2</w:t>
        </w:r>
      </w:hyperlink>
      <w:r>
        <w:t xml:space="preserve"> и </w:t>
      </w:r>
      <w:hyperlink w:anchor="P1087">
        <w:r>
          <w:rPr>
            <w:color w:val="0000FF"/>
          </w:rPr>
          <w:t>7.3 раздела 7 части II</w:t>
        </w:r>
      </w:hyperlink>
      <w:r>
        <w:t xml:space="preserve"> настоящих Правил).</w:t>
      </w:r>
    </w:p>
    <w:p w:rsidR="008B1652" w:rsidRDefault="008B1652">
      <w:pPr>
        <w:pStyle w:val="ConsPlusNormal"/>
        <w:spacing w:before="220"/>
        <w:ind w:firstLine="540"/>
        <w:jc w:val="both"/>
      </w:pPr>
      <w:bookmarkStart w:id="22" w:name="P890"/>
      <w:bookmarkEnd w:id="22"/>
      <w:r>
        <w:t>3.2.1.2. Участки общественной застройки с активным режимом посещения - это учреждения торговли, культуры, искусства, образования и т.п. объекты городского значения.</w:t>
      </w:r>
    </w:p>
    <w:p w:rsidR="008B1652" w:rsidRDefault="008B1652">
      <w:pPr>
        <w:pStyle w:val="ConsPlusNormal"/>
        <w:spacing w:before="220"/>
        <w:ind w:firstLine="540"/>
        <w:jc w:val="both"/>
      </w:pPr>
      <w:r>
        <w:t xml:space="preserve">3.2.1.3. Участки озеленения на территории общественных пространств города Новокузнецка следует проектировать в виде цветников, газонов, одиночных, групповых, рядовых посадок, </w:t>
      </w:r>
      <w:r>
        <w:lastRenderedPageBreak/>
        <w:t>вертикальных, многоярусных, мобильных форм озеленения.</w:t>
      </w:r>
    </w:p>
    <w:p w:rsidR="008B1652" w:rsidRDefault="008B1652">
      <w:pPr>
        <w:pStyle w:val="ConsPlusNormal"/>
        <w:spacing w:before="220"/>
        <w:ind w:firstLine="540"/>
        <w:jc w:val="both"/>
      </w:pPr>
      <w:r>
        <w:t>3.2.2. Обязательный перечень элементов благоустройства на территории общественных пространств города Новокузнецка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
    <w:p w:rsidR="008B1652" w:rsidRDefault="008B1652">
      <w:pPr>
        <w:pStyle w:val="ConsPlusNormal"/>
        <w:spacing w:before="220"/>
        <w:ind w:firstLine="540"/>
        <w:jc w:val="both"/>
      </w:pPr>
      <w:r>
        <w:t>3.2.2.1. На территории общественных пространств допускается размещение произведений декоративно-прикладного искусства, декоративных водных устройств.</w:t>
      </w:r>
    </w:p>
    <w:p w:rsidR="008B1652" w:rsidRDefault="008B1652">
      <w:pPr>
        <w:pStyle w:val="ConsPlusNormal"/>
        <w:spacing w:before="220"/>
        <w:ind w:firstLine="540"/>
        <w:jc w:val="both"/>
      </w:pPr>
      <w:r>
        <w:t>3.2.2.2. На территории пешеходных зон и коммуникаций возможно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8B1652" w:rsidRDefault="008B1652">
      <w:pPr>
        <w:pStyle w:val="ConsPlusNormal"/>
        <w:spacing w:before="220"/>
        <w:ind w:firstLine="540"/>
        <w:jc w:val="both"/>
      </w:pPr>
      <w:r>
        <w:t>3.2.2.3. На территории участков общественной застройки допускается размещение средств наружной рекламы. При размещении участков в составе исторической, сложившейся застройки, общественных центров города Новокузнецка возможно отсутствие стационарного озеленения.</w:t>
      </w:r>
    </w:p>
    <w:p w:rsidR="008B1652" w:rsidRDefault="008B1652">
      <w:pPr>
        <w:pStyle w:val="ConsPlusNormal"/>
        <w:spacing w:before="220"/>
        <w:ind w:firstLine="540"/>
        <w:jc w:val="both"/>
      </w:pPr>
      <w:r>
        <w:t>3.2.2.4. При разработке проектных мероприятий по благоустройству территорий общественных пространств обеспечиваются: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города Новокузнецка.</w:t>
      </w:r>
    </w:p>
    <w:p w:rsidR="008B1652" w:rsidRDefault="008B1652">
      <w:pPr>
        <w:pStyle w:val="ConsPlusNormal"/>
        <w:jc w:val="both"/>
      </w:pPr>
      <w:r>
        <w:t xml:space="preserve">(п. 3.2.2.4 введен </w:t>
      </w:r>
      <w:hyperlink r:id="rId143">
        <w:r>
          <w:rPr>
            <w:color w:val="0000FF"/>
          </w:rPr>
          <w:t>Решением</w:t>
        </w:r>
      </w:hyperlink>
      <w:r>
        <w:t xml:space="preserve"> Новокузнецкого городского Совета народных депутатов от 28.11.2017 N 10/109)</w:t>
      </w:r>
    </w:p>
    <w:p w:rsidR="008B1652" w:rsidRDefault="008B1652">
      <w:pPr>
        <w:pStyle w:val="ConsPlusNormal"/>
        <w:spacing w:before="220"/>
        <w:ind w:firstLine="540"/>
        <w:jc w:val="both"/>
      </w:pPr>
      <w:r>
        <w:t>3.2.2.5.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города Новокузнецка и возможные виды деятельности на данных территориях. Для реализации используются проекты благоустройства,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а также обеспечивающие наличие возможностей для развития предпринимательства.</w:t>
      </w:r>
    </w:p>
    <w:p w:rsidR="008B1652" w:rsidRDefault="008B1652">
      <w:pPr>
        <w:pStyle w:val="ConsPlusNormal"/>
        <w:jc w:val="both"/>
      </w:pPr>
      <w:r>
        <w:t xml:space="preserve">(п. 3.2.2.5 введен </w:t>
      </w:r>
      <w:hyperlink r:id="rId144">
        <w:r>
          <w:rPr>
            <w:color w:val="0000FF"/>
          </w:rPr>
          <w:t>Решением</w:t>
        </w:r>
      </w:hyperlink>
      <w:r>
        <w:t xml:space="preserve"> Новокузнецкого городского Совета народных депутатов от 28.11.2017 N 10/109)</w:t>
      </w:r>
    </w:p>
    <w:p w:rsidR="008B1652" w:rsidRDefault="008B1652">
      <w:pPr>
        <w:pStyle w:val="ConsPlusNormal"/>
        <w:spacing w:before="220"/>
        <w:ind w:firstLine="540"/>
        <w:jc w:val="both"/>
      </w:pPr>
      <w:r>
        <w:t>3.2.2.6. При планировке общественных пространств и дворовых территорий необходимо предусматривать барьеры, делающие невозможной парковку транспортных средств на газонах.</w:t>
      </w:r>
    </w:p>
    <w:p w:rsidR="008B1652" w:rsidRDefault="008B1652">
      <w:pPr>
        <w:pStyle w:val="ConsPlusNormal"/>
        <w:jc w:val="both"/>
      </w:pPr>
      <w:r>
        <w:t xml:space="preserve">(п. 3.2.2.6 введен </w:t>
      </w:r>
      <w:hyperlink r:id="rId145">
        <w:r>
          <w:rPr>
            <w:color w:val="0000FF"/>
          </w:rPr>
          <w:t>Решением</w:t>
        </w:r>
      </w:hyperlink>
      <w:r>
        <w:t xml:space="preserve"> Новокузнецкого городского Совета народных депутатов от 28.11.2017 N 10/109)</w:t>
      </w:r>
    </w:p>
    <w:p w:rsidR="008B1652" w:rsidRDefault="008B1652">
      <w:pPr>
        <w:pStyle w:val="ConsPlusNormal"/>
        <w:spacing w:before="220"/>
        <w:ind w:firstLine="540"/>
        <w:jc w:val="both"/>
      </w:pPr>
      <w:r>
        <w:t>3.2.3. При благоустройстве общественных пространств территорий общественного назначения использование автомобильных покрышек, пластиковых бутылок, отходов производства и потребления для устройства клумб, цветников, декоративных ограждений и малых архитектурных форм не допускается.</w:t>
      </w:r>
    </w:p>
    <w:p w:rsidR="008B1652" w:rsidRDefault="008B1652">
      <w:pPr>
        <w:pStyle w:val="ConsPlusNormal"/>
        <w:jc w:val="both"/>
      </w:pPr>
      <w:r>
        <w:t xml:space="preserve">(п. 3.2.3 введен </w:t>
      </w:r>
      <w:hyperlink r:id="rId146">
        <w:r>
          <w:rPr>
            <w:color w:val="0000FF"/>
          </w:rPr>
          <w:t>Решением</w:t>
        </w:r>
      </w:hyperlink>
      <w:r>
        <w:t xml:space="preserve"> Новокузнецкого городского Совета народных депутатов от 28.01.2020 N 1/4)</w:t>
      </w:r>
    </w:p>
    <w:p w:rsidR="008B1652" w:rsidRDefault="008B1652">
      <w:pPr>
        <w:pStyle w:val="ConsPlusNormal"/>
        <w:ind w:firstLine="540"/>
        <w:jc w:val="both"/>
      </w:pPr>
    </w:p>
    <w:p w:rsidR="008B1652" w:rsidRDefault="008B1652">
      <w:pPr>
        <w:pStyle w:val="ConsPlusTitle"/>
        <w:jc w:val="center"/>
        <w:outlineLvl w:val="4"/>
      </w:pPr>
      <w:r>
        <w:t>3.3. Участки и специализированные зоны общественной</w:t>
      </w:r>
    </w:p>
    <w:p w:rsidR="008B1652" w:rsidRDefault="008B1652">
      <w:pPr>
        <w:pStyle w:val="ConsPlusTitle"/>
        <w:jc w:val="center"/>
      </w:pPr>
      <w:r>
        <w:t>застройки</w:t>
      </w:r>
    </w:p>
    <w:p w:rsidR="008B1652" w:rsidRDefault="008B1652">
      <w:pPr>
        <w:pStyle w:val="ConsPlusNormal"/>
        <w:ind w:firstLine="540"/>
        <w:jc w:val="both"/>
      </w:pPr>
    </w:p>
    <w:p w:rsidR="008B1652" w:rsidRDefault="008B1652">
      <w:pPr>
        <w:pStyle w:val="ConsPlusNormal"/>
        <w:ind w:firstLine="540"/>
        <w:jc w:val="both"/>
      </w:pPr>
      <w:r>
        <w:lastRenderedPageBreak/>
        <w:t xml:space="preserve">3.3.1. Участки общественной застройки (за исключением рассмотренных в </w:t>
      </w:r>
      <w:hyperlink w:anchor="P890">
        <w:r>
          <w:rPr>
            <w:color w:val="0000FF"/>
          </w:rPr>
          <w:t>пункте 3.2.1.2 подраздела 3.2 раздела 3 части II</w:t>
        </w:r>
      </w:hyperlink>
      <w:r>
        <w:t xml:space="preserve"> настоящих Правил) - это участки общественных учреждений с ограниченным или закрытым режимом посещения: органы власти и управления, больницы и т.п. объекты. Специализированные зоны общественной застройки (больничные и т.п.) как правило формируются в виде группы участков.</w:t>
      </w:r>
    </w:p>
    <w:p w:rsidR="008B1652" w:rsidRDefault="008B1652">
      <w:pPr>
        <w:pStyle w:val="ConsPlusNormal"/>
        <w:spacing w:before="220"/>
        <w:ind w:firstLine="540"/>
        <w:jc w:val="both"/>
      </w:pPr>
      <w:r>
        <w:t>3.3.1.1.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8B1652" w:rsidRDefault="008B1652">
      <w:pPr>
        <w:pStyle w:val="ConsPlusNormal"/>
        <w:spacing w:before="220"/>
        <w:ind w:firstLine="540"/>
        <w:jc w:val="both"/>
      </w:pPr>
      <w:r>
        <w:t>3.3.2. Перечень элементов благоустройства территории на участках общественной застройки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предусматривается обязательное размещение скамей.</w:t>
      </w:r>
    </w:p>
    <w:p w:rsidR="008B1652" w:rsidRDefault="008B1652">
      <w:pPr>
        <w:pStyle w:val="ConsPlusNormal"/>
        <w:spacing w:before="220"/>
        <w:ind w:firstLine="540"/>
        <w:jc w:val="both"/>
      </w:pPr>
      <w:r>
        <w:t>3.3.2.1. Возможно размещение ограждений, средств наружной рекламы; при размещении участков в составе исторической, сложившейся застройки, общественных центров города допускается отсутствие стационарного озеленения.</w:t>
      </w:r>
    </w:p>
    <w:p w:rsidR="008B1652" w:rsidRDefault="008B1652">
      <w:pPr>
        <w:pStyle w:val="ConsPlusNormal"/>
        <w:ind w:firstLine="540"/>
        <w:jc w:val="both"/>
      </w:pPr>
    </w:p>
    <w:p w:rsidR="008B1652" w:rsidRDefault="008B1652">
      <w:pPr>
        <w:pStyle w:val="ConsPlusTitle"/>
        <w:jc w:val="center"/>
        <w:outlineLvl w:val="3"/>
      </w:pPr>
      <w:r>
        <w:t>Раздел 4. БЛАГОУСТРОЙСТВО НА ТЕРРИТОРИЯХ ЖИЛОГО НАЗНАЧЕНИЯ</w:t>
      </w:r>
    </w:p>
    <w:p w:rsidR="008B1652" w:rsidRDefault="008B1652">
      <w:pPr>
        <w:pStyle w:val="ConsPlusNormal"/>
        <w:ind w:firstLine="540"/>
        <w:jc w:val="both"/>
      </w:pPr>
    </w:p>
    <w:p w:rsidR="008B1652" w:rsidRDefault="008B1652">
      <w:pPr>
        <w:pStyle w:val="ConsPlusTitle"/>
        <w:jc w:val="center"/>
        <w:outlineLvl w:val="4"/>
      </w:pPr>
      <w:r>
        <w:t>4.1. Общие положения</w:t>
      </w:r>
    </w:p>
    <w:p w:rsidR="008B1652" w:rsidRDefault="008B1652">
      <w:pPr>
        <w:pStyle w:val="ConsPlusNormal"/>
        <w:ind w:firstLine="540"/>
        <w:jc w:val="both"/>
      </w:pPr>
    </w:p>
    <w:p w:rsidR="008B1652" w:rsidRDefault="008B1652">
      <w:pPr>
        <w:pStyle w:val="ConsPlusNormal"/>
        <w:ind w:firstLine="540"/>
        <w:jc w:val="both"/>
      </w:pPr>
      <w:r>
        <w:t>4.1.1. Объектами нормирования благоустройства на территориях жилого назначения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8B1652" w:rsidRDefault="008B1652">
      <w:pPr>
        <w:pStyle w:val="ConsPlusNormal"/>
        <w:ind w:firstLine="540"/>
        <w:jc w:val="both"/>
      </w:pPr>
    </w:p>
    <w:p w:rsidR="008B1652" w:rsidRDefault="008B1652">
      <w:pPr>
        <w:pStyle w:val="ConsPlusTitle"/>
        <w:jc w:val="center"/>
        <w:outlineLvl w:val="4"/>
      </w:pPr>
      <w:r>
        <w:t>4.2. Общественные пространства</w:t>
      </w:r>
    </w:p>
    <w:p w:rsidR="008B1652" w:rsidRDefault="008B1652">
      <w:pPr>
        <w:pStyle w:val="ConsPlusNormal"/>
        <w:ind w:firstLine="540"/>
        <w:jc w:val="both"/>
      </w:pPr>
    </w:p>
    <w:p w:rsidR="008B1652" w:rsidRDefault="008B1652">
      <w:pPr>
        <w:pStyle w:val="ConsPlusNormal"/>
        <w:ind w:firstLine="540"/>
        <w:jc w:val="both"/>
      </w:pPr>
      <w:r>
        <w:t>4.2.1. Общественные пространства на территориях жилого назначения необходимо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8B1652" w:rsidRDefault="008B1652">
      <w:pPr>
        <w:pStyle w:val="ConsPlusNormal"/>
        <w:spacing w:before="220"/>
        <w:ind w:firstLine="540"/>
        <w:jc w:val="both"/>
      </w:pPr>
      <w:r>
        <w:t>4.2.2. Учреждения обслуживания жилых групп, микрорайонов, жилых районов следует оборудовать площадками при входах. Для учреждений обслуживания с большим количеством посетителей (торговые центры, поликлиники, органы полиции) следует предусматривать устройство приобъектных автостоянок. На участках органов полиции, пожарных депо, станций (отделений) скорой помощи, объектов режимного значения, расположенных на территориях жилого назначения, возможно предусматривать различные по высоте металлические ограждения.</w:t>
      </w:r>
    </w:p>
    <w:p w:rsidR="008B1652" w:rsidRDefault="008B1652">
      <w:pPr>
        <w:pStyle w:val="ConsPlusNormal"/>
        <w:spacing w:before="220"/>
        <w:ind w:firstLine="540"/>
        <w:jc w:val="both"/>
      </w:pPr>
      <w:r>
        <w:t>4.2.3.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8B1652" w:rsidRDefault="008B1652">
      <w:pPr>
        <w:pStyle w:val="ConsPlusNormal"/>
        <w:spacing w:before="220"/>
        <w:ind w:firstLine="540"/>
        <w:jc w:val="both"/>
      </w:pPr>
      <w:r>
        <w:t>4.2.3.1. Предусматриваются твердые виды покрытия в виде плиточного мощения, а также размещение мобильного озеленения, уличного технического оборудования, скамей.</w:t>
      </w:r>
    </w:p>
    <w:p w:rsidR="008B1652" w:rsidRDefault="008B1652">
      <w:pPr>
        <w:pStyle w:val="ConsPlusNormal"/>
        <w:spacing w:before="220"/>
        <w:ind w:firstLine="540"/>
        <w:jc w:val="both"/>
      </w:pPr>
      <w:r>
        <w:t>4.2.3.2. Возможно размещение средств наружной рекламы, некапитальных нестационарных сооружений.</w:t>
      </w:r>
    </w:p>
    <w:p w:rsidR="008B1652" w:rsidRDefault="008B1652">
      <w:pPr>
        <w:pStyle w:val="ConsPlusNormal"/>
        <w:spacing w:before="220"/>
        <w:ind w:firstLine="540"/>
        <w:jc w:val="both"/>
      </w:pPr>
      <w:r>
        <w:lastRenderedPageBreak/>
        <w:t>4.2.4. Озелененные территории общего пользования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8B1652" w:rsidRDefault="008B1652">
      <w:pPr>
        <w:pStyle w:val="ConsPlusNormal"/>
        <w:ind w:firstLine="540"/>
        <w:jc w:val="both"/>
      </w:pPr>
    </w:p>
    <w:p w:rsidR="008B1652" w:rsidRDefault="008B1652">
      <w:pPr>
        <w:pStyle w:val="ConsPlusTitle"/>
        <w:jc w:val="center"/>
        <w:outlineLvl w:val="4"/>
      </w:pPr>
      <w:r>
        <w:t>4.3. Участки жилой застройки</w:t>
      </w:r>
    </w:p>
    <w:p w:rsidR="008B1652" w:rsidRDefault="008B1652">
      <w:pPr>
        <w:pStyle w:val="ConsPlusNormal"/>
        <w:ind w:firstLine="540"/>
        <w:jc w:val="both"/>
      </w:pPr>
    </w:p>
    <w:p w:rsidR="008B1652" w:rsidRDefault="008B1652">
      <w:pPr>
        <w:pStyle w:val="ConsPlusNormal"/>
        <w:ind w:firstLine="540"/>
        <w:jc w:val="both"/>
      </w:pPr>
      <w:r>
        <w:t>4.3.1.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8B1652" w:rsidRDefault="008B1652">
      <w:pPr>
        <w:pStyle w:val="ConsPlusNormal"/>
        <w:spacing w:before="220"/>
        <w:ind w:firstLine="540"/>
        <w:jc w:val="both"/>
      </w:pPr>
      <w:r>
        <w:t>Безопасность общественных пространств на территориях участков жилой застройки обеспечивается их просматриваемостью со стороны окон жилых домов, а также со стороны прилегающих общественных пространств в сочетании с освещенностью и использованием средств видеофиксации.</w:t>
      </w:r>
    </w:p>
    <w:p w:rsidR="008B1652" w:rsidRDefault="008B1652">
      <w:pPr>
        <w:pStyle w:val="ConsPlusNormal"/>
        <w:jc w:val="both"/>
      </w:pPr>
      <w:r>
        <w:t xml:space="preserve">(абзац введен </w:t>
      </w:r>
      <w:hyperlink r:id="rId147">
        <w:r>
          <w:rPr>
            <w:color w:val="0000FF"/>
          </w:rPr>
          <w:t>Решением</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4.3.2. На территории участка жилой застройки с коллективным пользованием придомовой территорией (многоквартирная застройка) предусматриваются транспортный проезд (проезды), пешеходные коммуникации (основные, второстепенные), площадки (для игр детей дошкольного возраста, отдыха взрослых, накопления ТКО, гостевых автостоянок, при входных группах), озелененные территории. Если размеры территории участка позволяют, возможно в границах участка размещение спортивных площадок и площадок для игр детей школьного возраста, площадок для выгула собак.</w:t>
      </w:r>
    </w:p>
    <w:p w:rsidR="008B1652" w:rsidRDefault="008B1652">
      <w:pPr>
        <w:pStyle w:val="ConsPlusNormal"/>
        <w:jc w:val="both"/>
      </w:pPr>
      <w:r>
        <w:t xml:space="preserve">(в ред. </w:t>
      </w:r>
      <w:hyperlink r:id="rId148">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4.3.3.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w:t>
      </w:r>
      <w:hyperlink w:anchor="P690">
        <w:r>
          <w:rPr>
            <w:color w:val="0000FF"/>
          </w:rPr>
          <w:t>подраздел 2.12 раздела 2 части II</w:t>
        </w:r>
      </w:hyperlink>
      <w:r>
        <w:t xml:space="preserve"> настоящих Правил), элементы сопряжения поверхностей, оборудование площадок, озеленение, осветительное оборудование.</w:t>
      </w:r>
    </w:p>
    <w:p w:rsidR="008B1652" w:rsidRDefault="008B1652">
      <w:pPr>
        <w:pStyle w:val="ConsPlusNormal"/>
        <w:spacing w:before="220"/>
        <w:ind w:firstLine="540"/>
        <w:jc w:val="both"/>
      </w:pPr>
      <w:r>
        <w:t>4.3.3.1. Озеленение жилого участка формируется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8B1652" w:rsidRDefault="008B1652">
      <w:pPr>
        <w:pStyle w:val="ConsPlusNormal"/>
        <w:spacing w:before="220"/>
        <w:ind w:firstLine="540"/>
        <w:jc w:val="both"/>
      </w:pPr>
      <w:r>
        <w:t>4.3.3.2. Не допускаются проектирование и установка ограждения участка жилой застройки с коллективным пользованием придомовой территорией (многоквартирная застройка).</w:t>
      </w:r>
    </w:p>
    <w:p w:rsidR="008B1652" w:rsidRDefault="008B1652">
      <w:pPr>
        <w:pStyle w:val="ConsPlusNormal"/>
        <w:spacing w:before="220"/>
        <w:ind w:firstLine="540"/>
        <w:jc w:val="both"/>
      </w:pPr>
      <w:bookmarkStart w:id="23" w:name="P938"/>
      <w:bookmarkEnd w:id="23"/>
      <w:r>
        <w:t>4.3.4. 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следует проектировать с учетом градостроительных условий и требований их размещения.</w:t>
      </w:r>
    </w:p>
    <w:p w:rsidR="008B1652" w:rsidRDefault="008B1652">
      <w:pPr>
        <w:pStyle w:val="ConsPlusNormal"/>
        <w:spacing w:before="220"/>
        <w:ind w:firstLine="540"/>
        <w:jc w:val="both"/>
      </w:pPr>
      <w:r>
        <w:t>4.3.4.1. На территориях охранных зон памятников проектирование благоустройства необходимо вести в соответствии с режимами зон охраны и типологическими характеристиками застройки.</w:t>
      </w:r>
    </w:p>
    <w:p w:rsidR="008B1652" w:rsidRDefault="008B1652">
      <w:pPr>
        <w:pStyle w:val="ConsPlusNormal"/>
        <w:spacing w:before="220"/>
        <w:ind w:firstLine="540"/>
        <w:jc w:val="both"/>
      </w:pPr>
      <w:r>
        <w:t xml:space="preserve">4.3.4.2. На жилых участках с высокой плотностью застройки (более 20 тыс. кв. м/га) следует </w:t>
      </w:r>
      <w:r>
        <w:lastRenderedPageBreak/>
        <w:t>применять компенсирующие приемы благоустройства, при которых нормативные показатели территории участка обеспечиваются за счет:</w:t>
      </w:r>
    </w:p>
    <w:p w:rsidR="008B1652" w:rsidRDefault="008B1652">
      <w:pPr>
        <w:pStyle w:val="ConsPlusNormal"/>
        <w:spacing w:before="220"/>
        <w:ind w:firstLine="540"/>
        <w:jc w:val="both"/>
      </w:pPr>
      <w: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8B1652" w:rsidRDefault="008B1652">
      <w:pPr>
        <w:pStyle w:val="ConsPlusNormal"/>
        <w:spacing w:before="220"/>
        <w:ind w:firstLine="540"/>
        <w:jc w:val="both"/>
      </w:pPr>
      <w:r>
        <w:t>-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
    <w:p w:rsidR="008B1652" w:rsidRDefault="008B1652">
      <w:pPr>
        <w:pStyle w:val="ConsPlusNormal"/>
        <w:spacing w:before="220"/>
        <w:ind w:firstLine="540"/>
        <w:jc w:val="both"/>
      </w:pPr>
      <w:r>
        <w:t>4.3.4.3. При размещении жилых участков с коллективным пользованием придомовой территорией вдоль магистральных улиц не допускается со стороны улицы размещение площадок (детских, спортивных, накопления ТКО).</w:t>
      </w:r>
    </w:p>
    <w:p w:rsidR="008B1652" w:rsidRDefault="008B1652">
      <w:pPr>
        <w:pStyle w:val="ConsPlusNormal"/>
        <w:jc w:val="both"/>
      </w:pPr>
      <w:r>
        <w:t xml:space="preserve">(в ред. </w:t>
      </w:r>
      <w:hyperlink r:id="rId149">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4.3.4.4. На реконструируемых территориях участков жилой застройки предусматривается удаление больных и ослабленных деревьев, защита и декоративное оформление здоровых деревьев, ликвидация неплановой застройки (складов, сараев, стихийно возникших гаражей и т.п.), а также выполняется замена морально и физически устаревших элементов благоустройства.</w:t>
      </w:r>
    </w:p>
    <w:p w:rsidR="008B1652" w:rsidRDefault="008B1652">
      <w:pPr>
        <w:pStyle w:val="ConsPlusNormal"/>
        <w:ind w:firstLine="540"/>
        <w:jc w:val="both"/>
      </w:pPr>
    </w:p>
    <w:p w:rsidR="008B1652" w:rsidRDefault="008B1652">
      <w:pPr>
        <w:pStyle w:val="ConsPlusTitle"/>
        <w:jc w:val="center"/>
        <w:outlineLvl w:val="4"/>
      </w:pPr>
      <w:r>
        <w:t>4.4. Участки детских садов и школ</w:t>
      </w:r>
    </w:p>
    <w:p w:rsidR="008B1652" w:rsidRDefault="008B1652">
      <w:pPr>
        <w:pStyle w:val="ConsPlusNormal"/>
        <w:ind w:firstLine="540"/>
        <w:jc w:val="both"/>
      </w:pPr>
    </w:p>
    <w:p w:rsidR="008B1652" w:rsidRDefault="008B1652">
      <w:pPr>
        <w:pStyle w:val="ConsPlusNormal"/>
        <w:ind w:firstLine="540"/>
        <w:jc w:val="both"/>
      </w:pPr>
      <w:r>
        <w:t>4.4.1. На территории участков детских садов и школ предусматриваются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озеленение и другие сооружения.</w:t>
      </w:r>
    </w:p>
    <w:p w:rsidR="008B1652" w:rsidRDefault="008B1652">
      <w:pPr>
        <w:pStyle w:val="ConsPlusNormal"/>
        <w:spacing w:before="220"/>
        <w:ind w:firstLine="540"/>
        <w:jc w:val="both"/>
      </w:pPr>
      <w:r>
        <w:t>4.4.2.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8B1652" w:rsidRDefault="008B1652">
      <w:pPr>
        <w:pStyle w:val="ConsPlusNormal"/>
        <w:spacing w:before="220"/>
        <w:ind w:firstLine="540"/>
        <w:jc w:val="both"/>
      </w:pPr>
      <w:r>
        <w:t>4.4.2.1. В качестве твердых видов покрытий применяются цементобетон и плиточное мощение.</w:t>
      </w:r>
    </w:p>
    <w:p w:rsidR="008B1652" w:rsidRDefault="008B1652">
      <w:pPr>
        <w:pStyle w:val="ConsPlusNormal"/>
        <w:spacing w:before="220"/>
        <w:ind w:firstLine="540"/>
        <w:jc w:val="both"/>
      </w:pPr>
      <w:r>
        <w:t>4.4.2.2. При озеленении территории детских садов и школ не допускать применения растений с ядовитыми плодами.</w:t>
      </w:r>
    </w:p>
    <w:p w:rsidR="008B1652" w:rsidRDefault="008B1652">
      <w:pPr>
        <w:pStyle w:val="ConsPlusNormal"/>
        <w:spacing w:before="220"/>
        <w:ind w:firstLine="540"/>
        <w:jc w:val="both"/>
      </w:pPr>
      <w:r>
        <w:t>4.4.3. При проектировании инженерных коммуникаций квартала не допускается их трассировка через территорию детского сада и школы, уже существующие сети при реконструкции территории квартала следует переложить. Собственные инженерные сети детского сада и школы проектировать по кратчайшим расстояниям от подводящих инженерных сетей до здания, исключаются прохождение под игровыми и спортивными площадками (осуществляется прокладка со стороны хозяйственной зоны). Не допускается устройство смотровых колодцев на территориях площадок, проездов, проходов. Места их размещения на других территориях в границах участка следует огородить или выделить предупреждающими об опасности знаками.</w:t>
      </w:r>
    </w:p>
    <w:p w:rsidR="008B1652" w:rsidRDefault="008B1652">
      <w:pPr>
        <w:pStyle w:val="ConsPlusNormal"/>
        <w:spacing w:before="220"/>
        <w:ind w:firstLine="540"/>
        <w:jc w:val="both"/>
      </w:pPr>
      <w:r>
        <w:t>4.4.4. Плоскую кровлю зданий детских садов и школ в случае их размещения в окружении многоэтажной жилой застройки необходимо предусматривать с привлекательным внешним видом.</w:t>
      </w:r>
    </w:p>
    <w:p w:rsidR="008B1652" w:rsidRDefault="008B1652">
      <w:pPr>
        <w:pStyle w:val="ConsPlusNormal"/>
        <w:ind w:firstLine="540"/>
        <w:jc w:val="both"/>
      </w:pPr>
    </w:p>
    <w:p w:rsidR="008B1652" w:rsidRDefault="008B1652">
      <w:pPr>
        <w:pStyle w:val="ConsPlusTitle"/>
        <w:jc w:val="center"/>
        <w:outlineLvl w:val="4"/>
      </w:pPr>
      <w:r>
        <w:t>4.5. Участки длительного и кратковременного хранения</w:t>
      </w:r>
    </w:p>
    <w:p w:rsidR="008B1652" w:rsidRDefault="008B1652">
      <w:pPr>
        <w:pStyle w:val="ConsPlusTitle"/>
        <w:jc w:val="center"/>
      </w:pPr>
      <w:r>
        <w:lastRenderedPageBreak/>
        <w:t>автотранспортных средств</w:t>
      </w:r>
    </w:p>
    <w:p w:rsidR="008B1652" w:rsidRDefault="008B1652">
      <w:pPr>
        <w:pStyle w:val="ConsPlusNormal"/>
        <w:ind w:firstLine="540"/>
        <w:jc w:val="both"/>
      </w:pPr>
    </w:p>
    <w:p w:rsidR="008B1652" w:rsidRDefault="008B1652">
      <w:pPr>
        <w:pStyle w:val="ConsPlusNormal"/>
        <w:ind w:firstLine="540"/>
        <w:jc w:val="both"/>
      </w:pPr>
      <w:r>
        <w:t>4.5.1. На участке длительного и кратковременного хранения автотранспортных средств предусматриваются сооружение гаража или стоянки, площадки (накопительной), выезды и въезды, пешеходные дорожки. Подъездные пути к участкам постоянного и кратковременного хранения автотранспортных средств устанавливаются не пересекающимися с основными направлениями пешеходных путей. Не допускается организация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необходимо изолировать от остальной территории полосой зеленых насаждений шириной не менее 3 м. Въезды и выезды должны иметь закругления бортов тротуаров и газонов радиусом не менее 8 м.</w:t>
      </w:r>
    </w:p>
    <w:p w:rsidR="008B1652" w:rsidRDefault="008B1652">
      <w:pPr>
        <w:pStyle w:val="ConsPlusNormal"/>
        <w:spacing w:before="220"/>
        <w:ind w:firstLine="540"/>
        <w:jc w:val="both"/>
      </w:pPr>
      <w:r>
        <w:t>4.5.2.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8B1652" w:rsidRDefault="008B1652">
      <w:pPr>
        <w:pStyle w:val="ConsPlusNormal"/>
        <w:spacing w:before="220"/>
        <w:ind w:firstLine="540"/>
        <w:jc w:val="both"/>
      </w:pPr>
      <w:r>
        <w:t>4.5.2.1. На пешеходных дорожках предусматривается съезд - бордюрный пандус на уровень проезда (не менее одного на участок).</w:t>
      </w:r>
    </w:p>
    <w:p w:rsidR="008B1652" w:rsidRDefault="008B1652">
      <w:pPr>
        <w:pStyle w:val="ConsPlusNormal"/>
        <w:spacing w:before="220"/>
        <w:ind w:firstLine="540"/>
        <w:jc w:val="both"/>
      </w:pPr>
      <w:r>
        <w:t>4.5.2.2. Формируются посадки густого высокорастущего кустарника с высокой степенью фитонцидности и посадки деревьев вдоль границ участка.</w:t>
      </w:r>
    </w:p>
    <w:p w:rsidR="008B1652" w:rsidRDefault="008B1652">
      <w:pPr>
        <w:pStyle w:val="ConsPlusNormal"/>
        <w:spacing w:before="220"/>
        <w:ind w:firstLine="540"/>
        <w:jc w:val="both"/>
      </w:pPr>
      <w:r>
        <w:t>4.5.3. На сооружениях для длительного и кратковременного хранения автотранспортных средств с плоской и малоуклонной кровлей, размещенных в многоэтажной жилой и общественной застройке, может предусматриваться крышное озеленение. На крышном озеленении предусматриваются цветочное оформление, площадь которого должна составлять не менее 10% от площади крышного озеленения, посадка деревьев и кустарников с плоскостной корневой системой.</w:t>
      </w:r>
    </w:p>
    <w:p w:rsidR="008B1652" w:rsidRDefault="008B1652">
      <w:pPr>
        <w:pStyle w:val="ConsPlusNormal"/>
        <w:spacing w:before="220"/>
        <w:ind w:firstLine="540"/>
        <w:jc w:val="both"/>
      </w:pPr>
      <w:r>
        <w:t>4.5.4. Благоустройство участка территории, предназначенного для хранения автомобилей в некапитальных нестационарных гаражных сооружениях, представляется твердым видом покрытия дорожек и проездов, осветительным оборудованием. Гаражные сооружения или навесы предусматриваются унифицированными, с элементами озеленения и размещением ограждений до 0,7 метра.</w:t>
      </w:r>
    </w:p>
    <w:p w:rsidR="008B1652" w:rsidRDefault="008B1652">
      <w:pPr>
        <w:pStyle w:val="ConsPlusNormal"/>
        <w:ind w:firstLine="540"/>
        <w:jc w:val="both"/>
      </w:pPr>
    </w:p>
    <w:p w:rsidR="008B1652" w:rsidRDefault="008B1652">
      <w:pPr>
        <w:pStyle w:val="ConsPlusTitle"/>
        <w:jc w:val="center"/>
        <w:outlineLvl w:val="3"/>
      </w:pPr>
      <w:r>
        <w:t>Раздел 5. БЛАГОУСТРОЙСТВО НА ТЕРРИТОРИЯХ РЕКРЕАЦИОННОГО</w:t>
      </w:r>
    </w:p>
    <w:p w:rsidR="008B1652" w:rsidRDefault="008B1652">
      <w:pPr>
        <w:pStyle w:val="ConsPlusTitle"/>
        <w:jc w:val="center"/>
      </w:pPr>
      <w:r>
        <w:t>НАЗНАЧЕНИЯ</w:t>
      </w:r>
    </w:p>
    <w:p w:rsidR="008B1652" w:rsidRDefault="008B1652">
      <w:pPr>
        <w:pStyle w:val="ConsPlusNormal"/>
        <w:ind w:firstLine="540"/>
        <w:jc w:val="both"/>
      </w:pPr>
    </w:p>
    <w:p w:rsidR="008B1652" w:rsidRDefault="008B1652">
      <w:pPr>
        <w:pStyle w:val="ConsPlusTitle"/>
        <w:jc w:val="center"/>
        <w:outlineLvl w:val="4"/>
      </w:pPr>
      <w:r>
        <w:t>5.1. Общие положения</w:t>
      </w:r>
    </w:p>
    <w:p w:rsidR="008B1652" w:rsidRDefault="008B1652">
      <w:pPr>
        <w:pStyle w:val="ConsPlusNormal"/>
        <w:ind w:firstLine="540"/>
        <w:jc w:val="both"/>
      </w:pPr>
    </w:p>
    <w:p w:rsidR="008B1652" w:rsidRDefault="008B1652">
      <w:pPr>
        <w:pStyle w:val="ConsPlusNormal"/>
        <w:ind w:firstLine="540"/>
        <w:jc w:val="both"/>
      </w:pPr>
      <w:r>
        <w:t>5.1.1. Объектами нормирования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8B1652" w:rsidRDefault="008B1652">
      <w:pPr>
        <w:pStyle w:val="ConsPlusNormal"/>
        <w:spacing w:before="220"/>
        <w:ind w:firstLine="540"/>
        <w:jc w:val="both"/>
      </w:pPr>
      <w:r>
        <w:t>5.1.2. Благоустройство памятников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проектируются в соответствии с регламентом, установленным для территории, на которой они расположены (при его наличии).</w:t>
      </w:r>
    </w:p>
    <w:p w:rsidR="008B1652" w:rsidRDefault="008B1652">
      <w:pPr>
        <w:pStyle w:val="ConsPlusNormal"/>
        <w:spacing w:before="220"/>
        <w:ind w:firstLine="540"/>
        <w:jc w:val="both"/>
      </w:pPr>
      <w:r>
        <w:t xml:space="preserve">5.1.3. Планировочная структура объектов рекреации должна соответствовать градостроительным, функциональным и природным особенностям территории. При </w:t>
      </w:r>
      <w:r>
        <w:lastRenderedPageBreak/>
        <w:t>проектировании благоустройства обеспечивается приоритет природоохранных факторов: для крупных объектов рекреации - ненарушение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города.</w:t>
      </w:r>
    </w:p>
    <w:p w:rsidR="008B1652" w:rsidRDefault="008B1652">
      <w:pPr>
        <w:pStyle w:val="ConsPlusNormal"/>
        <w:spacing w:before="220"/>
        <w:ind w:firstLine="540"/>
        <w:jc w:val="both"/>
      </w:pPr>
      <w:r>
        <w:t>5.1.4. При реконструкции объектов рекреации предусматриваются:</w:t>
      </w:r>
    </w:p>
    <w:p w:rsidR="008B1652" w:rsidRDefault="008B1652">
      <w:pPr>
        <w:pStyle w:val="ConsPlusNormal"/>
        <w:spacing w:before="220"/>
        <w:ind w:firstLine="540"/>
        <w:jc w:val="both"/>
      </w:pPr>
      <w: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8B1652" w:rsidRDefault="008B1652">
      <w:pPr>
        <w:pStyle w:val="ConsPlusNormal"/>
        <w:spacing w:before="220"/>
        <w:ind w:firstLine="540"/>
        <w:jc w:val="both"/>
      </w:pPr>
      <w:r>
        <w:t>-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8B1652" w:rsidRDefault="008B1652">
      <w:pPr>
        <w:pStyle w:val="ConsPlusNormal"/>
        <w:spacing w:before="220"/>
        <w:ind w:firstLine="540"/>
        <w:jc w:val="both"/>
      </w:pPr>
      <w: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8B1652" w:rsidRDefault="008B1652">
      <w:pPr>
        <w:pStyle w:val="ConsPlusNormal"/>
        <w:spacing w:before="220"/>
        <w:ind w:firstLine="540"/>
        <w:jc w:val="both"/>
      </w:pPr>
      <w:r>
        <w:t>5.1.5. Проектирование инженерных коммуникаций на территориях рекреационного назначения следует вести с учетом экологических особенностей территории, преимущественно в проходных коллекторах или в обход объекта рекреации.</w:t>
      </w:r>
    </w:p>
    <w:p w:rsidR="008B1652" w:rsidRDefault="008B1652">
      <w:pPr>
        <w:pStyle w:val="ConsPlusNormal"/>
        <w:ind w:firstLine="540"/>
        <w:jc w:val="both"/>
      </w:pPr>
    </w:p>
    <w:p w:rsidR="008B1652" w:rsidRDefault="008B1652">
      <w:pPr>
        <w:pStyle w:val="ConsPlusTitle"/>
        <w:jc w:val="center"/>
        <w:outlineLvl w:val="4"/>
      </w:pPr>
      <w:r>
        <w:t>5.2. Зоны отдыха</w:t>
      </w:r>
    </w:p>
    <w:p w:rsidR="008B1652" w:rsidRDefault="008B1652">
      <w:pPr>
        <w:pStyle w:val="ConsPlusNormal"/>
        <w:ind w:firstLine="540"/>
        <w:jc w:val="both"/>
      </w:pPr>
    </w:p>
    <w:p w:rsidR="008B1652" w:rsidRDefault="008B1652">
      <w:pPr>
        <w:pStyle w:val="ConsPlusNormal"/>
        <w:ind w:firstLine="540"/>
        <w:jc w:val="both"/>
      </w:pPr>
      <w:r>
        <w:t>5.2.1. Зоны отдыха - территории, предназначенные и обустроенные для организации активного массового отдыха, купания и рекреации.</w:t>
      </w:r>
    </w:p>
    <w:p w:rsidR="008B1652" w:rsidRDefault="008B1652">
      <w:pPr>
        <w:pStyle w:val="ConsPlusNormal"/>
        <w:spacing w:before="220"/>
        <w:ind w:firstLine="540"/>
        <w:jc w:val="both"/>
      </w:pPr>
      <w:r>
        <w:t>5.2.2.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8B1652" w:rsidRDefault="008B1652">
      <w:pPr>
        <w:pStyle w:val="ConsPlusNormal"/>
        <w:spacing w:before="220"/>
        <w:ind w:firstLine="540"/>
        <w:jc w:val="both"/>
      </w:pPr>
      <w:r>
        <w:t>5.2.3.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устанавливается площадью не менее 12 кв. м, имеющим естественное и искусственное освещение, водопровод и туалет.</w:t>
      </w:r>
    </w:p>
    <w:p w:rsidR="008B1652" w:rsidRDefault="008B1652">
      <w:pPr>
        <w:pStyle w:val="ConsPlusNormal"/>
        <w:spacing w:before="220"/>
        <w:ind w:firstLine="540"/>
        <w:jc w:val="both"/>
      </w:pPr>
      <w:r>
        <w:t>5.2.4.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 систему видеонаблюдения и видеофиксации с возможностью интегрирования в аппаратно-программный комплекс "Безопасный город" (далее - АПК "Безопасный город").</w:t>
      </w:r>
    </w:p>
    <w:p w:rsidR="008B1652" w:rsidRDefault="008B1652">
      <w:pPr>
        <w:pStyle w:val="ConsPlusNormal"/>
        <w:jc w:val="both"/>
      </w:pPr>
      <w:r>
        <w:t xml:space="preserve">(в ред. </w:t>
      </w:r>
      <w:hyperlink r:id="rId150">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5.2.4.1. При проектировании озеленения обеспечиваются:</w:t>
      </w:r>
    </w:p>
    <w:p w:rsidR="008B1652" w:rsidRDefault="008B1652">
      <w:pPr>
        <w:pStyle w:val="ConsPlusNormal"/>
        <w:spacing w:before="220"/>
        <w:ind w:firstLine="540"/>
        <w:jc w:val="both"/>
      </w:pPr>
      <w:r>
        <w:t xml:space="preserve">- сохранение травяного покрова, древесно-кустарниковой и прибрежной растительности не </w:t>
      </w:r>
      <w:r>
        <w:lastRenderedPageBreak/>
        <w:t>менее чем на 80% общей площади зоны отдыха;</w:t>
      </w:r>
    </w:p>
    <w:p w:rsidR="008B1652" w:rsidRDefault="008B1652">
      <w:pPr>
        <w:pStyle w:val="ConsPlusNormal"/>
        <w:spacing w:before="220"/>
        <w:ind w:firstLine="540"/>
        <w:jc w:val="both"/>
      </w:pPr>
      <w: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8B1652" w:rsidRDefault="008B1652">
      <w:pPr>
        <w:pStyle w:val="ConsPlusNormal"/>
        <w:spacing w:before="220"/>
        <w:ind w:firstLine="540"/>
        <w:jc w:val="both"/>
      </w:pPr>
      <w:r>
        <w:t>- недопущение использования территории зоны отдыха для иных целей (выгуливания собак, устройства игровых городков, аттракционов и т.п.).</w:t>
      </w:r>
    </w:p>
    <w:p w:rsidR="008B1652" w:rsidRDefault="008B1652">
      <w:pPr>
        <w:pStyle w:val="ConsPlusNormal"/>
        <w:spacing w:before="220"/>
        <w:ind w:firstLine="540"/>
        <w:jc w:val="both"/>
      </w:pPr>
      <w:r>
        <w:t>5.2.4.2. Возможно размещение ограждения, уличного технического оборудования (торговые тележки "Вода", "Мороженое").</w:t>
      </w:r>
    </w:p>
    <w:p w:rsidR="008B1652" w:rsidRDefault="008B1652">
      <w:pPr>
        <w:pStyle w:val="ConsPlusNormal"/>
        <w:ind w:firstLine="540"/>
        <w:jc w:val="both"/>
      </w:pPr>
    </w:p>
    <w:p w:rsidR="008B1652" w:rsidRDefault="008B1652">
      <w:pPr>
        <w:pStyle w:val="ConsPlusTitle"/>
        <w:jc w:val="center"/>
        <w:outlineLvl w:val="4"/>
      </w:pPr>
      <w:r>
        <w:t>5.3. Парки</w:t>
      </w:r>
    </w:p>
    <w:p w:rsidR="008B1652" w:rsidRDefault="008B1652">
      <w:pPr>
        <w:pStyle w:val="ConsPlusNormal"/>
        <w:ind w:firstLine="540"/>
        <w:jc w:val="both"/>
      </w:pPr>
    </w:p>
    <w:p w:rsidR="008B1652" w:rsidRDefault="008B1652">
      <w:pPr>
        <w:pStyle w:val="ConsPlusNormal"/>
        <w:ind w:firstLine="540"/>
        <w:jc w:val="both"/>
      </w:pPr>
      <w:r>
        <w:t>5.3.1. На территории города Новокузнецка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предусматривается система местных проездов для функционирования мини-транспорта, оборудованная остановочными павильонами (навес от дождя, скамья, урна, расписание движения транспорта).</w:t>
      </w:r>
    </w:p>
    <w:p w:rsidR="008B1652" w:rsidRDefault="008B1652">
      <w:pPr>
        <w:pStyle w:val="ConsPlusNormal"/>
        <w:ind w:firstLine="540"/>
        <w:jc w:val="both"/>
      </w:pPr>
    </w:p>
    <w:p w:rsidR="008B1652" w:rsidRDefault="008B1652">
      <w:pPr>
        <w:pStyle w:val="ConsPlusTitle"/>
        <w:jc w:val="center"/>
        <w:outlineLvl w:val="5"/>
      </w:pPr>
      <w:r>
        <w:t>Многофункциональный парк</w:t>
      </w:r>
    </w:p>
    <w:p w:rsidR="008B1652" w:rsidRDefault="008B1652">
      <w:pPr>
        <w:pStyle w:val="ConsPlusNormal"/>
        <w:ind w:firstLine="540"/>
        <w:jc w:val="both"/>
      </w:pPr>
    </w:p>
    <w:p w:rsidR="008B1652" w:rsidRDefault="008B1652">
      <w:pPr>
        <w:pStyle w:val="ConsPlusNormal"/>
        <w:ind w:firstLine="540"/>
        <w:jc w:val="both"/>
      </w:pPr>
      <w:r>
        <w:t>5.3.2.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8B1652" w:rsidRDefault="008B1652">
      <w:pPr>
        <w:pStyle w:val="ConsPlusNormal"/>
        <w:spacing w:before="220"/>
        <w:ind w:firstLine="540"/>
        <w:jc w:val="both"/>
      </w:pPr>
      <w:r>
        <w:t>5.3.3. На территории многофункционального парка предусматриваются система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w:t>
      </w:r>
      <w:hyperlink w:anchor="P3063">
        <w:r>
          <w:rPr>
            <w:color w:val="0000FF"/>
          </w:rPr>
          <w:t>таблицы 10</w:t>
        </w:r>
      </w:hyperlink>
      <w:r>
        <w:t xml:space="preserve">, </w:t>
      </w:r>
      <w:hyperlink w:anchor="P3089">
        <w:r>
          <w:rPr>
            <w:color w:val="0000FF"/>
          </w:rPr>
          <w:t>11</w:t>
        </w:r>
      </w:hyperlink>
      <w:r>
        <w:t xml:space="preserve"> приложения N 2 к настоящим Правилам). Назначение и размеры площадок, вместимость парковых сооружений проектируются с учетом </w:t>
      </w:r>
      <w:hyperlink w:anchor="P3706">
        <w:r>
          <w:rPr>
            <w:color w:val="0000FF"/>
          </w:rPr>
          <w:t>приложения N 5</w:t>
        </w:r>
      </w:hyperlink>
      <w:r>
        <w:t xml:space="preserve"> к настоящим Правилам.</w:t>
      </w:r>
    </w:p>
    <w:p w:rsidR="008B1652" w:rsidRDefault="008B1652">
      <w:pPr>
        <w:pStyle w:val="ConsPlusNormal"/>
        <w:spacing w:before="220"/>
        <w:ind w:firstLine="540"/>
        <w:jc w:val="both"/>
      </w:pPr>
      <w:r>
        <w:t>5.3.4.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(торговые тележки "Вода", "Мороженое"), осветительное оборудование, оборудование архитектурно-декоративного освещения, систему видеонаблюдения и видеофиксации с возможностью интегрирования в АПК "Безопасный город", носители информации о зоне парка или о парке в целом.</w:t>
      </w:r>
    </w:p>
    <w:p w:rsidR="008B1652" w:rsidRDefault="008B1652">
      <w:pPr>
        <w:pStyle w:val="ConsPlusNormal"/>
        <w:jc w:val="both"/>
      </w:pPr>
      <w:r>
        <w:t xml:space="preserve">(в ред. </w:t>
      </w:r>
      <w:hyperlink r:id="rId151">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5.3.4.1. Необходимо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8B1652" w:rsidRDefault="008B1652">
      <w:pPr>
        <w:pStyle w:val="ConsPlusNormal"/>
        <w:spacing w:before="220"/>
        <w:ind w:firstLine="540"/>
        <w:jc w:val="both"/>
      </w:pPr>
      <w:r>
        <w:t>5.3.4.2. Возможно размещение некапитальных нестационарных сооружений мелкорозничной торговли и питания, туалетных кабин.</w:t>
      </w:r>
    </w:p>
    <w:p w:rsidR="008B1652" w:rsidRDefault="008B1652">
      <w:pPr>
        <w:pStyle w:val="ConsPlusNormal"/>
        <w:ind w:firstLine="540"/>
        <w:jc w:val="both"/>
      </w:pPr>
    </w:p>
    <w:p w:rsidR="008B1652" w:rsidRDefault="008B1652">
      <w:pPr>
        <w:pStyle w:val="ConsPlusTitle"/>
        <w:jc w:val="center"/>
        <w:outlineLvl w:val="5"/>
      </w:pPr>
      <w:r>
        <w:t>Специализированные парки</w:t>
      </w:r>
    </w:p>
    <w:p w:rsidR="008B1652" w:rsidRDefault="008B1652">
      <w:pPr>
        <w:pStyle w:val="ConsPlusNormal"/>
        <w:ind w:firstLine="540"/>
        <w:jc w:val="both"/>
      </w:pPr>
    </w:p>
    <w:p w:rsidR="008B1652" w:rsidRDefault="008B1652">
      <w:pPr>
        <w:pStyle w:val="ConsPlusNormal"/>
        <w:ind w:firstLine="540"/>
        <w:jc w:val="both"/>
      </w:pPr>
      <w:r>
        <w:t xml:space="preserve">5.3.5. Специализированные парки города Новокузнецка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определяются </w:t>
      </w:r>
      <w:r>
        <w:lastRenderedPageBreak/>
        <w:t>заданием на проектирование и проектным решением.</w:t>
      </w:r>
    </w:p>
    <w:p w:rsidR="008B1652" w:rsidRDefault="008B1652">
      <w:pPr>
        <w:pStyle w:val="ConsPlusNormal"/>
        <w:spacing w:before="220"/>
        <w:ind w:firstLine="540"/>
        <w:jc w:val="both"/>
      </w:pPr>
      <w:r>
        <w:t>5.3.6.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систему видеонаблюдения и видеофиксации с возможностью интегрирования в АПК "Безопасный город. Допускается размещение ограждения, туалетных кабин.</w:t>
      </w:r>
    </w:p>
    <w:p w:rsidR="008B1652" w:rsidRDefault="008B1652">
      <w:pPr>
        <w:pStyle w:val="ConsPlusNormal"/>
        <w:jc w:val="both"/>
      </w:pPr>
      <w:r>
        <w:t xml:space="preserve">(в ред. </w:t>
      </w:r>
      <w:hyperlink r:id="rId152">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ind w:firstLine="540"/>
        <w:jc w:val="both"/>
      </w:pPr>
    </w:p>
    <w:p w:rsidR="008B1652" w:rsidRDefault="008B1652">
      <w:pPr>
        <w:pStyle w:val="ConsPlusTitle"/>
        <w:jc w:val="center"/>
        <w:outlineLvl w:val="5"/>
      </w:pPr>
      <w:r>
        <w:t>Парк жилого района</w:t>
      </w:r>
    </w:p>
    <w:p w:rsidR="008B1652" w:rsidRDefault="008B1652">
      <w:pPr>
        <w:pStyle w:val="ConsPlusNormal"/>
        <w:ind w:firstLine="540"/>
        <w:jc w:val="both"/>
      </w:pPr>
    </w:p>
    <w:p w:rsidR="008B1652" w:rsidRDefault="008B1652">
      <w:pPr>
        <w:pStyle w:val="ConsPlusNormal"/>
        <w:ind w:firstLine="540"/>
        <w:jc w:val="both"/>
      </w:pPr>
      <w:r>
        <w:t>5.3.7. Парк жилого района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велосипедах.</w:t>
      </w:r>
    </w:p>
    <w:p w:rsidR="008B1652" w:rsidRDefault="008B1652">
      <w:pPr>
        <w:pStyle w:val="ConsPlusNormal"/>
        <w:spacing w:before="220"/>
        <w:ind w:firstLine="540"/>
        <w:jc w:val="both"/>
      </w:pPr>
      <w:r>
        <w:t>5.3.8.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систему видеонаблюдения и видеофиксации с возможностью интегрирования в АПК "Безопасный город", осветительное оборудование.</w:t>
      </w:r>
    </w:p>
    <w:p w:rsidR="008B1652" w:rsidRDefault="008B1652">
      <w:pPr>
        <w:pStyle w:val="ConsPlusNormal"/>
        <w:jc w:val="both"/>
      </w:pPr>
      <w:r>
        <w:t xml:space="preserve">(в ред. </w:t>
      </w:r>
      <w:hyperlink r:id="rId153">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5.3.8.1.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8B1652" w:rsidRDefault="008B1652">
      <w:pPr>
        <w:pStyle w:val="ConsPlusNormal"/>
        <w:spacing w:before="220"/>
        <w:ind w:firstLine="540"/>
        <w:jc w:val="both"/>
      </w:pPr>
      <w:r>
        <w:t>5.3.8.2. Запрещено предусматривать ограждение территории парка, возможно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8B1652" w:rsidRDefault="008B1652">
      <w:pPr>
        <w:pStyle w:val="ConsPlusNormal"/>
        <w:ind w:firstLine="540"/>
        <w:jc w:val="both"/>
      </w:pPr>
    </w:p>
    <w:p w:rsidR="008B1652" w:rsidRDefault="008B1652">
      <w:pPr>
        <w:pStyle w:val="ConsPlusTitle"/>
        <w:jc w:val="center"/>
        <w:outlineLvl w:val="4"/>
      </w:pPr>
      <w:r>
        <w:t>5.4. Сады</w:t>
      </w:r>
    </w:p>
    <w:p w:rsidR="008B1652" w:rsidRDefault="008B1652">
      <w:pPr>
        <w:pStyle w:val="ConsPlusNormal"/>
        <w:ind w:firstLine="540"/>
        <w:jc w:val="both"/>
      </w:pPr>
    </w:p>
    <w:p w:rsidR="008B1652" w:rsidRDefault="008B1652">
      <w:pPr>
        <w:pStyle w:val="ConsPlusNormal"/>
        <w:ind w:firstLine="540"/>
        <w:jc w:val="both"/>
      </w:pPr>
      <w:r>
        <w:t>5.4.1. На территории города Новокузнецка возможно формировать следующие виды садов: садов отдыха и прогулок, садов при сооружениях, садов-выставок, садов на крышах и др.</w:t>
      </w:r>
    </w:p>
    <w:p w:rsidR="008B1652" w:rsidRDefault="008B1652">
      <w:pPr>
        <w:pStyle w:val="ConsPlusNormal"/>
        <w:ind w:firstLine="540"/>
        <w:jc w:val="both"/>
      </w:pPr>
    </w:p>
    <w:p w:rsidR="008B1652" w:rsidRDefault="008B1652">
      <w:pPr>
        <w:pStyle w:val="ConsPlusTitle"/>
        <w:jc w:val="center"/>
        <w:outlineLvl w:val="5"/>
      </w:pPr>
      <w:r>
        <w:t>Сад отдыха и прогулок</w:t>
      </w:r>
    </w:p>
    <w:p w:rsidR="008B1652" w:rsidRDefault="008B1652">
      <w:pPr>
        <w:pStyle w:val="ConsPlusNormal"/>
        <w:ind w:firstLine="540"/>
        <w:jc w:val="both"/>
      </w:pPr>
    </w:p>
    <w:p w:rsidR="008B1652" w:rsidRDefault="008B1652">
      <w:pPr>
        <w:pStyle w:val="ConsPlusNormal"/>
        <w:ind w:firstLine="540"/>
        <w:jc w:val="both"/>
      </w:pPr>
      <w:r>
        <w:t>5.4.2. Сад отдыха и прогулок обычно предназначен для организации кратковременного отдыха населения. Допускается транзитное пешеходное движение по территории сада.</w:t>
      </w:r>
    </w:p>
    <w:p w:rsidR="008B1652" w:rsidRDefault="008B1652">
      <w:pPr>
        <w:pStyle w:val="ConsPlusNormal"/>
        <w:spacing w:before="220"/>
        <w:ind w:firstLine="540"/>
        <w:jc w:val="both"/>
      </w:pPr>
      <w:bookmarkStart w:id="24" w:name="P1027"/>
      <w:bookmarkEnd w:id="24"/>
      <w:r>
        <w:t>5.4.3.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(торговые тележки "Вода", "Мороженое"), осветительное оборудование, систему видеонаблюдения и видеофиксации с возможностью интегрирования в АПК "Безопасный город".</w:t>
      </w:r>
    </w:p>
    <w:p w:rsidR="008B1652" w:rsidRDefault="008B1652">
      <w:pPr>
        <w:pStyle w:val="ConsPlusNormal"/>
        <w:jc w:val="both"/>
      </w:pPr>
      <w:r>
        <w:t xml:space="preserve">(в ред. </w:t>
      </w:r>
      <w:hyperlink r:id="rId154">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5.4.3.1. Возможно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8B1652" w:rsidRDefault="008B1652">
      <w:pPr>
        <w:pStyle w:val="ConsPlusNormal"/>
        <w:spacing w:before="220"/>
        <w:ind w:firstLine="540"/>
        <w:jc w:val="both"/>
      </w:pPr>
      <w:r>
        <w:t>5.4.3.2. Возможно предусматривать размещение ограждения, некапитальных нестационарных сооружений питания (летние кафе).</w:t>
      </w:r>
    </w:p>
    <w:p w:rsidR="008B1652" w:rsidRDefault="008B1652">
      <w:pPr>
        <w:pStyle w:val="ConsPlusNormal"/>
        <w:ind w:firstLine="540"/>
        <w:jc w:val="both"/>
      </w:pPr>
    </w:p>
    <w:p w:rsidR="008B1652" w:rsidRDefault="008B1652">
      <w:pPr>
        <w:pStyle w:val="ConsPlusTitle"/>
        <w:jc w:val="center"/>
        <w:outlineLvl w:val="5"/>
      </w:pPr>
      <w:r>
        <w:lastRenderedPageBreak/>
        <w:t>Сады при зданиях и сооружениях</w:t>
      </w:r>
    </w:p>
    <w:p w:rsidR="008B1652" w:rsidRDefault="008B1652">
      <w:pPr>
        <w:pStyle w:val="ConsPlusNormal"/>
        <w:ind w:firstLine="540"/>
        <w:jc w:val="both"/>
      </w:pPr>
    </w:p>
    <w:p w:rsidR="008B1652" w:rsidRDefault="008B1652">
      <w:pPr>
        <w:pStyle w:val="ConsPlusNormal"/>
        <w:ind w:firstLine="540"/>
        <w:jc w:val="both"/>
      </w:pPr>
      <w:r>
        <w:t>5.4.4. Сады при зданиях и сооружениях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должна обеспечивать рациональные подходы к объекту и быструю эвакуацию посетителей.</w:t>
      </w:r>
    </w:p>
    <w:p w:rsidR="008B1652" w:rsidRDefault="008B1652">
      <w:pPr>
        <w:pStyle w:val="ConsPlusNormal"/>
        <w:spacing w:before="220"/>
        <w:ind w:firstLine="540"/>
        <w:jc w:val="both"/>
      </w:pPr>
      <w:r>
        <w:t xml:space="preserve">5.4.5. Перечень элементов благоустройства сада принимается согласно </w:t>
      </w:r>
      <w:hyperlink w:anchor="P1027">
        <w:r>
          <w:rPr>
            <w:color w:val="0000FF"/>
          </w:rPr>
          <w:t>пункту 5.4.3 подраздела 5.4 раздела 5 части II</w:t>
        </w:r>
      </w:hyperlink>
      <w:r>
        <w:t xml:space="preserve"> настоящих Правил. Приемы озеленения и цветочного оформления применяются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8B1652" w:rsidRDefault="008B1652">
      <w:pPr>
        <w:pStyle w:val="ConsPlusNormal"/>
        <w:ind w:firstLine="540"/>
        <w:jc w:val="both"/>
      </w:pPr>
    </w:p>
    <w:p w:rsidR="008B1652" w:rsidRDefault="008B1652">
      <w:pPr>
        <w:pStyle w:val="ConsPlusTitle"/>
        <w:jc w:val="center"/>
        <w:outlineLvl w:val="5"/>
      </w:pPr>
      <w:r>
        <w:t>Сад-выставка</w:t>
      </w:r>
    </w:p>
    <w:p w:rsidR="008B1652" w:rsidRDefault="008B1652">
      <w:pPr>
        <w:pStyle w:val="ConsPlusNormal"/>
        <w:ind w:firstLine="540"/>
        <w:jc w:val="both"/>
      </w:pPr>
    </w:p>
    <w:p w:rsidR="008B1652" w:rsidRDefault="008B1652">
      <w:pPr>
        <w:pStyle w:val="ConsPlusNormal"/>
        <w:ind w:firstLine="540"/>
        <w:jc w:val="both"/>
      </w:pPr>
      <w:r>
        <w:t>5.4.6. Сад-выставка (скульптур,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городского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8B1652" w:rsidRDefault="008B1652">
      <w:pPr>
        <w:pStyle w:val="ConsPlusNormal"/>
        <w:spacing w:before="220"/>
        <w:ind w:firstLine="540"/>
        <w:jc w:val="both"/>
      </w:pPr>
      <w:r>
        <w:t xml:space="preserve">5.4.7. Перечень элементов благоустройства сада-выставки принимается согласно </w:t>
      </w:r>
      <w:hyperlink w:anchor="P1027">
        <w:r>
          <w:rPr>
            <w:color w:val="0000FF"/>
          </w:rPr>
          <w:t>пункту 5.4.3 подраздела 5.4 раздела 5 части II</w:t>
        </w:r>
      </w:hyperlink>
      <w:r>
        <w:t xml:space="preserve"> настоящих Правил. Кроме того, возможно размещение информационного оборудования со схемой организации и наименованиями экспозиции. Приемы озеленения должны быть ориентированы на создание хороших условий для осмотра экспозиции: газонные партеры, зеленые кулисы и боскеты.</w:t>
      </w:r>
    </w:p>
    <w:p w:rsidR="008B1652" w:rsidRDefault="008B1652">
      <w:pPr>
        <w:pStyle w:val="ConsPlusNormal"/>
        <w:ind w:firstLine="540"/>
        <w:jc w:val="both"/>
      </w:pPr>
    </w:p>
    <w:p w:rsidR="008B1652" w:rsidRDefault="008B1652">
      <w:pPr>
        <w:pStyle w:val="ConsPlusTitle"/>
        <w:jc w:val="center"/>
        <w:outlineLvl w:val="5"/>
      </w:pPr>
      <w:r>
        <w:t>Сады на крышах</w:t>
      </w:r>
    </w:p>
    <w:p w:rsidR="008B1652" w:rsidRDefault="008B1652">
      <w:pPr>
        <w:pStyle w:val="ConsPlusNormal"/>
        <w:ind w:firstLine="540"/>
        <w:jc w:val="both"/>
      </w:pPr>
    </w:p>
    <w:p w:rsidR="008B1652" w:rsidRDefault="008B1652">
      <w:pPr>
        <w:pStyle w:val="ConsPlusNormal"/>
        <w:ind w:firstLine="540"/>
        <w:jc w:val="both"/>
      </w:pPr>
      <w:r>
        <w:t>5.4.8. Сады на крышах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8B1652" w:rsidRDefault="008B1652">
      <w:pPr>
        <w:pStyle w:val="ConsPlusNormal"/>
        <w:ind w:firstLine="540"/>
        <w:jc w:val="both"/>
      </w:pPr>
    </w:p>
    <w:p w:rsidR="008B1652" w:rsidRDefault="008B1652">
      <w:pPr>
        <w:pStyle w:val="ConsPlusTitle"/>
        <w:jc w:val="center"/>
        <w:outlineLvl w:val="4"/>
      </w:pPr>
      <w:r>
        <w:t>5.5. Бульвары, скверы</w:t>
      </w:r>
    </w:p>
    <w:p w:rsidR="008B1652" w:rsidRDefault="008B1652">
      <w:pPr>
        <w:pStyle w:val="ConsPlusNormal"/>
        <w:ind w:firstLine="540"/>
        <w:jc w:val="both"/>
      </w:pPr>
    </w:p>
    <w:p w:rsidR="008B1652" w:rsidRDefault="008B1652">
      <w:pPr>
        <w:pStyle w:val="ConsPlusNormal"/>
        <w:ind w:firstLine="540"/>
        <w:jc w:val="both"/>
      </w:pPr>
      <w:r>
        <w:t>5.5.1. Бульвары и скверы предназначены для организации кратковременного отдыха, прогулок, транзитных пешеходных передвижений.</w:t>
      </w:r>
    </w:p>
    <w:p w:rsidR="008B1652" w:rsidRDefault="008B1652">
      <w:pPr>
        <w:pStyle w:val="ConsPlusNormal"/>
        <w:spacing w:before="220"/>
        <w:ind w:firstLine="540"/>
        <w:jc w:val="both"/>
      </w:pPr>
      <w:r>
        <w:t>5.5.2.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систему видеонаблюдения и видеофиксации с возможностью интегрирования в АПК "Безопасный город", оборудование архитектурно-декоративного освещения.</w:t>
      </w:r>
    </w:p>
    <w:p w:rsidR="008B1652" w:rsidRDefault="008B1652">
      <w:pPr>
        <w:pStyle w:val="ConsPlusNormal"/>
        <w:jc w:val="both"/>
      </w:pPr>
      <w:r>
        <w:t xml:space="preserve">(в ред. </w:t>
      </w:r>
      <w:hyperlink r:id="rId155">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5.5.2.1. Необходимо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8B1652" w:rsidRDefault="008B1652">
      <w:pPr>
        <w:pStyle w:val="ConsPlusNormal"/>
        <w:spacing w:before="220"/>
        <w:ind w:firstLine="540"/>
        <w:jc w:val="both"/>
      </w:pPr>
      <w:r>
        <w:t xml:space="preserve">5.5.2.2.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w:t>
      </w:r>
      <w:r>
        <w:lastRenderedPageBreak/>
        <w:t>устраиваются площадки отдыха, обращенные к водному зеркалу. При озеленении скверов используются приемы зрительного расширения озеленяемого пространства.</w:t>
      </w:r>
    </w:p>
    <w:p w:rsidR="008B1652" w:rsidRDefault="008B1652">
      <w:pPr>
        <w:pStyle w:val="ConsPlusNormal"/>
        <w:spacing w:before="220"/>
        <w:ind w:firstLine="540"/>
        <w:jc w:val="both"/>
      </w:pPr>
      <w:r>
        <w:t>5.5.2.3. Возможно размещение технического оборудования (торговые тележки "Вода", "Мороженое").</w:t>
      </w:r>
    </w:p>
    <w:p w:rsidR="008B1652" w:rsidRDefault="008B1652">
      <w:pPr>
        <w:pStyle w:val="ConsPlusNormal"/>
        <w:ind w:firstLine="540"/>
        <w:jc w:val="both"/>
      </w:pPr>
    </w:p>
    <w:p w:rsidR="008B1652" w:rsidRDefault="008B1652">
      <w:pPr>
        <w:pStyle w:val="ConsPlusTitle"/>
        <w:jc w:val="center"/>
        <w:outlineLvl w:val="3"/>
      </w:pPr>
      <w:r>
        <w:t>Раздел 6. БЛАГОУСТРОЙСТВО НА ТЕРРИТОРИЯХ ПРОИЗВОДСТВЕННОГО</w:t>
      </w:r>
    </w:p>
    <w:p w:rsidR="008B1652" w:rsidRDefault="008B1652">
      <w:pPr>
        <w:pStyle w:val="ConsPlusTitle"/>
        <w:jc w:val="center"/>
      </w:pPr>
      <w:r>
        <w:t>НАЗНАЧЕНИЯ</w:t>
      </w:r>
    </w:p>
    <w:p w:rsidR="008B1652" w:rsidRDefault="008B1652">
      <w:pPr>
        <w:pStyle w:val="ConsPlusNormal"/>
        <w:ind w:firstLine="540"/>
        <w:jc w:val="both"/>
      </w:pPr>
    </w:p>
    <w:p w:rsidR="008B1652" w:rsidRDefault="008B1652">
      <w:pPr>
        <w:pStyle w:val="ConsPlusTitle"/>
        <w:jc w:val="center"/>
        <w:outlineLvl w:val="4"/>
      </w:pPr>
      <w:r>
        <w:t>6.1. Общие положения</w:t>
      </w:r>
    </w:p>
    <w:p w:rsidR="008B1652" w:rsidRDefault="008B1652">
      <w:pPr>
        <w:pStyle w:val="ConsPlusNormal"/>
        <w:ind w:firstLine="540"/>
        <w:jc w:val="both"/>
      </w:pPr>
    </w:p>
    <w:p w:rsidR="008B1652" w:rsidRDefault="008B1652">
      <w:pPr>
        <w:pStyle w:val="ConsPlusNormal"/>
        <w:ind w:firstLine="540"/>
        <w:jc w:val="both"/>
      </w:pPr>
      <w:r>
        <w:t xml:space="preserve">6.1.1.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являются общественные пространства в зонах производственной застройки и озелененные территории санитарно-защитных зон. </w:t>
      </w:r>
      <w:hyperlink w:anchor="P3936">
        <w:r>
          <w:rPr>
            <w:color w:val="0000FF"/>
          </w:rPr>
          <w:t>Приемы</w:t>
        </w:r>
      </w:hyperlink>
      <w:r>
        <w:t xml:space="preserve"> благоустройства и озеленения в зависимости от отраслевой направленности производства применяются в соответствии с приложением N 6 к настоящим Правилам.</w:t>
      </w:r>
    </w:p>
    <w:p w:rsidR="008B1652" w:rsidRDefault="008B1652">
      <w:pPr>
        <w:pStyle w:val="ConsPlusNormal"/>
        <w:ind w:firstLine="540"/>
        <w:jc w:val="both"/>
      </w:pPr>
    </w:p>
    <w:p w:rsidR="008B1652" w:rsidRDefault="008B1652">
      <w:pPr>
        <w:pStyle w:val="ConsPlusTitle"/>
        <w:jc w:val="center"/>
        <w:outlineLvl w:val="4"/>
      </w:pPr>
      <w:r>
        <w:t>6.2. Озелененные территории санитарно-защитных зон</w:t>
      </w:r>
    </w:p>
    <w:p w:rsidR="008B1652" w:rsidRDefault="008B1652">
      <w:pPr>
        <w:pStyle w:val="ConsPlusNormal"/>
        <w:ind w:firstLine="540"/>
        <w:jc w:val="both"/>
      </w:pPr>
    </w:p>
    <w:p w:rsidR="008B1652" w:rsidRDefault="008B1652">
      <w:pPr>
        <w:pStyle w:val="ConsPlusNormal"/>
        <w:ind w:firstLine="540"/>
        <w:jc w:val="both"/>
      </w:pPr>
      <w:r>
        <w:t xml:space="preserve">6.2.1. Площадь озеленения санитарно-защитных зон (далее - СЗЗ) территорий производственного назначения должна определяться проектным решением в соответствии с требованиями </w:t>
      </w:r>
      <w:hyperlink r:id="rId156">
        <w:r>
          <w:rPr>
            <w:color w:val="0000FF"/>
          </w:rPr>
          <w:t>СанПиН 2.2.1/2.1.1.1200-03</w:t>
        </w:r>
      </w:hyperlink>
      <w:r>
        <w:t>.</w:t>
      </w:r>
    </w:p>
    <w:p w:rsidR="008B1652" w:rsidRDefault="008B1652">
      <w:pPr>
        <w:pStyle w:val="ConsPlusNormal"/>
        <w:spacing w:before="220"/>
        <w:ind w:firstLine="540"/>
        <w:jc w:val="both"/>
      </w:pPr>
      <w:r>
        <w:t>6.2.2.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8B1652" w:rsidRDefault="008B1652">
      <w:pPr>
        <w:pStyle w:val="ConsPlusNormal"/>
        <w:spacing w:before="220"/>
        <w:ind w:firstLine="540"/>
        <w:jc w:val="both"/>
      </w:pPr>
      <w:r>
        <w:t>6.2.2.1. Озеленение формируется в виде живописных композиций, исключающих однообразие и монотонность.</w:t>
      </w:r>
    </w:p>
    <w:p w:rsidR="008B1652" w:rsidRDefault="008B1652">
      <w:pPr>
        <w:pStyle w:val="ConsPlusNormal"/>
        <w:ind w:firstLine="540"/>
        <w:jc w:val="both"/>
      </w:pPr>
    </w:p>
    <w:p w:rsidR="008B1652" w:rsidRDefault="008B1652">
      <w:pPr>
        <w:pStyle w:val="ConsPlusTitle"/>
        <w:jc w:val="center"/>
        <w:outlineLvl w:val="3"/>
      </w:pPr>
      <w:r>
        <w:t>Раздел 7. ОБЪЕКТЫ БЛАГОУСТРОЙСТВА НА ТЕРРИТОРИЯХ</w:t>
      </w:r>
    </w:p>
    <w:p w:rsidR="008B1652" w:rsidRDefault="008B1652">
      <w:pPr>
        <w:pStyle w:val="ConsPlusTitle"/>
        <w:jc w:val="center"/>
      </w:pPr>
      <w:r>
        <w:t>ТРАНСПОРТНЫХ И ИНЖЕНЕРНЫХ КОММУНИКАЦИЙ ГОРОДА НОВОКУЗНЕЦКА</w:t>
      </w:r>
    </w:p>
    <w:p w:rsidR="008B1652" w:rsidRDefault="008B1652">
      <w:pPr>
        <w:pStyle w:val="ConsPlusNormal"/>
        <w:ind w:firstLine="540"/>
        <w:jc w:val="both"/>
      </w:pPr>
    </w:p>
    <w:p w:rsidR="008B1652" w:rsidRDefault="008B1652">
      <w:pPr>
        <w:pStyle w:val="ConsPlusTitle"/>
        <w:jc w:val="center"/>
        <w:outlineLvl w:val="4"/>
      </w:pPr>
      <w:r>
        <w:t>7.1. Общие положения</w:t>
      </w:r>
    </w:p>
    <w:p w:rsidR="008B1652" w:rsidRDefault="008B1652">
      <w:pPr>
        <w:pStyle w:val="ConsPlusNormal"/>
        <w:ind w:firstLine="540"/>
        <w:jc w:val="both"/>
      </w:pPr>
    </w:p>
    <w:p w:rsidR="008B1652" w:rsidRDefault="008B1652">
      <w:pPr>
        <w:pStyle w:val="ConsPlusNormal"/>
        <w:ind w:firstLine="540"/>
        <w:jc w:val="both"/>
      </w:pPr>
      <w:r>
        <w:t>7.1.1. Объектами нормирования благоустройства на территориях транспортных коммуникаций города являются улично-дорожная сеть (далее - УДС) города в границах красных линий, пешеходные переходы различных типов. Проектирование благоустройства необходимо производить на сеть улиц определенной категории, отдельную улицу или площадь, часть улицы или площади, транспортное сооружение.</w:t>
      </w:r>
    </w:p>
    <w:p w:rsidR="008B1652" w:rsidRDefault="008B1652">
      <w:pPr>
        <w:pStyle w:val="ConsPlusNormal"/>
        <w:spacing w:before="220"/>
        <w:ind w:firstLine="540"/>
        <w:jc w:val="both"/>
      </w:pPr>
      <w:r>
        <w:t>7.1.2.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8B1652" w:rsidRDefault="008B1652">
      <w:pPr>
        <w:pStyle w:val="ConsPlusNormal"/>
        <w:spacing w:before="220"/>
        <w:ind w:firstLine="540"/>
        <w:jc w:val="both"/>
      </w:pPr>
      <w:r>
        <w:t xml:space="preserve">7.1.3. Проектирование комплексного благоустройства на территориях транспортных и инженерных коммуникаций города следует вести с учетом СП 59.13330.2020 "СНиП 35-01-2001 Доступность зданий и сооружений для маломобильных групп населения", утвержденного </w:t>
      </w:r>
      <w:hyperlink r:id="rId157">
        <w:r>
          <w:rPr>
            <w:color w:val="0000FF"/>
          </w:rPr>
          <w:t>приказом</w:t>
        </w:r>
      </w:hyperlink>
      <w:r>
        <w:t xml:space="preserve"> Министерства строительства и жилищно-коммунального хозяйства Российской Федерации от 30.12.2020 N 904/пр, СП 34.13330.2021 "СНиП 2.05.02-85* Автомобильные дороги", утвержденного </w:t>
      </w:r>
      <w:hyperlink r:id="rId158">
        <w:r>
          <w:rPr>
            <w:color w:val="0000FF"/>
          </w:rPr>
          <w:t>приказом</w:t>
        </w:r>
      </w:hyperlink>
      <w:r>
        <w:t xml:space="preserve"> Министерства строительства и жилищно-коммунального хозяйства Российской Федерации от 09.02.2021 N 53/пр, </w:t>
      </w:r>
      <w:hyperlink r:id="rId159">
        <w:r>
          <w:rPr>
            <w:color w:val="0000FF"/>
          </w:rPr>
          <w:t>ГОСТ Р 52289</w:t>
        </w:r>
      </w:hyperlink>
      <w:r>
        <w:t>, "</w:t>
      </w:r>
      <w:hyperlink r:id="rId160">
        <w:r>
          <w:rPr>
            <w:color w:val="0000FF"/>
          </w:rPr>
          <w:t>ГОСТ Р 52290-2004</w:t>
        </w:r>
      </w:hyperlink>
      <w:r>
        <w:t xml:space="preserve">. Национальный стандарт Российской Федерации. Технические средства организации дорожного движения. Знаки </w:t>
      </w:r>
      <w:r>
        <w:lastRenderedPageBreak/>
        <w:t xml:space="preserve">дорожные. Общие технические требования", утвержденного приказом Федерального агентства по техническому регулированию и метрологии от 15.12.2004 N 121-ст, "ГОСТ Р 51256-2018. Технические средства организации дорожного движения. Разметка дорожная. Классификация. Технические требования", утвержденного </w:t>
      </w:r>
      <w:hyperlink r:id="rId161">
        <w:r>
          <w:rPr>
            <w:color w:val="0000FF"/>
          </w:rPr>
          <w:t>приказом</w:t>
        </w:r>
      </w:hyperlink>
      <w:r>
        <w:t xml:space="preserve"> Федерального агентства по техническому регулированию и метрологии от 20.02.2018 N 81-ст,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следует вести преимущественно в проходных коллекторах.</w:t>
      </w:r>
    </w:p>
    <w:p w:rsidR="008B1652" w:rsidRDefault="008B1652">
      <w:pPr>
        <w:pStyle w:val="ConsPlusNormal"/>
        <w:jc w:val="both"/>
      </w:pPr>
      <w:r>
        <w:t xml:space="preserve">(п. 7.1.3 в ред. </w:t>
      </w:r>
      <w:hyperlink r:id="rId162">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ind w:firstLine="540"/>
        <w:jc w:val="both"/>
      </w:pPr>
    </w:p>
    <w:p w:rsidR="008B1652" w:rsidRDefault="008B1652">
      <w:pPr>
        <w:pStyle w:val="ConsPlusTitle"/>
        <w:jc w:val="center"/>
        <w:outlineLvl w:val="4"/>
      </w:pPr>
      <w:bookmarkStart w:id="25" w:name="P1078"/>
      <w:bookmarkEnd w:id="25"/>
      <w:r>
        <w:t>7.2. Улицы и дороги</w:t>
      </w:r>
    </w:p>
    <w:p w:rsidR="008B1652" w:rsidRDefault="008B1652">
      <w:pPr>
        <w:pStyle w:val="ConsPlusNormal"/>
        <w:ind w:firstLine="540"/>
        <w:jc w:val="both"/>
      </w:pPr>
    </w:p>
    <w:p w:rsidR="008B1652" w:rsidRDefault="008B1652">
      <w:pPr>
        <w:pStyle w:val="ConsPlusNormal"/>
        <w:ind w:firstLine="540"/>
        <w:jc w:val="both"/>
      </w:pPr>
      <w:r>
        <w:t>7.2.1. Улицы и дороги на территории города Новокузнецка по назначению и транспортным характеристикам подразделяются на магистральные улицы общегородского и районного значения, улицы и дороги местного значения.</w:t>
      </w:r>
    </w:p>
    <w:p w:rsidR="008B1652" w:rsidRDefault="008B1652">
      <w:pPr>
        <w:pStyle w:val="ConsPlusNormal"/>
        <w:spacing w:before="220"/>
        <w:ind w:firstLine="540"/>
        <w:jc w:val="both"/>
      </w:pPr>
      <w:bookmarkStart w:id="26" w:name="P1081"/>
      <w:bookmarkEnd w:id="26"/>
      <w:r>
        <w:t>7.2.2.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B1652" w:rsidRDefault="008B1652">
      <w:pPr>
        <w:pStyle w:val="ConsPlusNormal"/>
        <w:spacing w:before="220"/>
        <w:ind w:firstLine="540"/>
        <w:jc w:val="both"/>
      </w:pPr>
      <w:r>
        <w:t xml:space="preserve">7.2.2.1. Виды и конструкции дорожного покрытия проектируются с учетом категории улицы и обеспечением безопасности движения. Материалы для покрытий улиц и дорог приведены в </w:t>
      </w:r>
      <w:hyperlink w:anchor="P3986">
        <w:r>
          <w:rPr>
            <w:color w:val="0000FF"/>
          </w:rPr>
          <w:t>приложение N 8</w:t>
        </w:r>
      </w:hyperlink>
      <w:r>
        <w:t xml:space="preserve"> к настоящим Правилам.</w:t>
      </w:r>
    </w:p>
    <w:p w:rsidR="008B1652" w:rsidRDefault="008B1652">
      <w:pPr>
        <w:pStyle w:val="ConsPlusNormal"/>
        <w:spacing w:before="220"/>
        <w:ind w:firstLine="540"/>
        <w:jc w:val="both"/>
      </w:pPr>
      <w:r>
        <w:t xml:space="preserve">7.2.2.2.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проектируется согласно </w:t>
      </w:r>
      <w:hyperlink w:anchor="P1101">
        <w:r>
          <w:rPr>
            <w:color w:val="0000FF"/>
          </w:rPr>
          <w:t>пункту 7.4.2 подраздела 7.4 раздела 7 части II</w:t>
        </w:r>
      </w:hyperlink>
      <w:r>
        <w:t xml:space="preserve"> настоящих Правил. Допускается предусматривать увеличение буферных зон между краем проезжей части и ближайшим рядом деревьев, за пределами зоны риска высаживать специально выращиваемые для таких объектов растения (</w:t>
      </w:r>
      <w:hyperlink w:anchor="P3210">
        <w:r>
          <w:rPr>
            <w:color w:val="0000FF"/>
          </w:rPr>
          <w:t>таблица 16</w:t>
        </w:r>
      </w:hyperlink>
      <w:r>
        <w:t xml:space="preserve"> приложения N 2 к настоящим Правилам).</w:t>
      </w:r>
    </w:p>
    <w:p w:rsidR="008B1652" w:rsidRDefault="008B1652">
      <w:pPr>
        <w:pStyle w:val="ConsPlusNormal"/>
        <w:spacing w:before="220"/>
        <w:ind w:firstLine="540"/>
        <w:jc w:val="both"/>
      </w:pPr>
      <w:r>
        <w:t xml:space="preserve">7.2.2.3. 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w:t>
      </w:r>
      <w:hyperlink r:id="rId163">
        <w:r>
          <w:rPr>
            <w:color w:val="0000FF"/>
          </w:rPr>
          <w:t>ГОСТ Р 52289</w:t>
        </w:r>
      </w:hyperlink>
      <w:r>
        <w:t>, ГОСТ 26804.</w:t>
      </w:r>
    </w:p>
    <w:p w:rsidR="008B1652" w:rsidRDefault="008B1652">
      <w:pPr>
        <w:pStyle w:val="ConsPlusNormal"/>
        <w:spacing w:before="220"/>
        <w:ind w:firstLine="540"/>
        <w:jc w:val="both"/>
      </w:pPr>
      <w:r>
        <w:t>7.2.2.4. Для освещения магистральных улиц на участках между пересечениями, на эстакадах, мостах и путепроводах опоры светильников следует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8B1652" w:rsidRDefault="008B1652">
      <w:pPr>
        <w:pStyle w:val="ConsPlusNormal"/>
        <w:ind w:firstLine="540"/>
        <w:jc w:val="both"/>
      </w:pPr>
    </w:p>
    <w:p w:rsidR="008B1652" w:rsidRDefault="008B1652">
      <w:pPr>
        <w:pStyle w:val="ConsPlusTitle"/>
        <w:jc w:val="center"/>
        <w:outlineLvl w:val="4"/>
      </w:pPr>
      <w:bookmarkStart w:id="27" w:name="P1087"/>
      <w:bookmarkEnd w:id="27"/>
      <w:r>
        <w:t>7.3. Площади</w:t>
      </w:r>
    </w:p>
    <w:p w:rsidR="008B1652" w:rsidRDefault="008B1652">
      <w:pPr>
        <w:pStyle w:val="ConsPlusNormal"/>
        <w:ind w:firstLine="540"/>
        <w:jc w:val="both"/>
      </w:pPr>
    </w:p>
    <w:p w:rsidR="008B1652" w:rsidRDefault="008B1652">
      <w:pPr>
        <w:pStyle w:val="ConsPlusNormal"/>
        <w:ind w:firstLine="540"/>
        <w:jc w:val="both"/>
      </w:pPr>
      <w:r>
        <w:t xml:space="preserve">7.3.1. 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на въездах в город), мемориальные (у памятных объектов или мест), площади транспортных развязок. При проектировании благоустройства следует обеспечивать максимально возможное разделение пешеходного и транспортного движения, основных и местных </w:t>
      </w:r>
      <w:r>
        <w:lastRenderedPageBreak/>
        <w:t>транспортных потоков.</w:t>
      </w:r>
    </w:p>
    <w:p w:rsidR="008B1652" w:rsidRDefault="008B1652">
      <w:pPr>
        <w:pStyle w:val="ConsPlusNormal"/>
        <w:spacing w:before="220"/>
        <w:ind w:firstLine="540"/>
        <w:jc w:val="both"/>
      </w:pPr>
      <w:r>
        <w:t>7.3.2. Территории площади включают проезжую часть, пешеходную часть, участки и территории озеленения. При многоуровневой организации пространства площади пешеходную часть следует частично или полностью совмещать с дневной поверхностью, а в подземном уровне в зоне внеуличных пешеходных переходов возможно размещение остановок и остановок городского массового транспорта, мест для парковки легковых автомобилей, инженерного оборудования и коммуникации, погрузочно-разгрузочных площадок, туалетов, площадок с контейнерами для сбора мусора.</w:t>
      </w:r>
    </w:p>
    <w:p w:rsidR="008B1652" w:rsidRDefault="008B1652">
      <w:pPr>
        <w:pStyle w:val="ConsPlusNormal"/>
        <w:spacing w:before="220"/>
        <w:ind w:firstLine="540"/>
        <w:jc w:val="both"/>
      </w:pPr>
      <w:r>
        <w:t xml:space="preserve">7.3.3. Обязательный перечень элементов благоустройства на территории площади следует принимать в соответствии с </w:t>
      </w:r>
      <w:hyperlink w:anchor="P1081">
        <w:r>
          <w:rPr>
            <w:color w:val="0000FF"/>
          </w:rPr>
          <w:t>пунктом 7.2.2 подраздела 7.2 раздела 7 части II</w:t>
        </w:r>
      </w:hyperlink>
      <w:r>
        <w:t xml:space="preserve"> настоящих Правил. В зависимости от функционального назначения площади размещение следующих дополнительных элементов благоустройства:</w:t>
      </w:r>
    </w:p>
    <w:p w:rsidR="008B1652" w:rsidRDefault="008B1652">
      <w:pPr>
        <w:pStyle w:val="ConsPlusNormal"/>
        <w:spacing w:before="220"/>
        <w:ind w:firstLine="540"/>
        <w:jc w:val="both"/>
      </w:pPr>
      <w:r>
        <w:t>- на главных, приобъектных, мемориальных площадях - произведений монументально-декоративного искусства, водных устройств (фонтанов);</w:t>
      </w:r>
    </w:p>
    <w:p w:rsidR="008B1652" w:rsidRDefault="008B1652">
      <w:pPr>
        <w:pStyle w:val="ConsPlusNormal"/>
        <w:spacing w:before="220"/>
        <w:ind w:firstLine="540"/>
        <w:jc w:val="both"/>
      </w:pPr>
      <w:r>
        <w:t>- на общественно-транспортных площадях - остановочных павильонов, некапитальных нестационарных сооружений мелкорозничной торговли, питания, бытового обслуживания, средств наружной рекламы и информации.</w:t>
      </w:r>
    </w:p>
    <w:p w:rsidR="008B1652" w:rsidRDefault="008B1652">
      <w:pPr>
        <w:pStyle w:val="ConsPlusNormal"/>
        <w:spacing w:before="220"/>
        <w:ind w:firstLine="540"/>
        <w:jc w:val="both"/>
      </w:pPr>
      <w:r>
        <w:t>7.3.3.1.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8B1652" w:rsidRDefault="008B1652">
      <w:pPr>
        <w:pStyle w:val="ConsPlusNormal"/>
        <w:spacing w:before="220"/>
        <w:ind w:firstLine="540"/>
        <w:jc w:val="both"/>
      </w:pPr>
      <w:r>
        <w:t xml:space="preserve">7.3.3.2.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 Ширина прохода проектируется в соответствии с </w:t>
      </w:r>
      <w:hyperlink w:anchor="P3235">
        <w:r>
          <w:rPr>
            <w:color w:val="0000FF"/>
          </w:rPr>
          <w:t>приложением N 3</w:t>
        </w:r>
      </w:hyperlink>
      <w:r>
        <w:t xml:space="preserve"> к настоящим Правилам.</w:t>
      </w:r>
    </w:p>
    <w:p w:rsidR="008B1652" w:rsidRDefault="008B1652">
      <w:pPr>
        <w:pStyle w:val="ConsPlusNormal"/>
        <w:spacing w:before="220"/>
        <w:ind w:firstLine="540"/>
        <w:jc w:val="both"/>
      </w:pPr>
      <w:r>
        <w:t xml:space="preserve">7.3.3.3. При озеленении площади используются периметральное озеленение, насаждения в центре площади (сквер или островок безопасности), а также совмещение этих приемов. В условиях исторической среды или сложившейся застройки применяются компактные и (или) мобильные приемы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 согласно </w:t>
      </w:r>
      <w:hyperlink w:anchor="P1101">
        <w:r>
          <w:rPr>
            <w:color w:val="0000FF"/>
          </w:rPr>
          <w:t>пункту 7.4.2 подраздела 7.4 раздела 7 части II</w:t>
        </w:r>
      </w:hyperlink>
      <w:r>
        <w:t xml:space="preserve"> настоящих Правил.</w:t>
      </w:r>
    </w:p>
    <w:p w:rsidR="008B1652" w:rsidRDefault="008B1652">
      <w:pPr>
        <w:pStyle w:val="ConsPlusNormal"/>
        <w:ind w:firstLine="540"/>
        <w:jc w:val="both"/>
      </w:pPr>
    </w:p>
    <w:p w:rsidR="008B1652" w:rsidRDefault="008B1652">
      <w:pPr>
        <w:pStyle w:val="ConsPlusTitle"/>
        <w:jc w:val="center"/>
        <w:outlineLvl w:val="4"/>
      </w:pPr>
      <w:r>
        <w:t>7.4. Пешеходные переходы</w:t>
      </w:r>
    </w:p>
    <w:p w:rsidR="008B1652" w:rsidRDefault="008B1652">
      <w:pPr>
        <w:pStyle w:val="ConsPlusNormal"/>
        <w:ind w:firstLine="540"/>
        <w:jc w:val="both"/>
      </w:pPr>
    </w:p>
    <w:p w:rsidR="008B1652" w:rsidRDefault="008B1652">
      <w:pPr>
        <w:pStyle w:val="ConsPlusNormal"/>
        <w:ind w:firstLine="540"/>
        <w:jc w:val="both"/>
      </w:pPr>
      <w:r>
        <w:t>7.4.1. Пешеходные переходы необходимо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8B1652" w:rsidRDefault="008B1652">
      <w:pPr>
        <w:pStyle w:val="ConsPlusNormal"/>
        <w:spacing w:before="220"/>
        <w:ind w:firstLine="540"/>
        <w:jc w:val="both"/>
      </w:pPr>
      <w:bookmarkStart w:id="28" w:name="P1101"/>
      <w:bookmarkEnd w:id="28"/>
      <w:r>
        <w:t>7.4.2. При размещении наземного пешеходного перехода на улицах нерегулируемого движения обеспечивается треугольник видимости, в зоне которого не следует допускать размещения строений, некапитальных нестационарных сооружений, рекламных щитов, зеленых насаждений высотой более 0,5 м. Стороны треугольника видимости принимаются 8 x 40 м при разрешенной скорости движения транспорта 40 км/ч; 10 x 50 м - при скорости 60 км/ч.</w:t>
      </w:r>
    </w:p>
    <w:p w:rsidR="008B1652" w:rsidRDefault="008B1652">
      <w:pPr>
        <w:pStyle w:val="ConsPlusNormal"/>
        <w:spacing w:before="220"/>
        <w:ind w:firstLine="540"/>
        <w:jc w:val="both"/>
      </w:pPr>
      <w:r>
        <w:t>7.4.3. Обязательный перечень элементов благоустройства наземных пешеходных переходов обычно включает дорожную разметку, пандусы для съезда с уровня тротуара на уровень проезжей части, осветительное оборудование.</w:t>
      </w:r>
    </w:p>
    <w:p w:rsidR="008B1652" w:rsidRDefault="008B1652">
      <w:pPr>
        <w:pStyle w:val="ConsPlusNormal"/>
        <w:spacing w:before="220"/>
        <w:ind w:firstLine="540"/>
        <w:jc w:val="both"/>
      </w:pPr>
      <w:r>
        <w:lastRenderedPageBreak/>
        <w:t>7.4.3.1. Если в составе наземного пешеходного перехода расположен "островок безопасности", приподнятый над уровнем дорожного полотна, в нем предусматривается проезд шириной не менее 0,9 м в уровне транспортного полотна для беспрепятственного передвижения колясок (детских, инвалидных, хозяйственных).</w:t>
      </w:r>
    </w:p>
    <w:p w:rsidR="008B1652" w:rsidRDefault="008B1652">
      <w:pPr>
        <w:pStyle w:val="ConsPlusNormal"/>
        <w:ind w:firstLine="540"/>
        <w:jc w:val="both"/>
      </w:pPr>
    </w:p>
    <w:p w:rsidR="008B1652" w:rsidRDefault="008B1652">
      <w:pPr>
        <w:pStyle w:val="ConsPlusTitle"/>
        <w:jc w:val="center"/>
        <w:outlineLvl w:val="4"/>
      </w:pPr>
      <w:r>
        <w:t>7.5. Технические зоны транспортных, инженерных коммуникаций,</w:t>
      </w:r>
    </w:p>
    <w:p w:rsidR="008B1652" w:rsidRDefault="008B1652">
      <w:pPr>
        <w:pStyle w:val="ConsPlusTitle"/>
        <w:jc w:val="center"/>
      </w:pPr>
      <w:r>
        <w:t>водоохранные зоны</w:t>
      </w:r>
    </w:p>
    <w:p w:rsidR="008B1652" w:rsidRDefault="008B1652">
      <w:pPr>
        <w:pStyle w:val="ConsPlusNormal"/>
        <w:ind w:firstLine="540"/>
        <w:jc w:val="both"/>
      </w:pPr>
    </w:p>
    <w:p w:rsidR="008B1652" w:rsidRDefault="008B1652">
      <w:pPr>
        <w:pStyle w:val="ConsPlusNormal"/>
        <w:ind w:firstLine="540"/>
        <w:jc w:val="both"/>
      </w:pPr>
      <w:r>
        <w:t>7.5.1. На территории города Новокузнецка предусматриваются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в том числе мелкого заложения.</w:t>
      </w:r>
    </w:p>
    <w:p w:rsidR="008B1652" w:rsidRDefault="008B1652">
      <w:pPr>
        <w:pStyle w:val="ConsPlusNormal"/>
        <w:spacing w:before="220"/>
        <w:ind w:firstLine="540"/>
        <w:jc w:val="both"/>
      </w:pPr>
      <w:r>
        <w:t>7.5.2.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допускаются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накопления ТКО),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8B1652" w:rsidRDefault="008B1652">
      <w:pPr>
        <w:pStyle w:val="ConsPlusNormal"/>
        <w:jc w:val="both"/>
      </w:pPr>
      <w:r>
        <w:t xml:space="preserve">(в ред. </w:t>
      </w:r>
      <w:hyperlink r:id="rId164">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7.5.3. В зоне линий высоковольтных передач напряжением менее 110 кВт возможно размещение площадок для выгула и дрессировки собак. Озеленение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8B1652" w:rsidRDefault="008B1652">
      <w:pPr>
        <w:pStyle w:val="ConsPlusNormal"/>
        <w:spacing w:before="220"/>
        <w:ind w:firstLine="540"/>
        <w:jc w:val="both"/>
      </w:pPr>
      <w:r>
        <w:t>7.5.4. Площадки для выгула собак возможно располагать не ближе 5,0 м от красных линий улиц и дорог.</w:t>
      </w:r>
    </w:p>
    <w:p w:rsidR="008B1652" w:rsidRDefault="008B1652">
      <w:pPr>
        <w:pStyle w:val="ConsPlusNormal"/>
        <w:spacing w:before="220"/>
        <w:ind w:firstLine="540"/>
        <w:jc w:val="both"/>
      </w:pPr>
      <w:r>
        <w:t xml:space="preserve">7.5.5. Благоустройство полосы отвода железной дороги следует проектировать с учетом СП 119.13330.2017 "СНиП 32-01-95 Железные дороги колеи 1520 мм", утвержденного </w:t>
      </w:r>
      <w:hyperlink r:id="rId165">
        <w:r>
          <w:rPr>
            <w:color w:val="0000FF"/>
          </w:rPr>
          <w:t>приказом</w:t>
        </w:r>
      </w:hyperlink>
      <w:r>
        <w:t xml:space="preserve"> Министерства строительства и жилищно-коммунального хозяйства Российской Федерации от 12.12.2017 N 1648/пр.</w:t>
      </w:r>
    </w:p>
    <w:p w:rsidR="008B1652" w:rsidRDefault="008B1652">
      <w:pPr>
        <w:pStyle w:val="ConsPlusNormal"/>
        <w:jc w:val="both"/>
      </w:pPr>
      <w:r>
        <w:t xml:space="preserve">(п. 7.5.5 в ред. </w:t>
      </w:r>
      <w:hyperlink r:id="rId166">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7.5.6. Благоустройство территорий водоохранных зон следует проектировать в соответствии с водным законодательством.</w:t>
      </w:r>
    </w:p>
    <w:p w:rsidR="008B1652" w:rsidRDefault="008B1652">
      <w:pPr>
        <w:pStyle w:val="ConsPlusNormal"/>
        <w:ind w:firstLine="540"/>
        <w:jc w:val="both"/>
      </w:pPr>
    </w:p>
    <w:p w:rsidR="008B1652" w:rsidRDefault="008B1652">
      <w:pPr>
        <w:pStyle w:val="ConsPlusTitle"/>
        <w:jc w:val="center"/>
        <w:outlineLvl w:val="3"/>
      </w:pPr>
      <w:r>
        <w:t>Раздел 8. ОСОБЫЕ ТРЕБОВАНИЯ К ДОСТУПНОСТИ ГОРОДСКОЙ СРЕДЫ</w:t>
      </w:r>
    </w:p>
    <w:p w:rsidR="008B1652" w:rsidRDefault="008B1652">
      <w:pPr>
        <w:pStyle w:val="ConsPlusNormal"/>
        <w:ind w:firstLine="540"/>
        <w:jc w:val="both"/>
      </w:pPr>
    </w:p>
    <w:p w:rsidR="008B1652" w:rsidRDefault="008B1652">
      <w:pPr>
        <w:pStyle w:val="ConsPlusNormal"/>
        <w:ind w:firstLine="540"/>
        <w:jc w:val="both"/>
      </w:pPr>
      <w:r>
        <w:t>8.1. При проектировании объектов благоустройства жилой среды, улиц и дорог, объектов культурно-бытового обслуживания следует предусматривать доступность среды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8B1652" w:rsidRDefault="008B1652">
      <w:pPr>
        <w:pStyle w:val="ConsPlusNormal"/>
        <w:spacing w:before="220"/>
        <w:ind w:firstLine="540"/>
        <w:jc w:val="both"/>
      </w:pPr>
      <w:r>
        <w:t>8.2.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утвержденной проектной документацией.</w:t>
      </w:r>
    </w:p>
    <w:p w:rsidR="008B1652" w:rsidRDefault="008B1652">
      <w:pPr>
        <w:pStyle w:val="ConsPlusNormal"/>
        <w:ind w:firstLine="540"/>
        <w:jc w:val="both"/>
      </w:pPr>
    </w:p>
    <w:p w:rsidR="008B1652" w:rsidRDefault="008B1652">
      <w:pPr>
        <w:pStyle w:val="ConsPlusTitle"/>
        <w:jc w:val="center"/>
        <w:outlineLvl w:val="3"/>
      </w:pPr>
      <w:r>
        <w:t>Раздел 9. ПОРЯДОК УЧАСТИЯ СОБСТВЕННИКОВ ЗДАНИЙ</w:t>
      </w:r>
    </w:p>
    <w:p w:rsidR="008B1652" w:rsidRDefault="008B1652">
      <w:pPr>
        <w:pStyle w:val="ConsPlusTitle"/>
        <w:jc w:val="center"/>
      </w:pPr>
      <w:r>
        <w:t>(ПОМЕЩЕНИЙ В НИХ), СТРОЕНИЙ И СООРУЖЕНИЙ В БЛАГОУСТРОЙСТВЕ</w:t>
      </w:r>
    </w:p>
    <w:p w:rsidR="008B1652" w:rsidRDefault="008B1652">
      <w:pPr>
        <w:pStyle w:val="ConsPlusTitle"/>
        <w:jc w:val="center"/>
      </w:pPr>
      <w:r>
        <w:t>ПРИЛЕГАЮЩИХ ТЕРРИТОРИЙ</w:t>
      </w:r>
    </w:p>
    <w:p w:rsidR="008B1652" w:rsidRDefault="008B1652">
      <w:pPr>
        <w:pStyle w:val="ConsPlusNormal"/>
        <w:ind w:firstLine="540"/>
        <w:jc w:val="both"/>
      </w:pPr>
    </w:p>
    <w:p w:rsidR="008B1652" w:rsidRDefault="008B1652">
      <w:pPr>
        <w:pStyle w:val="ConsPlusNormal"/>
        <w:ind w:firstLine="540"/>
        <w:jc w:val="both"/>
      </w:pPr>
      <w:r>
        <w:lastRenderedPageBreak/>
        <w:t xml:space="preserve">9.1. Благоустройство прилегающих территорий осуществляется собственниками расположенных на них зданий (помещений в них), строений и сооружений в границах, определенных в соответствии с </w:t>
      </w:r>
      <w:hyperlink w:anchor="P67">
        <w:r>
          <w:rPr>
            <w:color w:val="0000FF"/>
          </w:rPr>
          <w:t>пунктом 1.4</w:t>
        </w:r>
      </w:hyperlink>
      <w:r>
        <w:t xml:space="preserve"> настоящих Правил, за счет собственных средств.</w:t>
      </w:r>
    </w:p>
    <w:p w:rsidR="008B1652" w:rsidRDefault="008B1652">
      <w:pPr>
        <w:pStyle w:val="ConsPlusNormal"/>
        <w:spacing w:before="220"/>
        <w:ind w:firstLine="540"/>
        <w:jc w:val="both"/>
      </w:pPr>
      <w:r>
        <w:t xml:space="preserve">9.2. Собственники зданий (помещений в них), строений и сооружений вправе передать обязательства по благоустройству прилегающих территорий иным ответственным лицам, указанным в </w:t>
      </w:r>
      <w:hyperlink w:anchor="P65">
        <w:r>
          <w:rPr>
            <w:color w:val="0000FF"/>
          </w:rPr>
          <w:t>пункте 1.3</w:t>
        </w:r>
      </w:hyperlink>
      <w:r>
        <w:t xml:space="preserve"> настоящих Правил, по договорам, а также в силу иных оснований, предусмотренных законодательством.</w:t>
      </w:r>
    </w:p>
    <w:p w:rsidR="008B1652" w:rsidRDefault="00FD2B94">
      <w:pPr>
        <w:pStyle w:val="ConsPlusNormal"/>
        <w:spacing w:before="220"/>
        <w:ind w:firstLine="540"/>
        <w:jc w:val="both"/>
      </w:pPr>
      <w:hyperlink r:id="rId167">
        <w:r w:rsidR="008B1652">
          <w:rPr>
            <w:color w:val="0000FF"/>
          </w:rPr>
          <w:t>9.3</w:t>
        </w:r>
      </w:hyperlink>
      <w:r w:rsidR="008B1652">
        <w:t>. Собственники зданий (помещений в них), строений и сооружений должны обеспечивать соблюдение настоящих Правил, систематическое выполнение перечня работ по благоустройству на прилегающих территориях.</w:t>
      </w:r>
    </w:p>
    <w:p w:rsidR="008B1652" w:rsidRDefault="00FD2B94">
      <w:pPr>
        <w:pStyle w:val="ConsPlusNormal"/>
        <w:spacing w:before="220"/>
        <w:ind w:firstLine="540"/>
        <w:jc w:val="both"/>
      </w:pPr>
      <w:hyperlink r:id="rId168">
        <w:r w:rsidR="008B1652">
          <w:rPr>
            <w:color w:val="0000FF"/>
          </w:rPr>
          <w:t>9.4</w:t>
        </w:r>
      </w:hyperlink>
      <w:r w:rsidR="008B1652">
        <w:t>. В случае если на прилегающей территории находятся несколько собственников зданий (помещений в них), строений и сооружений, обязательства по ее благоустройству, в том числе по установке системы видеонаблюдения и видеофиксации прилегающей территории, могут распределяться между ними соглашениями сторон.</w:t>
      </w:r>
    </w:p>
    <w:p w:rsidR="008B1652" w:rsidRDefault="008B1652">
      <w:pPr>
        <w:pStyle w:val="ConsPlusNormal"/>
        <w:jc w:val="both"/>
      </w:pPr>
      <w:r>
        <w:t xml:space="preserve">(в ред. </w:t>
      </w:r>
      <w:hyperlink r:id="rId169">
        <w:r>
          <w:rPr>
            <w:color w:val="0000FF"/>
          </w:rPr>
          <w:t>Решения</w:t>
        </w:r>
      </w:hyperlink>
      <w:r>
        <w:t xml:space="preserve"> Новокузнецкого городского Совета народных депутатов от 08.05.2019 N 5/44)</w:t>
      </w:r>
    </w:p>
    <w:p w:rsidR="008B1652" w:rsidRDefault="00FD2B94">
      <w:pPr>
        <w:pStyle w:val="ConsPlusNormal"/>
        <w:spacing w:before="220"/>
        <w:ind w:firstLine="540"/>
        <w:jc w:val="both"/>
      </w:pPr>
      <w:hyperlink r:id="rId170">
        <w:r w:rsidR="008B1652">
          <w:rPr>
            <w:color w:val="0000FF"/>
          </w:rPr>
          <w:t>9.5</w:t>
        </w:r>
      </w:hyperlink>
      <w:r w:rsidR="008B1652">
        <w:t>. Организации, выполняющие комплекс мероприятий по проектированию и размещению элементов благоустройства на прилегающих территориях, на которых расположены многоквартирные дома, взаимодействуют с представителями собственников и органами территориального общественного самоуправления на соответствующих территориях в целях создания комфортной среды проживания жителей города Новокузнецка, поддержания и улучшения санитарного и эстетического состояния территории города Новокузнецка.</w:t>
      </w:r>
    </w:p>
    <w:p w:rsidR="008B1652" w:rsidRDefault="008B1652">
      <w:pPr>
        <w:pStyle w:val="ConsPlusNormal"/>
        <w:spacing w:before="220"/>
        <w:ind w:firstLine="540"/>
        <w:jc w:val="both"/>
      </w:pPr>
      <w:r>
        <w:t>9.6.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8B1652" w:rsidRDefault="008B1652">
      <w:pPr>
        <w:pStyle w:val="ConsPlusNormal"/>
        <w:jc w:val="both"/>
      </w:pPr>
      <w:r>
        <w:t xml:space="preserve">(п. 9.6 введен </w:t>
      </w:r>
      <w:hyperlink r:id="rId171">
        <w:r>
          <w:rPr>
            <w:color w:val="0000FF"/>
          </w:rPr>
          <w:t>Решением</w:t>
        </w:r>
      </w:hyperlink>
      <w:r>
        <w:t xml:space="preserve"> Новокузнецкого городского Совета народных депутатов от 08.05.2019 N 5/44)</w:t>
      </w:r>
    </w:p>
    <w:p w:rsidR="008B1652" w:rsidRDefault="008B1652">
      <w:pPr>
        <w:pStyle w:val="ConsPlusNormal"/>
        <w:ind w:firstLine="540"/>
        <w:jc w:val="both"/>
      </w:pPr>
    </w:p>
    <w:p w:rsidR="008B1652" w:rsidRDefault="008B1652">
      <w:pPr>
        <w:pStyle w:val="ConsPlusTitle"/>
        <w:jc w:val="center"/>
        <w:outlineLvl w:val="1"/>
      </w:pPr>
      <w:r>
        <w:t>Часть III. ПРАВИЛА ЭКСПЛУАТАЦИИ ЭЛЕМЕНТОВ БЛАГОУСТРОЙСТВА</w:t>
      </w:r>
    </w:p>
    <w:p w:rsidR="008B1652" w:rsidRDefault="008B1652">
      <w:pPr>
        <w:pStyle w:val="ConsPlusTitle"/>
        <w:jc w:val="center"/>
      </w:pPr>
      <w:r>
        <w:t>ТЕРРИТОРИИ ГОРОДА НОВОКУЗНЕЦКА</w:t>
      </w:r>
    </w:p>
    <w:p w:rsidR="008B1652" w:rsidRDefault="008B1652">
      <w:pPr>
        <w:pStyle w:val="ConsPlusNormal"/>
        <w:ind w:firstLine="540"/>
        <w:jc w:val="both"/>
      </w:pPr>
    </w:p>
    <w:p w:rsidR="008B1652" w:rsidRDefault="008B1652">
      <w:pPr>
        <w:pStyle w:val="ConsPlusTitle"/>
        <w:jc w:val="center"/>
        <w:outlineLvl w:val="2"/>
      </w:pPr>
      <w:r>
        <w:t>Раздел 1. УБОРКА ГОРОДСКИХ ТЕРРИТОРИЙ</w:t>
      </w:r>
    </w:p>
    <w:p w:rsidR="008B1652" w:rsidRDefault="008B1652">
      <w:pPr>
        <w:pStyle w:val="ConsPlusNormal"/>
        <w:ind w:firstLine="540"/>
        <w:jc w:val="both"/>
      </w:pPr>
    </w:p>
    <w:p w:rsidR="008B1652" w:rsidRDefault="008B1652">
      <w:pPr>
        <w:pStyle w:val="ConsPlusTitle"/>
        <w:jc w:val="center"/>
        <w:outlineLvl w:val="3"/>
      </w:pPr>
      <w:r>
        <w:t>1.1. Общие положения</w:t>
      </w:r>
    </w:p>
    <w:p w:rsidR="008B1652" w:rsidRDefault="008B1652">
      <w:pPr>
        <w:pStyle w:val="ConsPlusNormal"/>
        <w:jc w:val="center"/>
      </w:pPr>
      <w:r>
        <w:t xml:space="preserve">(в ред. </w:t>
      </w:r>
      <w:hyperlink r:id="rId172">
        <w:r>
          <w:rPr>
            <w:color w:val="0000FF"/>
          </w:rPr>
          <w:t>Решения</w:t>
        </w:r>
      </w:hyperlink>
      <w:r>
        <w:t xml:space="preserve"> Новокузнецкого городского Совета народных</w:t>
      </w:r>
    </w:p>
    <w:p w:rsidR="008B1652" w:rsidRDefault="008B1652">
      <w:pPr>
        <w:pStyle w:val="ConsPlusNormal"/>
        <w:jc w:val="center"/>
      </w:pPr>
      <w:r>
        <w:t>депутатов от 28.11.2017 N 10/109)</w:t>
      </w:r>
    </w:p>
    <w:p w:rsidR="008B1652" w:rsidRDefault="008B1652">
      <w:pPr>
        <w:pStyle w:val="ConsPlusNormal"/>
        <w:ind w:firstLine="540"/>
        <w:jc w:val="both"/>
      </w:pPr>
    </w:p>
    <w:p w:rsidR="008B1652" w:rsidRDefault="008B1652">
      <w:pPr>
        <w:pStyle w:val="ConsPlusNormal"/>
        <w:ind w:firstLine="540"/>
        <w:jc w:val="both"/>
      </w:pPr>
      <w:r>
        <w:t>1.1.1. Физические и юридические лица, индивидуальные предприниматели, являющиеся собственниками зданий, строений, сооружений (помещений в них), включая временные сооружения, а также владеющие земельными участками на праве собственности, ином вещном праве, праве аренды или ином законном основании, привлекаются к осуществлению уборки прилегающей территории путем включения в соответствующий договор условия об уборке прилегающей территории и определения ее границ либо путем заключения соглашения об уборке прилегающей территории.</w:t>
      </w:r>
    </w:p>
    <w:p w:rsidR="008B1652" w:rsidRDefault="008B1652">
      <w:pPr>
        <w:pStyle w:val="ConsPlusNormal"/>
        <w:spacing w:before="220"/>
        <w:ind w:firstLine="540"/>
        <w:jc w:val="both"/>
      </w:pPr>
      <w:r>
        <w:t xml:space="preserve">Организация уборки иных территорий за границами закрепленных и прилегающих территорий осуществляется отраслевыми, функциональными, территориальными органами администрации города Новокузнецка в соответствии с установленными полномочиями в пределах бюджетных средств, предусмотренных на эти цели в бюджете Новокузнецкого </w:t>
      </w:r>
      <w:r>
        <w:lastRenderedPageBreak/>
        <w:t>городского округа.</w:t>
      </w:r>
    </w:p>
    <w:p w:rsidR="008B1652" w:rsidRDefault="008B1652">
      <w:pPr>
        <w:pStyle w:val="ConsPlusNormal"/>
        <w:spacing w:before="220"/>
        <w:ind w:firstLine="540"/>
        <w:jc w:val="both"/>
      </w:pPr>
      <w:r>
        <w:t>1.1.2. Правообладатели зданий, строений, сооружений промышленного, производственного назначения, а также помещений в них обязаны создавать защитные зеленые полосы, ограждать жилые кварталы от указанных промышленных, производственных объектов, благоустраивать и содержать в исправности и чистоте выезды из указанных объектов на улицы.</w:t>
      </w:r>
    </w:p>
    <w:p w:rsidR="008B1652" w:rsidRDefault="008B1652">
      <w:pPr>
        <w:pStyle w:val="ConsPlusNormal"/>
        <w:spacing w:before="220"/>
        <w:ind w:firstLine="540"/>
        <w:jc w:val="both"/>
      </w:pPr>
      <w:r>
        <w:t>1.1.3. Правообладатели инженерных сетей обязаны содержать охранную зону инженерных сетей в чистоте.</w:t>
      </w:r>
    </w:p>
    <w:p w:rsidR="008B1652" w:rsidRDefault="008B1652">
      <w:pPr>
        <w:pStyle w:val="ConsPlusNormal"/>
        <w:spacing w:before="220"/>
        <w:ind w:firstLine="540"/>
        <w:jc w:val="both"/>
      </w:pPr>
      <w:r>
        <w:t>1.1.4. Уборка территорий Новокузнецкого городского округа осуществляется ответственными лицами в соответствии с правилами, стандартами, техническими нормами и иными требованиями нормативных правовых актов Российской Федерации, Кемеровской области, настоящих Правил, иных муниципальных правовых актов Новокузнецкого городского округа.</w:t>
      </w:r>
    </w:p>
    <w:p w:rsidR="008B1652" w:rsidRDefault="008B1652">
      <w:pPr>
        <w:pStyle w:val="ConsPlusNormal"/>
        <w:spacing w:before="220"/>
        <w:ind w:firstLine="540"/>
        <w:jc w:val="both"/>
      </w:pPr>
      <w:r>
        <w:t>1.1.5.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8B1652" w:rsidRDefault="008B1652">
      <w:pPr>
        <w:pStyle w:val="ConsPlusNormal"/>
        <w:spacing w:before="220"/>
        <w:ind w:firstLine="540"/>
        <w:jc w:val="both"/>
      </w:pPr>
      <w:r>
        <w:t>При выгуле домашнего животного необходимо соблюдать следующие требования:</w:t>
      </w:r>
    </w:p>
    <w:p w:rsidR="008B1652" w:rsidRDefault="008B1652">
      <w:pPr>
        <w:pStyle w:val="ConsPlusNormal"/>
        <w:spacing w:before="220"/>
        <w:ind w:firstLine="540"/>
        <w:jc w:val="both"/>
      </w:pPr>
      <w: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8B1652" w:rsidRDefault="008B1652">
      <w:pPr>
        <w:pStyle w:val="ConsPlusNormal"/>
        <w:spacing w:before="220"/>
        <w:ind w:firstLine="540"/>
        <w:jc w:val="both"/>
      </w:pPr>
      <w:r>
        <w:t>2) обеспечивать уборку продуктов жизнедеятельности животного в местах и на территориях общего пользования;</w:t>
      </w:r>
    </w:p>
    <w:p w:rsidR="008B1652" w:rsidRDefault="008B1652">
      <w:pPr>
        <w:pStyle w:val="ConsPlusNormal"/>
        <w:spacing w:before="220"/>
        <w:ind w:firstLine="540"/>
        <w:jc w:val="both"/>
      </w:pPr>
      <w:r>
        <w:t>3) не допускать выгул животного вне мест, определенных правовым актом администрации города Новокузнецка.</w:t>
      </w:r>
    </w:p>
    <w:p w:rsidR="008B1652" w:rsidRDefault="008B1652">
      <w:pPr>
        <w:pStyle w:val="ConsPlusNormal"/>
        <w:jc w:val="both"/>
      </w:pPr>
      <w:r>
        <w:t xml:space="preserve">(п. 1.1.5 введен </w:t>
      </w:r>
      <w:hyperlink r:id="rId173">
        <w:r>
          <w:rPr>
            <w:color w:val="0000FF"/>
          </w:rPr>
          <w:t>Решением</w:t>
        </w:r>
      </w:hyperlink>
      <w:r>
        <w:t xml:space="preserve"> Новокузнецкого городского Совета народных депутатов от 08.05.2019 N 5/44)</w:t>
      </w:r>
    </w:p>
    <w:p w:rsidR="008B1652" w:rsidRDefault="008B1652">
      <w:pPr>
        <w:pStyle w:val="ConsPlusNormal"/>
        <w:ind w:firstLine="540"/>
        <w:jc w:val="both"/>
      </w:pPr>
    </w:p>
    <w:p w:rsidR="008B1652" w:rsidRDefault="008B1652">
      <w:pPr>
        <w:pStyle w:val="ConsPlusTitle"/>
        <w:jc w:val="center"/>
        <w:outlineLvl w:val="3"/>
      </w:pPr>
      <w:r>
        <w:t>1.2. Организация и проведение уборки территории города</w:t>
      </w:r>
    </w:p>
    <w:p w:rsidR="008B1652" w:rsidRDefault="008B1652">
      <w:pPr>
        <w:pStyle w:val="ConsPlusTitle"/>
        <w:jc w:val="center"/>
      </w:pPr>
      <w:r>
        <w:t>в зимний период</w:t>
      </w:r>
    </w:p>
    <w:p w:rsidR="008B1652" w:rsidRDefault="008B1652">
      <w:pPr>
        <w:pStyle w:val="ConsPlusNormal"/>
        <w:ind w:firstLine="540"/>
        <w:jc w:val="both"/>
      </w:pPr>
    </w:p>
    <w:p w:rsidR="008B1652" w:rsidRDefault="008B1652">
      <w:pPr>
        <w:pStyle w:val="ConsPlusNormal"/>
        <w:ind w:firstLine="540"/>
        <w:jc w:val="both"/>
      </w:pPr>
      <w:r>
        <w:t>1.2.1. Период зимней уборки территории города устанавливается с 15 октября по 14 апреля включительно. В зависимости от погодных условий сроки начала и окончания периода зимней уборки могут быть изменены администрацией города Новокузнецка.</w:t>
      </w:r>
    </w:p>
    <w:p w:rsidR="008B1652" w:rsidRDefault="008B1652">
      <w:pPr>
        <w:pStyle w:val="ConsPlusNormal"/>
        <w:spacing w:before="220"/>
        <w:ind w:firstLine="540"/>
        <w:jc w:val="both"/>
      </w:pPr>
      <w:r>
        <w:t>1.2.2. Территории организаций, учреждений, предприятий, закрепленные, прилегающие, придомовые, внутриквартальные территории и территории общего пользования подлежат регулярной уборке от снега.</w:t>
      </w:r>
    </w:p>
    <w:p w:rsidR="008B1652" w:rsidRDefault="008B1652">
      <w:pPr>
        <w:pStyle w:val="ConsPlusNormal"/>
        <w:spacing w:before="220"/>
        <w:ind w:firstLine="540"/>
        <w:jc w:val="both"/>
      </w:pPr>
      <w:r>
        <w:t>Убираемый снег должен вывозиться на снежные отвалы, организованные в специально отведенных для этих целей местах, свободных от застройки и будущего озеленения территории.</w:t>
      </w:r>
    </w:p>
    <w:p w:rsidR="008B1652" w:rsidRDefault="008B1652">
      <w:pPr>
        <w:pStyle w:val="ConsPlusNormal"/>
        <w:spacing w:before="220"/>
        <w:ind w:firstLine="540"/>
        <w:jc w:val="both"/>
      </w:pPr>
      <w:r>
        <w:t>До 1 октября текущего года должны быть определены и подготовлены места для приема снега. Определение мест для приема снега осуществляется Комитетом по согласованию с УДКХиБ, районными администрациями, Комитетом по охране окружающей среде и природных ресурсов администрации города Новокузнецка. Подготовка мест для приема снега и дорожной техники к работе в зимний период осуществляется специализированными организациями, выполняющими работы по содержанию и уборке территории города.</w:t>
      </w:r>
    </w:p>
    <w:p w:rsidR="008B1652" w:rsidRDefault="008B1652">
      <w:pPr>
        <w:pStyle w:val="ConsPlusNormal"/>
        <w:spacing w:before="220"/>
        <w:ind w:firstLine="540"/>
        <w:jc w:val="both"/>
      </w:pPr>
      <w:r>
        <w:t>1.2.3. К первоочередным мероприятиям зимней уборки территории города относятся:</w:t>
      </w:r>
    </w:p>
    <w:p w:rsidR="008B1652" w:rsidRDefault="008B1652">
      <w:pPr>
        <w:pStyle w:val="ConsPlusNormal"/>
        <w:spacing w:before="220"/>
        <w:ind w:firstLine="540"/>
        <w:jc w:val="both"/>
      </w:pPr>
      <w:r>
        <w:lastRenderedPageBreak/>
        <w:t>1) сгребание и подметание снега;</w:t>
      </w:r>
    </w:p>
    <w:p w:rsidR="008B1652" w:rsidRDefault="008B1652">
      <w:pPr>
        <w:pStyle w:val="ConsPlusNormal"/>
        <w:spacing w:before="220"/>
        <w:ind w:firstLine="540"/>
        <w:jc w:val="both"/>
      </w:pPr>
      <w:r>
        <w:t>2) обработка проезжей части дорог, территорий общего пользования противогололедными материалами;</w:t>
      </w:r>
    </w:p>
    <w:p w:rsidR="008B1652" w:rsidRDefault="008B1652">
      <w:pPr>
        <w:pStyle w:val="ConsPlusNormal"/>
        <w:spacing w:before="220"/>
        <w:ind w:firstLine="540"/>
        <w:jc w:val="both"/>
      </w:pPr>
      <w:r>
        <w:t>3) формирование снежных валов для последующего вывоза;</w:t>
      </w:r>
    </w:p>
    <w:p w:rsidR="008B1652" w:rsidRDefault="008B1652">
      <w:pPr>
        <w:pStyle w:val="ConsPlusNormal"/>
        <w:spacing w:before="220"/>
        <w:ind w:firstLine="540"/>
        <w:jc w:val="both"/>
      </w:pPr>
      <w:r>
        <w:t>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8B1652" w:rsidRDefault="008B1652">
      <w:pPr>
        <w:pStyle w:val="ConsPlusNormal"/>
        <w:spacing w:before="220"/>
        <w:ind w:firstLine="540"/>
        <w:jc w:val="both"/>
      </w:pPr>
      <w:r>
        <w:t>1.2.4. К мероприятиям второй очереди относятся:</w:t>
      </w:r>
    </w:p>
    <w:p w:rsidR="008B1652" w:rsidRDefault="008B1652">
      <w:pPr>
        <w:pStyle w:val="ConsPlusNormal"/>
        <w:spacing w:before="220"/>
        <w:ind w:firstLine="540"/>
        <w:jc w:val="both"/>
      </w:pPr>
      <w:r>
        <w:t>1) удаление снега (вывоз);</w:t>
      </w:r>
    </w:p>
    <w:p w:rsidR="008B1652" w:rsidRDefault="008B1652">
      <w:pPr>
        <w:pStyle w:val="ConsPlusNormal"/>
        <w:spacing w:before="220"/>
        <w:ind w:firstLine="540"/>
        <w:jc w:val="both"/>
      </w:pPr>
      <w:r>
        <w:t>2) зачистка лотковой зоны после удаления снега с проезжей части;</w:t>
      </w:r>
    </w:p>
    <w:p w:rsidR="008B1652" w:rsidRDefault="008B1652">
      <w:pPr>
        <w:pStyle w:val="ConsPlusNormal"/>
        <w:spacing w:before="220"/>
        <w:ind w:firstLine="540"/>
        <w:jc w:val="both"/>
      </w:pPr>
      <w:r>
        <w:t>3) скалывание льда и уборка снежно-ледяных образований.</w:t>
      </w:r>
    </w:p>
    <w:p w:rsidR="008B1652" w:rsidRDefault="00FD2B94">
      <w:pPr>
        <w:pStyle w:val="ConsPlusNormal"/>
        <w:spacing w:before="220"/>
        <w:ind w:firstLine="540"/>
        <w:jc w:val="both"/>
      </w:pPr>
      <w:hyperlink r:id="rId174">
        <w:r w:rsidR="008B1652">
          <w:rPr>
            <w:color w:val="0000FF"/>
          </w:rPr>
          <w:t>1.2.5</w:t>
        </w:r>
      </w:hyperlink>
      <w:r w:rsidR="008B1652">
        <w:t xml:space="preserve">. В зимний период уборка снега и снежно-ледяных образований с проезжей части дорог, улиц, проспектов, проездов, переулков, площадей, мостов, остановочных площадок общественного транспорта, тротуаров должна производиться с соблюдением нормативных сроков ликвидации зимней скользкости и окончания снегоочистки в соответствии с национальным стандартом Российской Федерации </w:t>
      </w:r>
      <w:hyperlink r:id="rId175">
        <w:r w:rsidR="008B1652">
          <w:rPr>
            <w:color w:val="0000FF"/>
          </w:rPr>
          <w:t>ГОСТ Р 50597-2017</w:t>
        </w:r>
      </w:hyperlink>
      <w:r w:rsidR="008B1652">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w:t>
      </w:r>
      <w:hyperlink r:id="rId176">
        <w:r w:rsidR="008B1652">
          <w:rPr>
            <w:color w:val="0000FF"/>
          </w:rPr>
          <w:t>приказом</w:t>
        </w:r>
      </w:hyperlink>
      <w:r w:rsidR="008B1652">
        <w:t xml:space="preserve"> Федерального агентства по техническому регулированию и метрологии от 26.09.2019 N 1245-ст "Об утверждении национального стандарта Российской Федерации", иными нормативными правовыми актами и технической документацией.</w:t>
      </w:r>
    </w:p>
    <w:p w:rsidR="008B1652" w:rsidRDefault="008B1652">
      <w:pPr>
        <w:pStyle w:val="ConsPlusNormal"/>
        <w:jc w:val="both"/>
      </w:pPr>
      <w:r>
        <w:t xml:space="preserve">(в ред. </w:t>
      </w:r>
      <w:hyperlink r:id="rId177">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При длительных снегопадах и метелях циклы снегоочистки и обработки противогололедными материалами должны повторяться, обеспечивая безопасность движения пешеходов и транспортных средств.</w:t>
      </w:r>
    </w:p>
    <w:p w:rsidR="008B1652" w:rsidRDefault="008B1652">
      <w:pPr>
        <w:pStyle w:val="ConsPlusNormal"/>
        <w:spacing w:before="220"/>
        <w:ind w:firstLine="540"/>
        <w:jc w:val="both"/>
      </w:pPr>
      <w:r>
        <w:t>Территории должны быть полностью убраны от снега и снежного наката в течение 48 часов после окончания снегопада.</w:t>
      </w:r>
    </w:p>
    <w:p w:rsidR="008B1652" w:rsidRDefault="008B1652">
      <w:pPr>
        <w:pStyle w:val="ConsPlusNormal"/>
        <w:spacing w:before="220"/>
        <w:ind w:firstLine="540"/>
        <w:jc w:val="both"/>
      </w:pPr>
      <w:r>
        <w:t>1.2.6. Обработка проезжей части дорог противогололедными материалами должна начинаться с момента начала снегопада.</w:t>
      </w:r>
    </w:p>
    <w:p w:rsidR="008B1652" w:rsidRDefault="008B1652">
      <w:pPr>
        <w:pStyle w:val="ConsPlusNormal"/>
        <w:spacing w:before="220"/>
        <w:ind w:firstLine="540"/>
        <w:jc w:val="both"/>
      </w:pPr>
      <w:r>
        <w:t>С началом снегопада в первую очередь обрабатываются противогололедными материалами наиболее опасные для движения транспортных средств участки дорог: крутые спуски, повороты и подъемы, мосты, эстакады, тормозные площадки на перекрестках улиц и остановках общественного пассажирского транспорта, перроны и площадь железнодорожного вокзала и т.д. Для организаций, осуществляющих содержание и ремонт дорог, заказчик работ по содержанию и ремонту дорог определяет перечень участков дорог, требующих первоочередной обработки противогололедными материалами в случае гололеда.</w:t>
      </w:r>
    </w:p>
    <w:p w:rsidR="008B1652" w:rsidRDefault="008B1652">
      <w:pPr>
        <w:pStyle w:val="ConsPlusNormal"/>
        <w:spacing w:before="220"/>
        <w:ind w:firstLine="540"/>
        <w:jc w:val="both"/>
      </w:pPr>
      <w:r>
        <w:t>1.2.7. Снег, счищаемый с проезжей части дорог, улиц, проездов, тротуаров, сдвигается на обочины дорог и в лотковую зону для временного складирования снежной массы в виде снежных валов.</w:t>
      </w:r>
    </w:p>
    <w:p w:rsidR="008B1652" w:rsidRDefault="008B1652">
      <w:pPr>
        <w:pStyle w:val="ConsPlusNormal"/>
        <w:spacing w:before="220"/>
        <w:ind w:firstLine="540"/>
        <w:jc w:val="both"/>
      </w:pPr>
      <w:r>
        <w:t>Ширина снежных валов в лотковой зоне улиц не должна превышать 1,5 м, валы снега должны быть подготовлены к погрузке.</w:t>
      </w:r>
    </w:p>
    <w:p w:rsidR="008B1652" w:rsidRDefault="008B1652">
      <w:pPr>
        <w:pStyle w:val="ConsPlusNormal"/>
        <w:spacing w:before="220"/>
        <w:ind w:firstLine="540"/>
        <w:jc w:val="both"/>
      </w:pPr>
      <w:r>
        <w:lastRenderedPageBreak/>
        <w:t>Время формирования снежных валов не должно превышать 24-х часов после окончания снегопада. При формировании снежных валов в лотках не допускается перемещение снега на тротуары и газоны.</w:t>
      </w:r>
    </w:p>
    <w:p w:rsidR="008B1652" w:rsidRDefault="008B1652">
      <w:pPr>
        <w:pStyle w:val="ConsPlusNormal"/>
        <w:spacing w:before="220"/>
        <w:ind w:firstLine="540"/>
        <w:jc w:val="both"/>
      </w:pPr>
      <w:r>
        <w:t>В период временного хранения снежного вала и возможной оттепели (для пропуска талых вод), а также во время работ по вывозу снега в лотковой зоне проезжей части должен быть расчищен лоток шириной не менее 0,5 м между валом и бортовым камнем.</w:t>
      </w:r>
    </w:p>
    <w:p w:rsidR="008B1652" w:rsidRDefault="008B1652">
      <w:pPr>
        <w:pStyle w:val="ConsPlusNormal"/>
        <w:spacing w:before="220"/>
        <w:ind w:firstLine="540"/>
        <w:jc w:val="both"/>
      </w:pPr>
      <w:r>
        <w:t>1.2.8. Формирование снежных валов не допускается:</w:t>
      </w:r>
    </w:p>
    <w:p w:rsidR="008B1652" w:rsidRDefault="008B1652">
      <w:pPr>
        <w:pStyle w:val="ConsPlusNormal"/>
        <w:spacing w:before="220"/>
        <w:ind w:firstLine="540"/>
        <w:jc w:val="both"/>
      </w:pPr>
      <w:r>
        <w:t>1) на перекрестках и вблизи железнодорожных переездов;</w:t>
      </w:r>
    </w:p>
    <w:p w:rsidR="008B1652" w:rsidRDefault="008B1652">
      <w:pPr>
        <w:pStyle w:val="ConsPlusNormal"/>
        <w:spacing w:before="220"/>
        <w:ind w:firstLine="540"/>
        <w:jc w:val="both"/>
      </w:pPr>
      <w:r>
        <w:t>2) на тротуарах;</w:t>
      </w:r>
    </w:p>
    <w:p w:rsidR="008B1652" w:rsidRDefault="008B1652">
      <w:pPr>
        <w:pStyle w:val="ConsPlusNormal"/>
        <w:spacing w:before="220"/>
        <w:ind w:firstLine="540"/>
        <w:jc w:val="both"/>
      </w:pPr>
      <w:r>
        <w:t>3) на участках дорог, оборудованных транспортными ограждениями или повышенными бордюрами;</w:t>
      </w:r>
    </w:p>
    <w:p w:rsidR="008B1652" w:rsidRDefault="008B1652">
      <w:pPr>
        <w:pStyle w:val="ConsPlusNormal"/>
        <w:spacing w:before="220"/>
        <w:ind w:firstLine="540"/>
        <w:jc w:val="both"/>
      </w:pPr>
      <w:r>
        <w:t>4) ближе 5 м от пешеходного перехода;</w:t>
      </w:r>
    </w:p>
    <w:p w:rsidR="008B1652" w:rsidRDefault="008B1652">
      <w:pPr>
        <w:pStyle w:val="ConsPlusNormal"/>
        <w:spacing w:before="220"/>
        <w:ind w:firstLine="540"/>
        <w:jc w:val="both"/>
      </w:pPr>
      <w:r>
        <w:t>5) ближе 20 м от остановочного пункта общественного транспорта.</w:t>
      </w:r>
    </w:p>
    <w:p w:rsidR="008B1652" w:rsidRDefault="008B1652">
      <w:pPr>
        <w:pStyle w:val="ConsPlusNormal"/>
        <w:spacing w:before="220"/>
        <w:ind w:firstLine="540"/>
        <w:jc w:val="both"/>
      </w:pPr>
      <w:r>
        <w:t>1.2.9. На дорогах, улицах и проездах с односторонним движением транспорта лотковые зоны должны быть в течение всего зимнего периода постоянно очищены от снега и наледи до бортового камня.</w:t>
      </w:r>
    </w:p>
    <w:p w:rsidR="008B1652" w:rsidRDefault="008B1652">
      <w:pPr>
        <w:pStyle w:val="ConsPlusNormal"/>
        <w:spacing w:before="220"/>
        <w:ind w:firstLine="540"/>
        <w:jc w:val="both"/>
      </w:pPr>
      <w:r>
        <w:t>1.2.10.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8B1652" w:rsidRDefault="008B1652">
      <w:pPr>
        <w:pStyle w:val="ConsPlusNormal"/>
        <w:spacing w:before="220"/>
        <w:ind w:firstLine="540"/>
        <w:jc w:val="both"/>
      </w:pPr>
      <w:r>
        <w:t>1) на остановках общественного пассажирского транспорта - до 34 м;</w:t>
      </w:r>
    </w:p>
    <w:p w:rsidR="008B1652" w:rsidRDefault="008B1652">
      <w:pPr>
        <w:pStyle w:val="ConsPlusNormal"/>
        <w:spacing w:before="220"/>
        <w:ind w:firstLine="540"/>
        <w:jc w:val="both"/>
      </w:pPr>
      <w:r>
        <w:t>2) на переходах, имеющих разметку, - на ширину разметки;</w:t>
      </w:r>
    </w:p>
    <w:p w:rsidR="008B1652" w:rsidRDefault="008B1652">
      <w:pPr>
        <w:pStyle w:val="ConsPlusNormal"/>
        <w:spacing w:before="220"/>
        <w:ind w:firstLine="540"/>
        <w:jc w:val="both"/>
      </w:pPr>
      <w:r>
        <w:t>3) на переходах, не имеющих разметку, - не менее 5 м.</w:t>
      </w:r>
    </w:p>
    <w:p w:rsidR="008B1652" w:rsidRDefault="008B1652">
      <w:pPr>
        <w:pStyle w:val="ConsPlusNormal"/>
        <w:spacing w:before="220"/>
        <w:ind w:firstLine="540"/>
        <w:jc w:val="both"/>
      </w:pPr>
      <w:r>
        <w:t>1.2.11. Вывоз снега с дорог, улиц и проездов осуществляется в первую очередь от остановок общественного пассажирского транспорта, наземных пешеходных переходов, с мостов и путепроводов, мест массового посещения людей (крупных магазинов, рынков, гостиниц, вокзалов, театров и т.д.), въездов на территории медицинских учреждений и объектов социального назначения в течение суток после окончания снегопада.</w:t>
      </w:r>
    </w:p>
    <w:p w:rsidR="008B1652" w:rsidRDefault="008B1652">
      <w:pPr>
        <w:pStyle w:val="ConsPlusNormal"/>
        <w:spacing w:before="220"/>
        <w:ind w:firstLine="540"/>
        <w:jc w:val="both"/>
      </w:pPr>
      <w:r>
        <w:t>Места временного складирования снега после снеготаяния должны быть очищены от мусора и благоустроены.</w:t>
      </w:r>
    </w:p>
    <w:p w:rsidR="008B1652" w:rsidRDefault="008B1652">
      <w:pPr>
        <w:pStyle w:val="ConsPlusNormal"/>
        <w:spacing w:before="220"/>
        <w:ind w:firstLine="540"/>
        <w:jc w:val="both"/>
      </w:pPr>
      <w:r>
        <w:t>1.2.12. В период снегопадов и гололеда тротуары и другие пешеходные зоны на территории города должны обрабатываться противогололедными материалами. Время на обработку всей площади тротуаров не должно превышать шести часов с начала снегопада.</w:t>
      </w:r>
    </w:p>
    <w:p w:rsidR="008B1652" w:rsidRDefault="008B1652">
      <w:pPr>
        <w:pStyle w:val="ConsPlusNormal"/>
        <w:spacing w:before="220"/>
        <w:ind w:firstLine="540"/>
        <w:jc w:val="both"/>
      </w:pPr>
      <w:r>
        <w:t>При снегоочистке тротуаров запрещается применение технологических материалов, содержащих в своем составе реагенты на основе хлористых солей. Для борьбы со снежно-ледяными отложениями на тротуарах должна применяться обработка мелким щебнем или песком.</w:t>
      </w:r>
    </w:p>
    <w:p w:rsidR="008B1652" w:rsidRDefault="008B1652">
      <w:pPr>
        <w:pStyle w:val="ConsPlusNormal"/>
        <w:spacing w:before="220"/>
        <w:ind w:firstLine="540"/>
        <w:jc w:val="both"/>
      </w:pPr>
      <w:r>
        <w:t>1.2.13. Запрещаются применение жидких реагентов на дорогах, улицах и проездах, по которым проходят маршруты троллейбусов, а также скопление соленой жидкой массы в зоне остановок троллейбусов.</w:t>
      </w:r>
    </w:p>
    <w:p w:rsidR="008B1652" w:rsidRDefault="008B1652">
      <w:pPr>
        <w:pStyle w:val="ConsPlusNormal"/>
        <w:spacing w:before="220"/>
        <w:ind w:firstLine="540"/>
        <w:jc w:val="both"/>
      </w:pPr>
      <w:r>
        <w:t xml:space="preserve">1.2.14. Тротуары и лестничные сходы мостовых сооружений должны быть очищены на всю </w:t>
      </w:r>
      <w:r>
        <w:lastRenderedPageBreak/>
        <w:t>ширину до покрытия от свежевыпавшего или уплотненного снега (снежно-ледяных образований).</w:t>
      </w:r>
    </w:p>
    <w:p w:rsidR="008B1652" w:rsidRDefault="008B1652">
      <w:pPr>
        <w:pStyle w:val="ConsPlusNormal"/>
        <w:spacing w:before="220"/>
        <w:ind w:firstLine="540"/>
        <w:jc w:val="both"/>
      </w:pPr>
      <w:r>
        <w:t>В период снегопада, заморозка лестничные сходы мостовых сооружений должны обрабатываться противогололедными материалами.</w:t>
      </w:r>
    </w:p>
    <w:p w:rsidR="008B1652" w:rsidRDefault="008B1652">
      <w:pPr>
        <w:pStyle w:val="ConsPlusNormal"/>
        <w:spacing w:before="220"/>
        <w:ind w:firstLine="540"/>
        <w:jc w:val="both"/>
      </w:pPr>
      <w:r>
        <w:t>При оповещении о гололеде или возможности его возникновения мостовые сооружения,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p>
    <w:p w:rsidR="008B1652" w:rsidRDefault="008B1652">
      <w:pPr>
        <w:pStyle w:val="ConsPlusNormal"/>
        <w:spacing w:before="220"/>
        <w:ind w:firstLine="540"/>
        <w:jc w:val="both"/>
      </w:pPr>
      <w:r>
        <w:t>1.2.15. Очистка кровель и козырьков многоквартирных (жилых) домов, зданий, сооружений, строений от снега и наледи должна производиться не реже одного раза в месяц. Удаление снежных и ледяных наростов на карнизах, крышах, козырьках, балконах, водосточных трубах и иных выступающих конструкциях многоквартирных (жилых) домов, зданий, сооружений, строений производится своевременно, по мере возникновения угрозы пешеходам, многоквартирным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p w:rsidR="008B1652" w:rsidRDefault="008B1652">
      <w:pPr>
        <w:pStyle w:val="ConsPlusNormal"/>
        <w:spacing w:before="220"/>
        <w:ind w:firstLine="540"/>
        <w:jc w:val="both"/>
      </w:pPr>
      <w:r>
        <w:t>Накопление снега на кровлях более 30 сантиметров не допускается. Очистка крыш от снега при слое снега более 30 сантиметров и от снежных и ледяных образований при наступлении оттепели должна производиться в кратчайшие сроки.</w:t>
      </w:r>
    </w:p>
    <w:p w:rsidR="008B1652" w:rsidRDefault="008B1652">
      <w:pPr>
        <w:pStyle w:val="ConsPlusNormal"/>
        <w:spacing w:before="220"/>
        <w:ind w:firstLine="540"/>
        <w:jc w:val="both"/>
      </w:pPr>
      <w:r>
        <w:t>Очистка крыш от снега и наледи, удаление снежных и ледяных наростов допускаются только в светлое время суток. Перед проведением этих работ необходимо провести охранные мероприятия (ограждение, дежурные), обеспечивающие безопасность граждан, лиц, осуществляющих эти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w:t>
      </w:r>
    </w:p>
    <w:p w:rsidR="008B1652" w:rsidRDefault="008B1652">
      <w:pPr>
        <w:pStyle w:val="ConsPlusNormal"/>
        <w:spacing w:before="220"/>
        <w:ind w:firstLine="540"/>
        <w:jc w:val="both"/>
      </w:pPr>
      <w:r>
        <w:t>Восстановление объектов, поврежденных во время сброса снега и удаления снежных и ледяных образований, производится за счет лица, причинившего повреждение: линий электропередач и связи - в течение суток; зеленых насаждений и иных объектов - в сроки, установленные владельцами этих объектов.</w:t>
      </w:r>
    </w:p>
    <w:p w:rsidR="008B1652" w:rsidRDefault="008B1652">
      <w:pPr>
        <w:pStyle w:val="ConsPlusNormal"/>
        <w:spacing w:before="220"/>
        <w:ind w:firstLine="540"/>
        <w:jc w:val="both"/>
      </w:pPr>
      <w:r>
        <w:t>1.2.16. Территории общего пользования в зимний период должны быть убраны от снега и посыпаны противогололедными материалами. Малые архитектурные формы, а также пространство вокруг них и подходы к ним должны быть очищены от снега и наледи.</w:t>
      </w:r>
    </w:p>
    <w:p w:rsidR="008B1652" w:rsidRDefault="008B1652">
      <w:pPr>
        <w:pStyle w:val="ConsPlusNormal"/>
        <w:spacing w:before="220"/>
        <w:ind w:firstLine="540"/>
        <w:jc w:val="both"/>
      </w:pPr>
      <w:r>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8B1652" w:rsidRDefault="008B1652">
      <w:pPr>
        <w:pStyle w:val="ConsPlusNormal"/>
        <w:spacing w:before="220"/>
        <w:ind w:firstLine="540"/>
        <w:jc w:val="both"/>
      </w:pPr>
      <w:r>
        <w:t>1.2.17. Обязанность по уборке и вывозу снега из лотковой зоны проезжей части возлагается на организации, осуществляющие уборку проезжей части дороги (улицы, проезда).</w:t>
      </w:r>
    </w:p>
    <w:p w:rsidR="008B1652" w:rsidRDefault="008B1652">
      <w:pPr>
        <w:pStyle w:val="ConsPlusNormal"/>
        <w:spacing w:before="220"/>
        <w:ind w:firstLine="540"/>
        <w:jc w:val="both"/>
      </w:pPr>
      <w:r>
        <w:t>1.2.18. Запрещается:</w:t>
      </w:r>
    </w:p>
    <w:p w:rsidR="008B1652" w:rsidRDefault="008B1652">
      <w:pPr>
        <w:pStyle w:val="ConsPlusNormal"/>
        <w:spacing w:before="220"/>
        <w:ind w:firstLine="540"/>
        <w:jc w:val="both"/>
      </w:pPr>
      <w:r>
        <w:t>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p w:rsidR="008B1652" w:rsidRDefault="008B1652">
      <w:pPr>
        <w:pStyle w:val="ConsPlusNormal"/>
        <w:spacing w:before="220"/>
        <w:ind w:firstLine="540"/>
        <w:jc w:val="both"/>
      </w:pPr>
      <w:r>
        <w:t>2) осуществлять переброску, перемещение и складирование загрязненного снега, а также сколов льда на газоны, цветники, территории с зелеными насаждениями;</w:t>
      </w:r>
    </w:p>
    <w:p w:rsidR="008B1652" w:rsidRDefault="008B1652">
      <w:pPr>
        <w:pStyle w:val="ConsPlusNormal"/>
        <w:spacing w:before="220"/>
        <w:ind w:firstLine="540"/>
        <w:jc w:val="both"/>
      </w:pPr>
      <w:r>
        <w:t>3) складировать снег к стенам зданий и на трассах тепловых сетей.</w:t>
      </w:r>
    </w:p>
    <w:p w:rsidR="008B1652" w:rsidRDefault="008B1652">
      <w:pPr>
        <w:pStyle w:val="ConsPlusNormal"/>
        <w:spacing w:before="220"/>
        <w:ind w:firstLine="540"/>
        <w:jc w:val="both"/>
      </w:pPr>
      <w:r>
        <w:lastRenderedPageBreak/>
        <w:t>1.2.19. Владельцы зданий, сооружений, строений обязаны систематически производить очистку от снега и наледи и обработку противогололедными материалами прилегающих территорий, подходов и входов в здания, сооружения, строения.</w:t>
      </w:r>
    </w:p>
    <w:p w:rsidR="008B1652" w:rsidRDefault="008B1652">
      <w:pPr>
        <w:pStyle w:val="ConsPlusNormal"/>
        <w:spacing w:before="220"/>
        <w:ind w:firstLine="540"/>
        <w:jc w:val="both"/>
      </w:pPr>
      <w:r>
        <w:t>1.2.20. При уборке внутриквартальных проездов и придомовых территорий в первую очередь должны быть расчищены пешеходные дорожки, проезды во дворы и подъезды к местам размещения контейнеров для сбора отходов, а также площадкам для крупногабаритного мусора.</w:t>
      </w:r>
    </w:p>
    <w:p w:rsidR="008B1652" w:rsidRDefault="008B1652">
      <w:pPr>
        <w:pStyle w:val="ConsPlusNormal"/>
        <w:spacing w:before="220"/>
        <w:ind w:firstLine="540"/>
        <w:jc w:val="both"/>
      </w:pPr>
      <w:r>
        <w:t>Ликвидация зимней скользкости производится путем обработки придомовых территорий противогололедными материалами. В первую очередь обрабатываются тротуары и дворовые переходы с уклонами и спусками и участки с интенсивным пешеходным движением.</w:t>
      </w:r>
    </w:p>
    <w:p w:rsidR="008B1652" w:rsidRDefault="008B1652">
      <w:pPr>
        <w:pStyle w:val="ConsPlusNormal"/>
        <w:spacing w:before="220"/>
        <w:ind w:firstLine="540"/>
        <w:jc w:val="both"/>
      </w:pPr>
      <w:r>
        <w:t>Собираемый с придомовых территорий и внутриквартальных проездов снег разрешается складировать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отвод талых вод в сеть ливневой канализации. При отсутствии возможности организации таких площадок снег должен вывозиться в установленные места.</w:t>
      </w:r>
    </w:p>
    <w:p w:rsidR="008B1652" w:rsidRDefault="008B1652">
      <w:pPr>
        <w:pStyle w:val="ConsPlusNormal"/>
        <w:spacing w:before="220"/>
        <w:ind w:firstLine="540"/>
        <w:jc w:val="both"/>
      </w:pPr>
      <w:r>
        <w:t>1.2.21. Крышки люков подземных коммуникаций должны полностью очищаться от снега, льда и содержаться в состоянии, обеспечивающем возможность быстрого их использования.</w:t>
      </w:r>
    </w:p>
    <w:p w:rsidR="008B1652" w:rsidRDefault="008B1652">
      <w:pPr>
        <w:pStyle w:val="ConsPlusNormal"/>
        <w:spacing w:before="220"/>
        <w:ind w:firstLine="540"/>
        <w:jc w:val="both"/>
      </w:pPr>
      <w:r>
        <w:t>1.2.22. После таяния снега производится очистка тротуаров, внутриквартальных, придомовых и прилегающих территорий, территорий общего пользования от загрязнений, образовавшихся в зимний период.</w:t>
      </w:r>
    </w:p>
    <w:p w:rsidR="008B1652" w:rsidRDefault="008B1652">
      <w:pPr>
        <w:pStyle w:val="ConsPlusNormal"/>
        <w:ind w:firstLine="540"/>
        <w:jc w:val="both"/>
      </w:pPr>
    </w:p>
    <w:p w:rsidR="008B1652" w:rsidRDefault="008B1652">
      <w:pPr>
        <w:pStyle w:val="ConsPlusTitle"/>
        <w:jc w:val="center"/>
        <w:outlineLvl w:val="3"/>
      </w:pPr>
      <w:r>
        <w:t>1.3. Организация и проведение уборки территории города</w:t>
      </w:r>
    </w:p>
    <w:p w:rsidR="008B1652" w:rsidRDefault="008B1652">
      <w:pPr>
        <w:pStyle w:val="ConsPlusTitle"/>
        <w:jc w:val="center"/>
      </w:pPr>
      <w:r>
        <w:t>в летний период</w:t>
      </w:r>
    </w:p>
    <w:p w:rsidR="008B1652" w:rsidRDefault="008B1652">
      <w:pPr>
        <w:pStyle w:val="ConsPlusNormal"/>
        <w:ind w:firstLine="540"/>
        <w:jc w:val="both"/>
      </w:pPr>
    </w:p>
    <w:p w:rsidR="008B1652" w:rsidRDefault="008B1652">
      <w:pPr>
        <w:pStyle w:val="ConsPlusNormal"/>
        <w:ind w:firstLine="540"/>
        <w:jc w:val="both"/>
      </w:pPr>
      <w:r>
        <w:t>1.3.1. Период летней уборки территории города устанавливается с 15 апреля по 14 октября включительно. В зависимости от погодных условий сроки начала и окончания периода летней уборки могут быть изменены администрацией города Новокузнецка.</w:t>
      </w:r>
    </w:p>
    <w:p w:rsidR="008B1652" w:rsidRDefault="008B1652">
      <w:pPr>
        <w:pStyle w:val="ConsPlusNormal"/>
        <w:spacing w:before="220"/>
        <w:ind w:firstLine="540"/>
        <w:jc w:val="both"/>
      </w:pPr>
      <w:r>
        <w:t>Мероприятия по подготовке уборочной техники к работе в летний период проводятся в сроки, определенные владельцами элементов благоустройства либо специализированными организациями, выполняющими работы по содержанию и уборке территории, и должны быть завершены до 1 апреля текущего года.</w:t>
      </w:r>
    </w:p>
    <w:p w:rsidR="008B1652" w:rsidRDefault="008B1652">
      <w:pPr>
        <w:pStyle w:val="ConsPlusNormal"/>
        <w:spacing w:before="220"/>
        <w:ind w:firstLine="540"/>
        <w:jc w:val="both"/>
      </w:pPr>
      <w:r>
        <w:t>1.3.2. В летний период уборки производятся следующие виды работ:</w:t>
      </w:r>
    </w:p>
    <w:p w:rsidR="008B1652" w:rsidRDefault="008B1652">
      <w:pPr>
        <w:pStyle w:val="ConsPlusNormal"/>
        <w:spacing w:before="220"/>
        <w:ind w:firstLine="540"/>
        <w:jc w:val="both"/>
      </w:pPr>
      <w:r>
        <w:t>1) очистка газонов, цветников и клумб от мусора, веток, листьев, сухой травы, отцветших соцветий и песка;</w:t>
      </w:r>
    </w:p>
    <w:p w:rsidR="008B1652" w:rsidRDefault="008B1652">
      <w:pPr>
        <w:pStyle w:val="ConsPlusNormal"/>
        <w:spacing w:before="220"/>
        <w:ind w:firstLine="540"/>
        <w:jc w:val="both"/>
      </w:pPr>
      <w:r>
        <w:t>2) зачистка лотковой зоны дорог;</w:t>
      </w:r>
    </w:p>
    <w:p w:rsidR="008B1652" w:rsidRDefault="008B1652">
      <w:pPr>
        <w:pStyle w:val="ConsPlusNormal"/>
        <w:spacing w:before="220"/>
        <w:ind w:firstLine="540"/>
        <w:jc w:val="both"/>
      </w:pPr>
      <w:r>
        <w:t>3) подметание, мойка и поливка проезжей части дорог, тротуаров, придомовых, прилегающих, закрепленных и внутриквартальных территорий;</w:t>
      </w:r>
    </w:p>
    <w:p w:rsidR="008B1652" w:rsidRDefault="008B1652">
      <w:pPr>
        <w:pStyle w:val="ConsPlusNormal"/>
        <w:spacing w:before="220"/>
        <w:ind w:firstLine="540"/>
        <w:jc w:val="both"/>
      </w:pPr>
      <w:r>
        <w:t>4) очистка от грязи, мойка, покраска ограждений и бордюрного камня;</w:t>
      </w:r>
    </w:p>
    <w:p w:rsidR="008B1652" w:rsidRDefault="008B1652">
      <w:pPr>
        <w:pStyle w:val="ConsPlusNormal"/>
        <w:spacing w:before="220"/>
        <w:ind w:firstLine="540"/>
        <w:jc w:val="both"/>
      </w:pPr>
      <w:r>
        <w:t>5) ежедневная уборка мусора с придомовых, прилегающих, закрепленных и внутриквартальных территорий, включая территории, прилегающие к домам индивидуальной жилой застройки (частного сектора);</w:t>
      </w:r>
    </w:p>
    <w:p w:rsidR="008B1652" w:rsidRDefault="008B1652">
      <w:pPr>
        <w:pStyle w:val="ConsPlusNormal"/>
        <w:spacing w:before="220"/>
        <w:ind w:firstLine="540"/>
        <w:jc w:val="both"/>
      </w:pPr>
      <w:r>
        <w:t xml:space="preserve">6) вывоз смета и мусора в места санкционированного складирования, обезвреживания и </w:t>
      </w:r>
      <w:r>
        <w:lastRenderedPageBreak/>
        <w:t>утилизации;</w:t>
      </w:r>
    </w:p>
    <w:p w:rsidR="008B1652" w:rsidRDefault="008B1652">
      <w:pPr>
        <w:pStyle w:val="ConsPlusNormal"/>
        <w:spacing w:before="220"/>
        <w:ind w:firstLine="540"/>
        <w:jc w:val="both"/>
      </w:pPr>
      <w:r>
        <w:t>7) скашивание травы.</w:t>
      </w:r>
    </w:p>
    <w:p w:rsidR="008B1652" w:rsidRDefault="008B1652">
      <w:pPr>
        <w:pStyle w:val="ConsPlusNormal"/>
        <w:spacing w:before="220"/>
        <w:ind w:firstLine="540"/>
        <w:jc w:val="both"/>
      </w:pPr>
      <w:r>
        <w:t>1.3.3. В период листопада, цветения производятся сгребание и вывоз опавших листьев, иных отмирающих частей растений с проезжей части дорог, мест общего пользования, закрепленных, прилегающих, внутриквартальных и придомовых территорий. Сгребание листвы, иных отмирающих частей растений к комлевой части деревьев и кустарников запрещается.</w:t>
      </w:r>
    </w:p>
    <w:p w:rsidR="008B1652" w:rsidRDefault="008B1652">
      <w:pPr>
        <w:pStyle w:val="ConsPlusNormal"/>
        <w:spacing w:before="220"/>
        <w:ind w:firstLine="540"/>
        <w:jc w:val="both"/>
      </w:pPr>
      <w:r>
        <w:t>1.3.4. Подметание городских территорий производится:</w:t>
      </w:r>
    </w:p>
    <w:p w:rsidR="008B1652" w:rsidRDefault="008B1652">
      <w:pPr>
        <w:pStyle w:val="ConsPlusNormal"/>
        <w:spacing w:before="220"/>
        <w:ind w:firstLine="540"/>
        <w:jc w:val="both"/>
      </w:pPr>
      <w:r>
        <w:t>1) тротуаров - ежедневно до 07-00 часов и далее в течение дня по мере накопления загрязнений;</w:t>
      </w:r>
    </w:p>
    <w:p w:rsidR="008B1652" w:rsidRDefault="008B1652">
      <w:pPr>
        <w:pStyle w:val="ConsPlusNormal"/>
        <w:spacing w:before="220"/>
        <w:ind w:firstLine="540"/>
        <w:jc w:val="both"/>
      </w:pPr>
      <w:r>
        <w:t>2) придомовых и внутриквартальных территорий - ежедневно до 10-00 часов и далее в течение дня по мере необходимости;</w:t>
      </w:r>
    </w:p>
    <w:p w:rsidR="008B1652" w:rsidRDefault="008B1652">
      <w:pPr>
        <w:pStyle w:val="ConsPlusNormal"/>
        <w:spacing w:before="220"/>
        <w:ind w:firstLine="540"/>
        <w:jc w:val="both"/>
      </w:pPr>
      <w:r>
        <w:t>3) иных территорий, в том числе территорий общего пользования, прилегающих территорий, - по мере накопления загрязнений с учетом необходимости обеспечения чистоты.</w:t>
      </w:r>
    </w:p>
    <w:p w:rsidR="008B1652" w:rsidRDefault="00FD2B94">
      <w:pPr>
        <w:pStyle w:val="ConsPlusNormal"/>
        <w:spacing w:before="220"/>
        <w:ind w:firstLine="540"/>
        <w:jc w:val="both"/>
      </w:pPr>
      <w:hyperlink r:id="rId178">
        <w:r w:rsidR="008B1652">
          <w:rPr>
            <w:color w:val="0000FF"/>
          </w:rPr>
          <w:t>1.3.5</w:t>
        </w:r>
      </w:hyperlink>
      <w:r w:rsidR="008B1652">
        <w:t>. Мойка проезжей части и тротуаров производится с 24-00 часов до 07-00 часов.</w:t>
      </w:r>
    </w:p>
    <w:p w:rsidR="008B1652" w:rsidRDefault="008B1652">
      <w:pPr>
        <w:pStyle w:val="ConsPlusNormal"/>
        <w:spacing w:before="220"/>
        <w:ind w:firstLine="540"/>
        <w:jc w:val="both"/>
      </w:pPr>
      <w:r>
        <w:t>В случае необходимости мойка производится в дневное время.</w:t>
      </w:r>
    </w:p>
    <w:p w:rsidR="008B1652" w:rsidRDefault="008B1652">
      <w:pPr>
        <w:pStyle w:val="ConsPlusNormal"/>
        <w:spacing w:before="220"/>
        <w:ind w:firstLine="540"/>
        <w:jc w:val="both"/>
      </w:pPr>
      <w:r>
        <w:t>1.3.6. Поливка проезжей части, тротуаров, придомовых и внутриквартальных территорий производится:</w:t>
      </w:r>
    </w:p>
    <w:p w:rsidR="008B1652" w:rsidRDefault="008B1652">
      <w:pPr>
        <w:pStyle w:val="ConsPlusNormal"/>
        <w:spacing w:before="220"/>
        <w:ind w:firstLine="540"/>
        <w:jc w:val="both"/>
      </w:pPr>
      <w:r>
        <w:t>1) для улучшения микроклимата в жаркую погоду при температуре воздуха выше 25-и градусов (по Цельсию);</w:t>
      </w:r>
    </w:p>
    <w:p w:rsidR="008B1652" w:rsidRDefault="008B1652">
      <w:pPr>
        <w:pStyle w:val="ConsPlusNormal"/>
        <w:spacing w:before="220"/>
        <w:ind w:firstLine="540"/>
        <w:jc w:val="both"/>
      </w:pPr>
      <w:r>
        <w:t>2) для снижения запыленности по мере необходимости.</w:t>
      </w:r>
    </w:p>
    <w:p w:rsidR="008B1652" w:rsidRDefault="008B1652">
      <w:pPr>
        <w:pStyle w:val="ConsPlusNormal"/>
        <w:spacing w:before="220"/>
        <w:ind w:firstLine="540"/>
        <w:jc w:val="both"/>
      </w:pPr>
      <w:r>
        <w:t>1.3.7. Посадочные площадки остановок пассажирского транспорта должны быть полностью очищены от грунтово-песчаных наносов, различного мусора и промыты. Уборка должна проводиться в часы наименьшего движения пешеходов и минимального скопления пассажиров.</w:t>
      </w:r>
    </w:p>
    <w:p w:rsidR="008B1652" w:rsidRDefault="008B1652">
      <w:pPr>
        <w:pStyle w:val="ConsPlusNormal"/>
        <w:spacing w:before="220"/>
        <w:ind w:firstLine="540"/>
        <w:jc w:val="both"/>
      </w:pPr>
      <w:r>
        <w:t>1.3.8. Удаление смета (мусор, пыль, листва, песок) из лотковой зоны производится путем механизированного подметания специальным транспортом, а также сгребанием его в кучи механизмами или вручную с дальнейшей погрузкой смета в транспорт и вывозом в места санкционированного складирования, обезвреживания и утилизации.</w:t>
      </w:r>
    </w:p>
    <w:p w:rsidR="008B1652" w:rsidRDefault="008B1652">
      <w:pPr>
        <w:pStyle w:val="ConsPlusNormal"/>
        <w:spacing w:before="220"/>
        <w:ind w:firstLine="540"/>
        <w:jc w:val="both"/>
      </w:pPr>
      <w:r>
        <w:t>1.3.9. Осевые, резервные полосы, обозначенные линиями регулирования, должны быть постоянно очищены от песка и различного мелкого мусора.</w:t>
      </w:r>
    </w:p>
    <w:p w:rsidR="008B1652" w:rsidRDefault="008B1652">
      <w:pPr>
        <w:pStyle w:val="ConsPlusNormal"/>
        <w:spacing w:before="220"/>
        <w:ind w:firstLine="540"/>
        <w:jc w:val="both"/>
      </w:pPr>
      <w:r>
        <w:t>Разделительные полосы, выполненные из железобетонных блоков, должны быть постоянно очищены от песка, грязи и мелкого мусора по всей поверхности. Разделительные полосы, выполненные в виде газонов, должны быть очищены от мусора.</w:t>
      </w:r>
    </w:p>
    <w:p w:rsidR="008B1652" w:rsidRDefault="008B1652">
      <w:pPr>
        <w:pStyle w:val="ConsPlusNormal"/>
        <w:spacing w:before="220"/>
        <w:ind w:firstLine="540"/>
        <w:jc w:val="both"/>
      </w:pPr>
      <w:r>
        <w:t>Металлические ограждения, дорожные знаки и указатели должны быть промыты.</w:t>
      </w:r>
    </w:p>
    <w:p w:rsidR="008B1652" w:rsidRDefault="008B1652">
      <w:pPr>
        <w:pStyle w:val="ConsPlusNormal"/>
        <w:spacing w:before="220"/>
        <w:ind w:firstLine="540"/>
        <w:jc w:val="both"/>
      </w:pPr>
      <w:r>
        <w:t>1.3.10. Для исключения застоев дождевой воды крышки люков и патрубки дождеприемных колодцев должны постоянно очищаться от смета (мусора, пыли, листвы, песка) и других загрязнений.</w:t>
      </w:r>
    </w:p>
    <w:p w:rsidR="008B1652" w:rsidRDefault="008B1652">
      <w:pPr>
        <w:pStyle w:val="ConsPlusNormal"/>
        <w:spacing w:before="220"/>
        <w:ind w:firstLine="540"/>
        <w:jc w:val="both"/>
      </w:pPr>
      <w:r>
        <w:t>1.3.11. Высота травяного покрова не должна превышать 15 сантиметров.</w:t>
      </w:r>
    </w:p>
    <w:p w:rsidR="008B1652" w:rsidRDefault="008B1652">
      <w:pPr>
        <w:pStyle w:val="ConsPlusNormal"/>
        <w:spacing w:before="220"/>
        <w:ind w:firstLine="540"/>
        <w:jc w:val="both"/>
      </w:pPr>
      <w:r>
        <w:t xml:space="preserve">1.3.12. Очистка урн от мусора производится ежедневно. Урны должны быть исправны и </w:t>
      </w:r>
      <w:r>
        <w:lastRenderedPageBreak/>
        <w:t>окрашены. Не допускается переполнение урн.</w:t>
      </w:r>
    </w:p>
    <w:p w:rsidR="008B1652" w:rsidRDefault="008B1652">
      <w:pPr>
        <w:pStyle w:val="ConsPlusNormal"/>
        <w:spacing w:before="220"/>
        <w:ind w:firstLine="540"/>
        <w:jc w:val="both"/>
      </w:pPr>
      <w:r>
        <w:t>1.3.13. Уборка опавших листьев обеспечивается собственниками земельных участков или владельцами земельных участков (при наличии соответствующей обязанности в договоре).</w:t>
      </w:r>
    </w:p>
    <w:p w:rsidR="008B1652" w:rsidRDefault="008B1652">
      <w:pPr>
        <w:pStyle w:val="ConsPlusNormal"/>
        <w:spacing w:before="220"/>
        <w:ind w:firstLine="540"/>
        <w:jc w:val="both"/>
      </w:pPr>
      <w:r>
        <w:t>Уборка придомовых территорий многоквартирных домов от смета, пыли и мелкого бытового мусора, их мойка осуществляются организациями, управляющими жилищным фондом, либо подрядными организациями, а при непосредственном управлении многоквартирным домом - собственниками помещений либо выбранной ими подрядной организацией.</w:t>
      </w:r>
    </w:p>
    <w:p w:rsidR="008B1652" w:rsidRDefault="008B1652">
      <w:pPr>
        <w:pStyle w:val="ConsPlusNormal"/>
        <w:spacing w:before="220"/>
        <w:ind w:firstLine="540"/>
        <w:jc w:val="both"/>
      </w:pPr>
      <w:r>
        <w:t>Смет и мусор, вынесенные при уборке или мойке проезжей части на тротуары, газоны, посадочные площадки, павильоны остановок общественного пассажирского транспорта, конечные разворотные площадки общественного транспорта, к близко расположенным фасадам зданий, объектам торговли и т.д., подлежат уборке организациями, осуществляющими уборку проезжей части.</w:t>
      </w:r>
    </w:p>
    <w:p w:rsidR="008B1652" w:rsidRDefault="008B1652">
      <w:pPr>
        <w:pStyle w:val="ConsPlusNormal"/>
        <w:spacing w:before="220"/>
        <w:ind w:firstLine="540"/>
        <w:jc w:val="both"/>
      </w:pPr>
      <w:r>
        <w:t>1.3.14. При производстве летней уборки запрещается:</w:t>
      </w:r>
    </w:p>
    <w:p w:rsidR="008B1652" w:rsidRDefault="008B1652">
      <w:pPr>
        <w:pStyle w:val="ConsPlusNormal"/>
        <w:spacing w:before="220"/>
        <w:ind w:firstLine="540"/>
        <w:jc w:val="both"/>
      </w:pPr>
      <w:r>
        <w:t>1) сбрасывать смет и мусор на зеленые насаждения, в смотровые колодцы инженерных сетей, реки и водоемы, на проезжую часть дорог и тротуары;</w:t>
      </w:r>
    </w:p>
    <w:p w:rsidR="008B1652" w:rsidRDefault="008B1652">
      <w:pPr>
        <w:pStyle w:val="ConsPlusNormal"/>
        <w:spacing w:before="220"/>
        <w:ind w:firstLine="540"/>
        <w:jc w:val="both"/>
      </w:pPr>
      <w:r>
        <w:t>2) выбивать струей воды смет и мусор на тротуары и газоны при мойке проезжей части;</w:t>
      </w:r>
    </w:p>
    <w:p w:rsidR="008B1652" w:rsidRDefault="008B1652">
      <w:pPr>
        <w:pStyle w:val="ConsPlusNormal"/>
        <w:spacing w:before="220"/>
        <w:ind w:firstLine="540"/>
        <w:jc w:val="both"/>
      </w:pPr>
      <w:r>
        <w:t>3) разводить костры и сжигать мусор, листву, иные отмирающие части растений, тару, отходы;</w:t>
      </w:r>
    </w:p>
    <w:p w:rsidR="008B1652" w:rsidRDefault="008B1652">
      <w:pPr>
        <w:pStyle w:val="ConsPlusNormal"/>
        <w:spacing w:before="220"/>
        <w:ind w:firstLine="540"/>
        <w:jc w:val="both"/>
      </w:pPr>
      <w:r>
        <w:t>4) откачивать воду на проезжую часть при ликвидации аварий на водопроводных, канализационных и тепловых сетях;</w:t>
      </w:r>
    </w:p>
    <w:p w:rsidR="008B1652" w:rsidRDefault="008B1652">
      <w:pPr>
        <w:pStyle w:val="ConsPlusNormal"/>
        <w:spacing w:before="220"/>
        <w:ind w:firstLine="540"/>
        <w:jc w:val="both"/>
      </w:pPr>
      <w:r>
        <w:t>5) вывоз смета (мусор, пыль, листва, иные отмирающие части растений, песок) в не отведенные для этих целей места;</w:t>
      </w:r>
    </w:p>
    <w:p w:rsidR="008B1652" w:rsidRDefault="008B1652">
      <w:pPr>
        <w:pStyle w:val="ConsPlusNormal"/>
        <w:spacing w:before="220"/>
        <w:ind w:firstLine="540"/>
        <w:jc w:val="both"/>
      </w:pPr>
      <w:r>
        <w:t>6) перевозка грунта, мусора, жидких масс, сыпучих, летучих, и распыляющихся веществ и материалов без покрытия брезентом или другим материалом, исключающим их просыпание по маршруту перевозки и загрязнение территории города.</w:t>
      </w:r>
    </w:p>
    <w:p w:rsidR="008B1652" w:rsidRDefault="008B1652">
      <w:pPr>
        <w:pStyle w:val="ConsPlusNormal"/>
        <w:spacing w:before="220"/>
        <w:ind w:firstLine="540"/>
        <w:jc w:val="both"/>
      </w:pPr>
      <w:r>
        <w:t>1.3.15. Чистота на территории города должна поддерживаться в течение всего рабочего дня.</w:t>
      </w:r>
    </w:p>
    <w:p w:rsidR="008B1652" w:rsidRDefault="008B1652">
      <w:pPr>
        <w:pStyle w:val="ConsPlusNormal"/>
        <w:ind w:firstLine="540"/>
        <w:jc w:val="both"/>
      </w:pPr>
    </w:p>
    <w:p w:rsidR="008B1652" w:rsidRDefault="008B1652">
      <w:pPr>
        <w:pStyle w:val="ConsPlusTitle"/>
        <w:jc w:val="center"/>
        <w:outlineLvl w:val="2"/>
      </w:pPr>
      <w:r>
        <w:t>Раздел 2. ТРЕБОВАНИЯ К СОДЕРЖАНИЮ ЭЛЕМЕНТОВ БЛАГОУСТРОЙСТВА</w:t>
      </w:r>
    </w:p>
    <w:p w:rsidR="008B1652" w:rsidRDefault="008B1652">
      <w:pPr>
        <w:pStyle w:val="ConsPlusNormal"/>
        <w:ind w:firstLine="540"/>
        <w:jc w:val="both"/>
      </w:pPr>
    </w:p>
    <w:p w:rsidR="008B1652" w:rsidRDefault="008B1652">
      <w:pPr>
        <w:pStyle w:val="ConsPlusTitle"/>
        <w:jc w:val="center"/>
        <w:outlineLvl w:val="3"/>
      </w:pPr>
      <w:r>
        <w:t>2.1. Общие положения</w:t>
      </w:r>
    </w:p>
    <w:p w:rsidR="008B1652" w:rsidRDefault="008B1652">
      <w:pPr>
        <w:pStyle w:val="ConsPlusNormal"/>
        <w:ind w:firstLine="540"/>
        <w:jc w:val="both"/>
      </w:pPr>
    </w:p>
    <w:p w:rsidR="008B1652" w:rsidRDefault="008B1652">
      <w:pPr>
        <w:pStyle w:val="ConsPlusNormal"/>
        <w:ind w:firstLine="540"/>
        <w:jc w:val="both"/>
      </w:pPr>
      <w:r>
        <w:t>2.1.1. Содержание элементов благоустройства должно предусматривать:</w:t>
      </w:r>
    </w:p>
    <w:p w:rsidR="008B1652" w:rsidRDefault="008B1652">
      <w:pPr>
        <w:pStyle w:val="ConsPlusNormal"/>
        <w:spacing w:before="220"/>
        <w:ind w:firstLine="540"/>
        <w:jc w:val="both"/>
      </w:pPr>
      <w:r>
        <w:t>поддержание элементов благоустройства в надлежащем состоянии;</w:t>
      </w:r>
    </w:p>
    <w:p w:rsidR="008B1652" w:rsidRDefault="008B1652">
      <w:pPr>
        <w:pStyle w:val="ConsPlusNormal"/>
        <w:spacing w:before="220"/>
        <w:ind w:firstLine="540"/>
        <w:jc w:val="both"/>
      </w:pPr>
      <w:r>
        <w:t>своевременную очистку от грязи, надписей, рисунков, графических изображений, объявлений, плакатов и иной информационно-печатной продукции и промывку поверхностей элементов благоустройства;</w:t>
      </w:r>
    </w:p>
    <w:p w:rsidR="008B1652" w:rsidRDefault="008B1652">
      <w:pPr>
        <w:pStyle w:val="ConsPlusNormal"/>
        <w:jc w:val="both"/>
      </w:pPr>
      <w:r>
        <w:t xml:space="preserve">(в ред. </w:t>
      </w:r>
      <w:hyperlink r:id="rId179">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ежедневную уборку территории, прилегающей к элементам благоустройства.</w:t>
      </w:r>
    </w:p>
    <w:p w:rsidR="008B1652" w:rsidRDefault="008B1652">
      <w:pPr>
        <w:pStyle w:val="ConsPlusNormal"/>
        <w:spacing w:before="220"/>
        <w:ind w:firstLine="540"/>
        <w:jc w:val="both"/>
      </w:pPr>
      <w:r>
        <w:t>2.1.2. Ответственные лица обязаны:</w:t>
      </w:r>
    </w:p>
    <w:p w:rsidR="008B1652" w:rsidRDefault="008B1652">
      <w:pPr>
        <w:pStyle w:val="ConsPlusNormal"/>
        <w:spacing w:before="220"/>
        <w:ind w:firstLine="540"/>
        <w:jc w:val="both"/>
      </w:pPr>
      <w:r>
        <w:t>содержать элементы благоустройства и территорию, прилегающую к ним, в чистоте и исправном состоянии;</w:t>
      </w:r>
    </w:p>
    <w:p w:rsidR="008B1652" w:rsidRDefault="008B1652">
      <w:pPr>
        <w:pStyle w:val="ConsPlusNormal"/>
        <w:spacing w:before="220"/>
        <w:ind w:firstLine="540"/>
        <w:jc w:val="both"/>
      </w:pPr>
      <w:r>
        <w:lastRenderedPageBreak/>
        <w:t>производить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трансформаторных будок, центральных тепловых пунктов не реже одного раза в два года, а также следить за обновлением краски и производить ремонт - по мере необходимости;</w:t>
      </w:r>
    </w:p>
    <w:p w:rsidR="008B1652" w:rsidRDefault="008B1652">
      <w:pPr>
        <w:pStyle w:val="ConsPlusNormal"/>
        <w:spacing w:before="220"/>
        <w:ind w:firstLine="540"/>
        <w:jc w:val="both"/>
      </w:pPr>
      <w:r>
        <w:t>производить окраску киосков, павильонов, палаток, тележек, лотков, столиков, заборов, газонных ограждений и ограждений тротуаров, остановочных павильонов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иных элементов благоустройства не реже одного раза в год, а также следить за обновлением краски и производить ремонт по мере необходимости;</w:t>
      </w:r>
    </w:p>
    <w:p w:rsidR="008B1652" w:rsidRDefault="008B1652">
      <w:pPr>
        <w:pStyle w:val="ConsPlusNormal"/>
        <w:spacing w:before="220"/>
        <w:ind w:firstLine="540"/>
        <w:jc w:val="both"/>
      </w:pPr>
      <w:r>
        <w:t>осуществлять очистку элементов благоустройства от объявлений, афиш, плакатов, газет, надписей, рисунков, графических изображений и иной информационно-печатной продукции;</w:t>
      </w:r>
    </w:p>
    <w:p w:rsidR="008B1652" w:rsidRDefault="008B1652">
      <w:pPr>
        <w:pStyle w:val="ConsPlusNormal"/>
        <w:jc w:val="both"/>
      </w:pPr>
      <w:r>
        <w:t xml:space="preserve">(в ред. </w:t>
      </w:r>
      <w:hyperlink r:id="rId180">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обустраивать песочницы с гладкой ограждающей поверхностью, менять песок в песочницах не менее одного раза в год;</w:t>
      </w:r>
    </w:p>
    <w:p w:rsidR="008B1652" w:rsidRDefault="008B1652">
      <w:pPr>
        <w:pStyle w:val="ConsPlusNormal"/>
        <w:spacing w:before="220"/>
        <w:ind w:firstLine="540"/>
        <w:jc w:val="both"/>
      </w:pPr>
      <w:r>
        <w:t>следить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8B1652" w:rsidRDefault="008B1652">
      <w:pPr>
        <w:pStyle w:val="ConsPlusNormal"/>
        <w:spacing w:before="220"/>
        <w:ind w:firstLine="540"/>
        <w:jc w:val="both"/>
      </w:pPr>
      <w:r>
        <w:t>выполнять иные требования по содержанию элементов благоустройства, установленные нормативными правовыми актами Российской Федерации, Кемеровской области, настоящими Правилами, иными муниципальными правовыми актами города Новокузнецка.</w:t>
      </w:r>
    </w:p>
    <w:p w:rsidR="008B1652" w:rsidRDefault="008B1652">
      <w:pPr>
        <w:pStyle w:val="ConsPlusNormal"/>
        <w:spacing w:before="220"/>
        <w:ind w:firstLine="540"/>
        <w:jc w:val="both"/>
      </w:pPr>
      <w:r>
        <w:t>2.1.3. Запрещается:</w:t>
      </w:r>
    </w:p>
    <w:p w:rsidR="008B1652" w:rsidRDefault="008B1652">
      <w:pPr>
        <w:pStyle w:val="ConsPlusNormal"/>
        <w:spacing w:before="220"/>
        <w:ind w:firstLine="540"/>
        <w:jc w:val="both"/>
      </w:pPr>
      <w:r>
        <w:t>размещать элементы благоустройства с нарушением требований настоящих Правил;</w:t>
      </w:r>
    </w:p>
    <w:p w:rsidR="008B1652" w:rsidRDefault="008B1652">
      <w:pPr>
        <w:pStyle w:val="ConsPlusNormal"/>
        <w:spacing w:before="220"/>
        <w:ind w:firstLine="540"/>
        <w:jc w:val="both"/>
      </w:pPr>
      <w:r>
        <w:t>повреждать подземные инженерные коммуникации и их конструктивные элементы при размещении (установке) элементов благоустройства;</w:t>
      </w:r>
    </w:p>
    <w:p w:rsidR="008B1652" w:rsidRDefault="008B1652">
      <w:pPr>
        <w:pStyle w:val="ConsPlusNormal"/>
        <w:spacing w:before="220"/>
        <w:ind w:firstLine="540"/>
        <w:jc w:val="both"/>
      </w:pPr>
      <w:r>
        <w:t>использовать элементы благоустройства не по назначению (сушка белья на спортивных площадках и т.д.);</w:t>
      </w:r>
    </w:p>
    <w:p w:rsidR="008B1652" w:rsidRDefault="008B1652">
      <w:pPr>
        <w:pStyle w:val="ConsPlusNormal"/>
        <w:spacing w:before="220"/>
        <w:ind w:firstLine="540"/>
        <w:jc w:val="both"/>
      </w:pPr>
      <w:r>
        <w:t>развешивать и наклеивать афиши, объявления, плакаты и иную информационно-печатную продукцию, наносить надписи, рисунки, графические изображения на поверхностях элементов благоустройства;</w:t>
      </w:r>
    </w:p>
    <w:p w:rsidR="008B1652" w:rsidRDefault="008B1652">
      <w:pPr>
        <w:pStyle w:val="ConsPlusNormal"/>
        <w:jc w:val="both"/>
      </w:pPr>
      <w:r>
        <w:t xml:space="preserve">(в ред. </w:t>
      </w:r>
      <w:hyperlink r:id="rId181">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ломать и повреждать элементы благоустройства и их конструктивные части.</w:t>
      </w:r>
    </w:p>
    <w:p w:rsidR="008B1652" w:rsidRDefault="008B1652">
      <w:pPr>
        <w:pStyle w:val="ConsPlusNormal"/>
        <w:ind w:firstLine="540"/>
        <w:jc w:val="both"/>
      </w:pPr>
    </w:p>
    <w:p w:rsidR="008B1652" w:rsidRDefault="008B1652">
      <w:pPr>
        <w:pStyle w:val="ConsPlusTitle"/>
        <w:jc w:val="center"/>
        <w:outlineLvl w:val="3"/>
      </w:pPr>
      <w:r>
        <w:t>2.2. Содержание фасадов зданий, строений, сооружений</w:t>
      </w:r>
    </w:p>
    <w:p w:rsidR="008B1652" w:rsidRDefault="008B1652">
      <w:pPr>
        <w:pStyle w:val="ConsPlusNormal"/>
        <w:ind w:firstLine="540"/>
        <w:jc w:val="both"/>
      </w:pPr>
    </w:p>
    <w:p w:rsidR="008B1652" w:rsidRDefault="008B1652">
      <w:pPr>
        <w:pStyle w:val="ConsPlusNormal"/>
        <w:ind w:firstLine="540"/>
        <w:jc w:val="both"/>
      </w:pPr>
      <w:r>
        <w:t>2.2.1. Содержание фасадов зданий, строений и сооружений должно предусматривать:</w:t>
      </w:r>
    </w:p>
    <w:p w:rsidR="008B1652" w:rsidRDefault="008B1652">
      <w:pPr>
        <w:pStyle w:val="ConsPlusNormal"/>
        <w:spacing w:before="220"/>
        <w:ind w:firstLine="540"/>
        <w:jc w:val="both"/>
      </w:pPr>
      <w:r>
        <w:t>своевременный поддерживающий ремонт и восстановление конструктивных элементов и отделки фасадов и ограждений,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8B1652" w:rsidRDefault="008B1652">
      <w:pPr>
        <w:pStyle w:val="ConsPlusNormal"/>
        <w:spacing w:before="220"/>
        <w:ind w:firstLine="540"/>
        <w:jc w:val="both"/>
      </w:pPr>
      <w:r>
        <w:t>обеспечение наличия и содержание в исправном состоянии водостоков, водосточных труб и сливов;</w:t>
      </w:r>
    </w:p>
    <w:p w:rsidR="008B1652" w:rsidRDefault="008B1652">
      <w:pPr>
        <w:pStyle w:val="ConsPlusNormal"/>
        <w:spacing w:before="220"/>
        <w:ind w:firstLine="540"/>
        <w:jc w:val="both"/>
      </w:pPr>
      <w:r>
        <w:lastRenderedPageBreak/>
        <w:t>герметизацию, заделку и расшивку швов, трещин и выбоин;</w:t>
      </w:r>
    </w:p>
    <w:p w:rsidR="008B1652" w:rsidRDefault="008B1652">
      <w:pPr>
        <w:pStyle w:val="ConsPlusNormal"/>
        <w:spacing w:before="220"/>
        <w:ind w:firstLine="540"/>
        <w:jc w:val="both"/>
      </w:pPr>
      <w:r>
        <w:t>восстановление, ремонт и своевременную очистку отмосток, приямков цокольных окон и входов в подвалы;</w:t>
      </w:r>
    </w:p>
    <w:p w:rsidR="008B1652" w:rsidRDefault="008B1652">
      <w:pPr>
        <w:pStyle w:val="ConsPlusNormal"/>
        <w:spacing w:before="220"/>
        <w:ind w:firstLine="540"/>
        <w:jc w:val="both"/>
      </w:pPr>
      <w:r>
        <w:t>поддержание в исправном состоянии размещенного на фасадах и ограждениях электроосвещения и включение его с наступлением темноты;</w:t>
      </w:r>
    </w:p>
    <w:p w:rsidR="008B1652" w:rsidRDefault="008B1652">
      <w:pPr>
        <w:pStyle w:val="ConsPlusNormal"/>
        <w:spacing w:before="220"/>
        <w:ind w:firstLine="540"/>
        <w:jc w:val="both"/>
      </w:pPr>
      <w:r>
        <w:t>своевременную очистку и промывку поверхностей фасадов и ограждений в зависимости от их состояния и условий эксплуатации;</w:t>
      </w:r>
    </w:p>
    <w:p w:rsidR="008B1652" w:rsidRDefault="008B1652">
      <w:pPr>
        <w:pStyle w:val="ConsPlusNormal"/>
        <w:spacing w:before="220"/>
        <w:ind w:firstLine="540"/>
        <w:jc w:val="both"/>
      </w:pPr>
      <w:r>
        <w:t>своевременное мытье окон и витрин, вывесок и указателей;</w:t>
      </w:r>
    </w:p>
    <w:p w:rsidR="008B1652" w:rsidRDefault="008B1652">
      <w:pPr>
        <w:pStyle w:val="ConsPlusNormal"/>
        <w:spacing w:before="220"/>
        <w:ind w:firstLine="540"/>
        <w:jc w:val="both"/>
      </w:pPr>
      <w:r>
        <w:t>очистку от надписей, рисунков, объявлений, плакатов и иной информационно-печатной продукции;</w:t>
      </w:r>
    </w:p>
    <w:p w:rsidR="008B1652" w:rsidRDefault="008B1652">
      <w:pPr>
        <w:pStyle w:val="ConsPlusNormal"/>
        <w:spacing w:before="220"/>
        <w:ind w:firstLine="540"/>
        <w:jc w:val="both"/>
      </w:pPr>
      <w:r>
        <w:t>своевременную очистку крыш, козырьков, карнизов, балконов и лоджий от сосулек, снежного покрова и наледи;</w:t>
      </w:r>
    </w:p>
    <w:p w:rsidR="008B1652" w:rsidRDefault="008B1652">
      <w:pPr>
        <w:pStyle w:val="ConsPlusNormal"/>
        <w:spacing w:before="220"/>
        <w:ind w:firstLine="540"/>
        <w:jc w:val="both"/>
      </w:pPr>
      <w:r>
        <w:t>немедленный вывоз в снегоотвал сброшенного с крыш, козырьков, карнизов, балконов и лоджий снега и наледи.</w:t>
      </w:r>
    </w:p>
    <w:p w:rsidR="008B1652" w:rsidRDefault="008B1652">
      <w:pPr>
        <w:pStyle w:val="ConsPlusNormal"/>
        <w:spacing w:before="220"/>
        <w:ind w:firstLine="540"/>
        <w:jc w:val="both"/>
      </w:pPr>
      <w:r>
        <w:t>2.2.2. Ответственные лица обязаны:</w:t>
      </w:r>
    </w:p>
    <w:p w:rsidR="008B1652" w:rsidRDefault="008B1652">
      <w:pPr>
        <w:pStyle w:val="ConsPlusNormal"/>
        <w:spacing w:before="220"/>
        <w:ind w:firstLine="540"/>
        <w:jc w:val="both"/>
      </w:pPr>
      <w:r>
        <w:t>- обеспечить наличие архитектурного решения, оформленного и согласованного в установленном порядке (за исключением владельцев объектов индивидуального жилищного строительства);</w:t>
      </w:r>
    </w:p>
    <w:p w:rsidR="008B1652" w:rsidRDefault="008B1652">
      <w:pPr>
        <w:pStyle w:val="ConsPlusNormal"/>
        <w:spacing w:before="220"/>
        <w:ind w:firstLine="540"/>
        <w:jc w:val="both"/>
      </w:pPr>
      <w:r>
        <w:t>- содержать фасады зданий, строений, сооружений, нестационарных торговых объектов в соответствии с архитектурным решением, согласованным в установленном порядке;</w:t>
      </w:r>
    </w:p>
    <w:p w:rsidR="008B1652" w:rsidRDefault="008B1652">
      <w:pPr>
        <w:pStyle w:val="ConsPlusNormal"/>
        <w:spacing w:before="220"/>
        <w:ind w:firstLine="540"/>
        <w:jc w:val="both"/>
      </w:pPr>
      <w:r>
        <w:t>- обеспечивать отсутствие на фасадах зданий, строений, сооружений, нестационарных торговых объектов и ограждающих конструкциях видимых загрязнений, повреждений, в том числе разрушений отделочного слоя, водосточных труб, воронок или выпусков;</w:t>
      </w:r>
    </w:p>
    <w:p w:rsidR="008B1652" w:rsidRDefault="008B1652">
      <w:pPr>
        <w:pStyle w:val="ConsPlusNormal"/>
        <w:spacing w:before="220"/>
        <w:ind w:firstLine="540"/>
        <w:jc w:val="both"/>
      </w:pPr>
      <w:r>
        <w:t>- изменять внешний вид фасадов зданий, строений, сооружений, нестационарных торговых объектов (за исключением объектов индивидуального жилищного строительства) при наличии архитектурного решения, согласованного в установленном порядке;</w:t>
      </w:r>
    </w:p>
    <w:p w:rsidR="008B1652" w:rsidRDefault="008B1652">
      <w:pPr>
        <w:pStyle w:val="ConsPlusNormal"/>
        <w:spacing w:before="220"/>
        <w:ind w:firstLine="540"/>
        <w:jc w:val="both"/>
      </w:pPr>
      <w:r>
        <w:t>- выполнять иные требования, предъявляемые к оформлению и внешнему облику фасадов зданий, строений, сооружений, нестационарных торговых объектов, в соответствии с нормативными правовыми актами Российской Федерации, Кемеровской области - Кузбасса, настоящими Правилами, иными муниципальными правовыми актами городского округа.</w:t>
      </w:r>
    </w:p>
    <w:p w:rsidR="008B1652" w:rsidRDefault="008B1652">
      <w:pPr>
        <w:pStyle w:val="ConsPlusNormal"/>
        <w:jc w:val="both"/>
      </w:pPr>
      <w:r>
        <w:t xml:space="preserve">(п. 2.2.2 в ред. </w:t>
      </w:r>
      <w:hyperlink r:id="rId182">
        <w:r>
          <w:rPr>
            <w:color w:val="0000FF"/>
          </w:rPr>
          <w:t>Решения</w:t>
        </w:r>
      </w:hyperlink>
      <w:r>
        <w:t xml:space="preserve"> Новокузнецкого городского Совета народных депутатов от 21.02.2023 N 2/13)</w:t>
      </w:r>
    </w:p>
    <w:p w:rsidR="008B1652" w:rsidRDefault="008B1652">
      <w:pPr>
        <w:pStyle w:val="ConsPlusNormal"/>
        <w:spacing w:before="220"/>
        <w:ind w:firstLine="540"/>
        <w:jc w:val="both"/>
      </w:pPr>
      <w:r>
        <w:t xml:space="preserve">2.2.3. Утратил силу. - </w:t>
      </w:r>
      <w:hyperlink r:id="rId183">
        <w:r>
          <w:rPr>
            <w:color w:val="0000FF"/>
          </w:rPr>
          <w:t>Решение</w:t>
        </w:r>
      </w:hyperlink>
      <w:r>
        <w:t xml:space="preserve"> Новокузнецкого городского Совета народных депутатов от 21.02.2023 N 2/13.</w:t>
      </w:r>
    </w:p>
    <w:p w:rsidR="008B1652" w:rsidRDefault="008B1652">
      <w:pPr>
        <w:pStyle w:val="ConsPlusNormal"/>
        <w:spacing w:before="220"/>
        <w:ind w:firstLine="540"/>
        <w:jc w:val="both"/>
      </w:pPr>
      <w:r>
        <w:t>2.2.4. При осуществлении ремонтных работ фасадов зданий, строений и сооружений заказчик (ответственное лицо) контролирует правильность их выполнения, соответствие проектной документации действующим нормам и правилам, качество используемых материалов и оборудования (наличие маркировок, паспортов и сертификатов);</w:t>
      </w:r>
    </w:p>
    <w:p w:rsidR="008B1652" w:rsidRDefault="008B1652">
      <w:pPr>
        <w:pStyle w:val="ConsPlusNormal"/>
        <w:spacing w:before="220"/>
        <w:ind w:firstLine="540"/>
        <w:jc w:val="both"/>
      </w:pPr>
      <w:r>
        <w:t xml:space="preserve">производство ремонтных работ необходимо осуществлять с соблюдением мер, обеспечивающих сохранность архитектурно-художественного декора зданий, строений и сооружений, при этом обеспечивать сохранность зеленых насаждений, ограждать </w:t>
      </w:r>
      <w:r>
        <w:lastRenderedPageBreak/>
        <w:t>ремонтируемые здания, строения и сооружения, размещать на строительных лесах и ограждениях информацию о производителе работ;</w:t>
      </w:r>
    </w:p>
    <w:p w:rsidR="008B1652" w:rsidRDefault="008B1652">
      <w:pPr>
        <w:pStyle w:val="ConsPlusNormal"/>
        <w:spacing w:before="220"/>
        <w:ind w:firstLine="540"/>
        <w:jc w:val="both"/>
      </w:pPr>
      <w:r>
        <w:t>работы на фасадах повышенной архитектурной сложности, а также фасадах, находящихся в границах охранной зоны, должны производиться только с лесов, на фасадах панельных домов и там, где невозможно выполнять работы с помощью строительных лесов и механизмов (узкие дворы, брандмауэрные стены и т.п.), разрешается работать методом промышленного альпинизма;</w:t>
      </w:r>
    </w:p>
    <w:p w:rsidR="008B1652" w:rsidRDefault="008B1652">
      <w:pPr>
        <w:pStyle w:val="ConsPlusNormal"/>
        <w:spacing w:before="220"/>
        <w:ind w:firstLine="540"/>
        <w:jc w:val="both"/>
      </w:pPr>
      <w:r>
        <w:t>установка строительных лесов и вышек, ограничивающих движение пешеходов, транспорта, производится при наличии согласования с Управлением дорожно-коммунального хозяйства и благоустройства администрации города Новокузнецка;</w:t>
      </w:r>
    </w:p>
    <w:p w:rsidR="008B1652" w:rsidRDefault="008B1652">
      <w:pPr>
        <w:pStyle w:val="ConsPlusNormal"/>
        <w:jc w:val="both"/>
      </w:pPr>
      <w:r>
        <w:t xml:space="preserve">(в ред. </w:t>
      </w:r>
      <w:hyperlink r:id="rId184">
        <w:r>
          <w:rPr>
            <w:color w:val="0000FF"/>
          </w:rPr>
          <w:t>Решения</w:t>
        </w:r>
      </w:hyperlink>
      <w:r>
        <w:t xml:space="preserve"> Новокузнецкого городского Совета народных депутатов от 29.06.2016 N 8/112)</w:t>
      </w:r>
    </w:p>
    <w:p w:rsidR="008B1652" w:rsidRDefault="008B1652">
      <w:pPr>
        <w:pStyle w:val="ConsPlusNormal"/>
        <w:spacing w:before="220"/>
        <w:ind w:firstLine="540"/>
        <w:jc w:val="both"/>
      </w:pPr>
      <w:r>
        <w:t>гарантийный срок ремонта фасадов должен составлять не менее пяти лет;</w:t>
      </w:r>
    </w:p>
    <w:p w:rsidR="008B1652" w:rsidRDefault="008B1652">
      <w:pPr>
        <w:pStyle w:val="ConsPlusNormal"/>
        <w:spacing w:before="220"/>
        <w:ind w:firstLine="540"/>
        <w:jc w:val="both"/>
      </w:pPr>
      <w:r>
        <w:t>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с Комитетом в порядке, установленном административным регламентом.</w:t>
      </w:r>
    </w:p>
    <w:p w:rsidR="008B1652" w:rsidRDefault="008B1652">
      <w:pPr>
        <w:pStyle w:val="ConsPlusNormal"/>
        <w:spacing w:before="220"/>
        <w:ind w:firstLine="540"/>
        <w:jc w:val="both"/>
      </w:pPr>
      <w:r>
        <w:t>2.2.5. Владельцы зданий, строений и сооружений и иные лица, на которых возложены обязанности по их содержанию и ремонту, должны:</w:t>
      </w:r>
    </w:p>
    <w:p w:rsidR="008B1652" w:rsidRDefault="008B1652">
      <w:pPr>
        <w:pStyle w:val="ConsPlusNormal"/>
        <w:spacing w:before="220"/>
        <w:ind w:firstLine="540"/>
        <w:jc w:val="both"/>
      </w:pPr>
      <w:r>
        <w:t>1) систематически проверять состояние фасадов и их отдельных элементов (балконов, лоджий, эркеров, карнизов, отливов, водосточных труб, козырьков и т.д.);</w:t>
      </w:r>
    </w:p>
    <w:p w:rsidR="008B1652" w:rsidRDefault="008B1652">
      <w:pPr>
        <w:pStyle w:val="ConsPlusNormal"/>
        <w:spacing w:before="220"/>
        <w:ind w:firstLine="540"/>
        <w:jc w:val="both"/>
      </w:pPr>
      <w:r>
        <w:t>2) проверять прочность креплений архитектурных деталей и облицовки, устойчивость парапетных и балконных ограждений;</w:t>
      </w:r>
    </w:p>
    <w:p w:rsidR="008B1652" w:rsidRDefault="008B1652">
      <w:pPr>
        <w:pStyle w:val="ConsPlusNormal"/>
        <w:spacing w:before="220"/>
        <w:ind w:firstLine="540"/>
        <w:jc w:val="both"/>
      </w:pPr>
      <w:r>
        <w:t>3)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8B1652" w:rsidRDefault="008B1652">
      <w:pPr>
        <w:pStyle w:val="ConsPlusNormal"/>
        <w:spacing w:before="220"/>
        <w:ind w:firstLine="540"/>
        <w:jc w:val="both"/>
      </w:pPr>
      <w:r>
        <w:t>4) по мере необходимости, но не реже одного раза в год очищать и промывать фасады, используя специальную технику;</w:t>
      </w:r>
    </w:p>
    <w:p w:rsidR="008B1652" w:rsidRDefault="008B1652">
      <w:pPr>
        <w:pStyle w:val="ConsPlusNormal"/>
        <w:spacing w:before="220"/>
        <w:ind w:firstLine="540"/>
        <w:jc w:val="both"/>
      </w:pPr>
      <w:r>
        <w:t>5) по мере необходимости, но не реже двух раз в год, весной (после отключения систем отопления) и осенью (до начала отопительного сезона), как правило, очищать химическими средствами внутренние и наружные поверхности остекления окон, дверей балконов и лоджий, входных дверей в подъездах;</w:t>
      </w:r>
    </w:p>
    <w:p w:rsidR="008B1652" w:rsidRDefault="008B1652">
      <w:pPr>
        <w:pStyle w:val="ConsPlusNormal"/>
        <w:spacing w:before="220"/>
        <w:ind w:firstLine="540"/>
        <w:jc w:val="both"/>
      </w:pPr>
      <w:r>
        <w:t>6) проводить текущий ремонт фасада, в том числе его окраску с периодичностью в пределах 7 - 8 лет с учетом фактического состояния фасада;</w:t>
      </w:r>
    </w:p>
    <w:p w:rsidR="008B1652" w:rsidRDefault="008B1652">
      <w:pPr>
        <w:pStyle w:val="ConsPlusNormal"/>
        <w:spacing w:before="220"/>
        <w:ind w:firstLine="540"/>
        <w:jc w:val="both"/>
      </w:pPr>
      <w:r>
        <w:t>7) производить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покрытий).</w:t>
      </w:r>
    </w:p>
    <w:p w:rsidR="008B1652" w:rsidRDefault="008B1652">
      <w:pPr>
        <w:pStyle w:val="ConsPlusNormal"/>
        <w:spacing w:before="220"/>
        <w:ind w:firstLine="540"/>
        <w:jc w:val="both"/>
      </w:pPr>
      <w:r>
        <w:t>2.2.6. Запрещаются:</w:t>
      </w:r>
    </w:p>
    <w:p w:rsidR="008B1652" w:rsidRDefault="008B1652">
      <w:pPr>
        <w:pStyle w:val="ConsPlusNormal"/>
        <w:spacing w:before="220"/>
        <w:ind w:firstLine="540"/>
        <w:jc w:val="both"/>
      </w:pPr>
      <w:r>
        <w:t>несанкционированное нанесение надписей, рисунков, вывешивание объявлений, афиш, плакатов, иной печатной продукции на фасадах, ограждениях балконов и лоджий, крыльцах зданий, строений, сооружений, отдельно стоящих конструкциях, ограждающих сооружениях, опорах уличного освещения;</w:t>
      </w:r>
    </w:p>
    <w:p w:rsidR="008B1652" w:rsidRDefault="008B1652">
      <w:pPr>
        <w:pStyle w:val="ConsPlusNormal"/>
        <w:jc w:val="both"/>
      </w:pPr>
      <w:r>
        <w:t xml:space="preserve">(в ред. </w:t>
      </w:r>
      <w:hyperlink r:id="rId185">
        <w:r>
          <w:rPr>
            <w:color w:val="0000FF"/>
          </w:rPr>
          <w:t>Решения</w:t>
        </w:r>
      </w:hyperlink>
      <w:r>
        <w:t xml:space="preserve"> Новокузнецкого городского Совета народных депутатов от 29.06.2016 N 8/112)</w:t>
      </w:r>
    </w:p>
    <w:p w:rsidR="008B1652" w:rsidRDefault="008B1652">
      <w:pPr>
        <w:pStyle w:val="ConsPlusNormal"/>
        <w:spacing w:before="220"/>
        <w:ind w:firstLine="540"/>
        <w:jc w:val="both"/>
      </w:pPr>
      <w:r>
        <w:lastRenderedPageBreak/>
        <w:t>нарушение требований по размещению вывесок, информационных конструкций, указателей улиц, номерных знаков домов, зданий, строений, сооружений либо их повреждение;</w:t>
      </w:r>
    </w:p>
    <w:p w:rsidR="008B1652" w:rsidRDefault="008B1652">
      <w:pPr>
        <w:pStyle w:val="ConsPlusNormal"/>
        <w:jc w:val="both"/>
      </w:pPr>
      <w:r>
        <w:t xml:space="preserve">(в ред. </w:t>
      </w:r>
      <w:hyperlink r:id="rId186">
        <w:r>
          <w:rPr>
            <w:color w:val="0000FF"/>
          </w:rPr>
          <w:t>Решения</w:t>
        </w:r>
      </w:hyperlink>
      <w:r>
        <w:t xml:space="preserve"> Новокузнецкого городского Совета народных депутатов от 29.06.2016 N 8/112)</w:t>
      </w:r>
    </w:p>
    <w:p w:rsidR="008B1652" w:rsidRDefault="008B1652">
      <w:pPr>
        <w:pStyle w:val="ConsPlusNormal"/>
        <w:spacing w:before="220"/>
        <w:ind w:firstLine="540"/>
        <w:jc w:val="both"/>
      </w:pPr>
      <w:r>
        <w:t>частичная окраска, облицовка фасадов зданий, строений, сооружений, за исключением полной окраски, облицовки первых этажей зданий, строений, сооружений в ходе выполнения ремонтных работ;</w:t>
      </w:r>
    </w:p>
    <w:p w:rsidR="008B1652" w:rsidRDefault="008B1652">
      <w:pPr>
        <w:pStyle w:val="ConsPlusNormal"/>
        <w:jc w:val="both"/>
      </w:pPr>
      <w:r>
        <w:t xml:space="preserve">(в ред. </w:t>
      </w:r>
      <w:hyperlink r:id="rId187">
        <w:r>
          <w:rPr>
            <w:color w:val="0000FF"/>
          </w:rPr>
          <w:t>Решения</w:t>
        </w:r>
      </w:hyperlink>
      <w:r>
        <w:t xml:space="preserve"> Новокузнецкого городского Совета народных депутатов от 29.06.2016 N 8/112)</w:t>
      </w:r>
    </w:p>
    <w:p w:rsidR="008B1652" w:rsidRDefault="008B1652">
      <w:pPr>
        <w:pStyle w:val="ConsPlusNormal"/>
        <w:spacing w:before="220"/>
        <w:ind w:firstLine="540"/>
        <w:jc w:val="both"/>
      </w:pPr>
      <w:r>
        <w:t>изменение характера ограждений (цвета, рисунка, прозрачности), самовольная реконструкция балконов и лоджий с устройством остекления, ограждающих конструкций, изменением архитектурного решения части фасада, фрагментарная окраска или облицовка участка фасада в пределах балкона или лоджии;</w:t>
      </w:r>
    </w:p>
    <w:p w:rsidR="008B1652" w:rsidRDefault="008B1652">
      <w:pPr>
        <w:pStyle w:val="ConsPlusNormal"/>
        <w:spacing w:before="220"/>
        <w:ind w:firstLine="540"/>
        <w:jc w:val="both"/>
      </w:pPr>
      <w:r>
        <w:t>нарушение требований по содержанию устройств наружного освещения, размещенных на зданиях, строениях, сооружениях.</w:t>
      </w:r>
    </w:p>
    <w:p w:rsidR="008B1652" w:rsidRDefault="008B1652">
      <w:pPr>
        <w:pStyle w:val="ConsPlusNormal"/>
        <w:ind w:firstLine="540"/>
        <w:jc w:val="both"/>
      </w:pPr>
    </w:p>
    <w:p w:rsidR="008B1652" w:rsidRDefault="008B1652">
      <w:pPr>
        <w:pStyle w:val="ConsPlusTitle"/>
        <w:jc w:val="center"/>
        <w:outlineLvl w:val="3"/>
      </w:pPr>
      <w:r>
        <w:t>2.3. Содержание территорий многоэтажной жилой застройки</w:t>
      </w:r>
    </w:p>
    <w:p w:rsidR="008B1652" w:rsidRDefault="008B1652">
      <w:pPr>
        <w:pStyle w:val="ConsPlusNormal"/>
        <w:ind w:firstLine="540"/>
        <w:jc w:val="both"/>
      </w:pPr>
    </w:p>
    <w:p w:rsidR="008B1652" w:rsidRDefault="008B1652">
      <w:pPr>
        <w:pStyle w:val="ConsPlusNormal"/>
        <w:ind w:firstLine="540"/>
        <w:jc w:val="both"/>
      </w:pPr>
      <w:r>
        <w:t xml:space="preserve">2.3.1. Содержание территорий многоэтажной жилой застройки (далее - придомовая территория) осуществляется с соблюдением </w:t>
      </w:r>
      <w:hyperlink r:id="rId188">
        <w:r>
          <w:rPr>
            <w:color w:val="0000FF"/>
          </w:rPr>
          <w:t>Правил</w:t>
        </w:r>
      </w:hyperlink>
      <w:r>
        <w:t xml:space="preserve"> и норм технической эксплуатации жилищного фонда, утвержденных Постановлением Госстроя России.</w:t>
      </w:r>
    </w:p>
    <w:p w:rsidR="008B1652" w:rsidRDefault="008B1652">
      <w:pPr>
        <w:pStyle w:val="ConsPlusNormal"/>
        <w:spacing w:before="220"/>
        <w:ind w:firstLine="540"/>
        <w:jc w:val="both"/>
      </w:pPr>
      <w:r>
        <w:t>2.3.2. Содержание придомовых территорий должно предусматривать:</w:t>
      </w:r>
    </w:p>
    <w:p w:rsidR="008B1652" w:rsidRDefault="008B1652">
      <w:pPr>
        <w:pStyle w:val="ConsPlusNormal"/>
        <w:spacing w:before="220"/>
        <w:ind w:firstLine="540"/>
        <w:jc w:val="both"/>
      </w:pPr>
      <w:r>
        <w:t>текущий и капитальный ремонт внутриквартальных дорог, за исключением автомобильных дорог общего пользования местного значения города Новокузнецка, относящихся к собственности города Новокузнецка, тротуаров, дорожек, отмосток, искусственных сооружений, малых архитектурных форм;</w:t>
      </w:r>
    </w:p>
    <w:p w:rsidR="008B1652" w:rsidRDefault="008B1652">
      <w:pPr>
        <w:pStyle w:val="ConsPlusNormal"/>
        <w:spacing w:before="220"/>
        <w:ind w:firstLine="540"/>
        <w:jc w:val="both"/>
      </w:pPr>
      <w:r>
        <w:t>ежедневную уборку;</w:t>
      </w:r>
    </w:p>
    <w:p w:rsidR="008B1652" w:rsidRDefault="008B1652">
      <w:pPr>
        <w:pStyle w:val="ConsPlusNormal"/>
        <w:spacing w:before="220"/>
        <w:ind w:firstLine="540"/>
        <w:jc w:val="both"/>
      </w:pPr>
      <w:r>
        <w:t>ремонт и очистку люков и решеток смотровых, ливнеприемных, дождеприемных колодцев, дренажей, лотков, перепускных труб;</w:t>
      </w:r>
    </w:p>
    <w:p w:rsidR="008B1652" w:rsidRDefault="008B1652">
      <w:pPr>
        <w:pStyle w:val="ConsPlusNormal"/>
        <w:spacing w:before="220"/>
        <w:ind w:firstLine="540"/>
        <w:jc w:val="both"/>
      </w:pPr>
      <w:r>
        <w:t>обеспечение беспрепятственного доступа к смотровым колодцам инженерных сетей, к источникам пожарного водоснабжения (гидрантам, водоемам и другим источникам);</w:t>
      </w:r>
    </w:p>
    <w:p w:rsidR="008B1652" w:rsidRDefault="008B1652">
      <w:pPr>
        <w:pStyle w:val="ConsPlusNormal"/>
        <w:spacing w:before="220"/>
        <w:ind w:firstLine="540"/>
        <w:jc w:val="both"/>
      </w:pPr>
      <w:r>
        <w:t>озеленение и уход за существующими зелеными насаждениями;</w:t>
      </w:r>
    </w:p>
    <w:p w:rsidR="008B1652" w:rsidRDefault="008B1652">
      <w:pPr>
        <w:pStyle w:val="ConsPlusNormal"/>
        <w:spacing w:before="220"/>
        <w:ind w:firstLine="540"/>
        <w:jc w:val="both"/>
      </w:pPr>
      <w:r>
        <w:t>хранение бытового мусора и пищевых отходов до их вывоза в бункерах и контейнерах, установленных на асфальтированных или бетонированных площадках, имеющих подъездные пути для автотранспорта; складирование крупногабаритных предметов в специально отведенных местах;</w:t>
      </w:r>
    </w:p>
    <w:p w:rsidR="008B1652" w:rsidRDefault="008B1652">
      <w:pPr>
        <w:pStyle w:val="ConsPlusNormal"/>
        <w:jc w:val="both"/>
      </w:pPr>
      <w:r>
        <w:t xml:space="preserve">(в ред. </w:t>
      </w:r>
      <w:hyperlink r:id="rId189">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 xml:space="preserve">размещение и оборудование контейнерных площадок на придомовых территориях должны соответствовать требованиям, установленным санитарными правилами и нормами </w:t>
      </w:r>
      <w:hyperlink r:id="rId190">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Российской Федерации от 28.01.2021 N 3;</w:t>
      </w:r>
    </w:p>
    <w:p w:rsidR="008B1652" w:rsidRDefault="008B1652">
      <w:pPr>
        <w:pStyle w:val="ConsPlusNormal"/>
        <w:jc w:val="both"/>
      </w:pPr>
      <w:r>
        <w:t xml:space="preserve">(в ред. </w:t>
      </w:r>
      <w:hyperlink r:id="rId191">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lastRenderedPageBreak/>
        <w:t>ежедневный вывоз или опорожнение контейнеров и других емкостей, предназначенных для сбора бытовых отходов и мусора.</w:t>
      </w:r>
    </w:p>
    <w:p w:rsidR="008B1652" w:rsidRDefault="008B1652">
      <w:pPr>
        <w:pStyle w:val="ConsPlusNormal"/>
        <w:spacing w:before="220"/>
        <w:ind w:firstLine="540"/>
        <w:jc w:val="both"/>
      </w:pPr>
      <w:r>
        <w:t>2.3.3. Ответственные лица обязаны:</w:t>
      </w:r>
    </w:p>
    <w:p w:rsidR="008B1652" w:rsidRDefault="008B1652">
      <w:pPr>
        <w:pStyle w:val="ConsPlusNormal"/>
        <w:spacing w:before="220"/>
        <w:ind w:firstLine="540"/>
        <w:jc w:val="both"/>
      </w:pPr>
      <w:r>
        <w:t>своевременно проводить текущий и капитальный ремонт внутриквартальных дорог, за исключением автомобильных дорог общего пользования местного значения города Новокузнецка, относящихся к собственности города Новокузнецка, тротуаров, дорожек, отмосток, искусственных сооружений, малых архитектурных форм;</w:t>
      </w:r>
    </w:p>
    <w:p w:rsidR="008B1652" w:rsidRDefault="008B1652">
      <w:pPr>
        <w:pStyle w:val="ConsPlusNormal"/>
        <w:spacing w:before="220"/>
        <w:ind w:firstLine="540"/>
        <w:jc w:val="both"/>
      </w:pPr>
      <w:r>
        <w:t>размещать на фасадах домов указатели наименования улицы, площади и иной территории проживания граждан, номера домов по согласованию с Комитетом в установленном порядке;</w:t>
      </w:r>
    </w:p>
    <w:p w:rsidR="008B1652" w:rsidRDefault="008B1652">
      <w:pPr>
        <w:pStyle w:val="ConsPlusNormal"/>
        <w:spacing w:before="220"/>
        <w:ind w:firstLine="540"/>
        <w:jc w:val="both"/>
      </w:pPr>
      <w:r>
        <w:t>осуществлять ежедневную уборку, в том числе антигололедные мероприятия, и систематическое наблюдение за санитарным состоянием придомовой территории;</w:t>
      </w:r>
    </w:p>
    <w:p w:rsidR="008B1652" w:rsidRDefault="008B1652">
      <w:pPr>
        <w:pStyle w:val="ConsPlusNormal"/>
        <w:spacing w:before="220"/>
        <w:ind w:firstLine="540"/>
        <w:jc w:val="both"/>
      </w:pPr>
      <w:r>
        <w:t>проводить осмотр придомовой территории с целью установления возможных причин возникновения дефектов внутриквартальных дорог, тротуаров, дорожек, отмосток, искусственных сооружений, малых архитектурных форм и иных, расположенных на придомовой территории объектов, принимать меры по их устранению;</w:t>
      </w:r>
    </w:p>
    <w:p w:rsidR="008B1652" w:rsidRDefault="008B1652">
      <w:pPr>
        <w:pStyle w:val="ConsPlusNormal"/>
        <w:spacing w:before="220"/>
        <w:ind w:firstLine="540"/>
        <w:jc w:val="both"/>
      </w:pPr>
      <w:r>
        <w:t>обеспечить установку сборников для твердых бытовых отходов;</w:t>
      </w:r>
    </w:p>
    <w:p w:rsidR="008B1652" w:rsidRDefault="008B1652">
      <w:pPr>
        <w:pStyle w:val="ConsPlusNormal"/>
        <w:spacing w:before="220"/>
        <w:ind w:firstLine="540"/>
        <w:jc w:val="both"/>
      </w:pPr>
      <w:r>
        <w:t>обеспечить установку урн для мусора у входов в подъезды, у скамеек и их своевременную очистку;</w:t>
      </w:r>
    </w:p>
    <w:p w:rsidR="008B1652" w:rsidRDefault="008B1652">
      <w:pPr>
        <w:pStyle w:val="ConsPlusNormal"/>
        <w:spacing w:before="220"/>
        <w:ind w:firstLine="540"/>
        <w:jc w:val="both"/>
      </w:pPr>
      <w:r>
        <w:t>предусматривать при устройстве твердых покрытий площадок перед подъездами домов, проездных и пешеходных дорожек возможность свободного стока талых и ливневых вод;</w:t>
      </w:r>
    </w:p>
    <w:p w:rsidR="008B1652" w:rsidRDefault="008B1652">
      <w:pPr>
        <w:pStyle w:val="ConsPlusNormal"/>
        <w:spacing w:before="220"/>
        <w:ind w:firstLine="540"/>
        <w:jc w:val="both"/>
      </w:pPr>
      <w:r>
        <w:t>подготавливать территорию к сезонной эксплуатации, в том числе промывать и расчищать канавки для обеспечения оттока воды, систематически сгонять талые воды к люкам и приемным колодцам ливневой сети, очищать территории после окончания таяния снега и осуществлять иные необходимые работы;</w:t>
      </w:r>
    </w:p>
    <w:p w:rsidR="008B1652" w:rsidRDefault="008B1652">
      <w:pPr>
        <w:pStyle w:val="ConsPlusNormal"/>
        <w:spacing w:before="220"/>
        <w:ind w:firstLine="540"/>
        <w:jc w:val="both"/>
      </w:pPr>
      <w:r>
        <w:t>производить ежедневный вывоз или опорожнение контейнеров и других емкостей, предназначенных для сбора бытовых отходов и мусора;</w:t>
      </w:r>
    </w:p>
    <w:p w:rsidR="008B1652" w:rsidRDefault="008B1652">
      <w:pPr>
        <w:pStyle w:val="ConsPlusNormal"/>
        <w:spacing w:before="220"/>
        <w:ind w:firstLine="540"/>
        <w:jc w:val="both"/>
      </w:pPr>
      <w:r>
        <w:t>обеспечивать сохранность и надлежащий уход за зелеными насаждениями;</w:t>
      </w:r>
    </w:p>
    <w:p w:rsidR="008B1652" w:rsidRDefault="008B1652">
      <w:pPr>
        <w:pStyle w:val="ConsPlusNormal"/>
        <w:spacing w:before="220"/>
        <w:ind w:firstLine="540"/>
        <w:jc w:val="both"/>
      </w:pPr>
      <w:r>
        <w:t>поддерживать в исправном состоянии электроосвещение и включать его в вечернее время суток;</w:t>
      </w:r>
    </w:p>
    <w:p w:rsidR="008B1652" w:rsidRDefault="008B1652">
      <w:pPr>
        <w:pStyle w:val="ConsPlusNormal"/>
        <w:spacing w:before="220"/>
        <w:ind w:firstLine="540"/>
        <w:jc w:val="both"/>
      </w:pPr>
      <w:r>
        <w:t xml:space="preserve">осуществлять организацию мест для парковки транспортных средств, в том числе путем нанесения горизонтальной разметки согласно </w:t>
      </w:r>
      <w:hyperlink r:id="rId192">
        <w:r>
          <w:rPr>
            <w:color w:val="0000FF"/>
          </w:rPr>
          <w:t>ГОСТ 52289</w:t>
        </w:r>
      </w:hyperlink>
      <w:r>
        <w:t>, а также установки информационных щитов и знаков;</w:t>
      </w:r>
    </w:p>
    <w:p w:rsidR="008B1652" w:rsidRDefault="008B1652">
      <w:pPr>
        <w:pStyle w:val="ConsPlusNormal"/>
        <w:spacing w:before="220"/>
        <w:ind w:firstLine="540"/>
        <w:jc w:val="both"/>
      </w:pPr>
      <w:r>
        <w:t>выполнять иные требования по содержанию придомовых территорий, установленные нормативными правовыми актами Российской Федерации, Кемеровской области, настоящими Правилами, иными муниципальными правовыми актами города Новокузнецка.</w:t>
      </w:r>
    </w:p>
    <w:p w:rsidR="008B1652" w:rsidRDefault="008B1652">
      <w:pPr>
        <w:pStyle w:val="ConsPlusNormal"/>
        <w:spacing w:before="220"/>
        <w:ind w:firstLine="540"/>
        <w:jc w:val="both"/>
      </w:pPr>
      <w:r>
        <w:t>2.3.4. На придомовой территории запрещается:</w:t>
      </w:r>
    </w:p>
    <w:p w:rsidR="008B1652" w:rsidRDefault="008B1652">
      <w:pPr>
        <w:pStyle w:val="ConsPlusNormal"/>
        <w:spacing w:before="220"/>
        <w:ind w:firstLine="540"/>
        <w:jc w:val="both"/>
      </w:pPr>
      <w:r>
        <w:t>производить мойку транспортных средств, слив топлива и масел, регулировать звуковые сигналы, тормоза и двигатели;</w:t>
      </w:r>
    </w:p>
    <w:p w:rsidR="008B1652" w:rsidRDefault="008B1652">
      <w:pPr>
        <w:pStyle w:val="ConsPlusNormal"/>
        <w:spacing w:before="220"/>
        <w:ind w:firstLine="540"/>
        <w:jc w:val="both"/>
      </w:pPr>
      <w:r>
        <w:t>сжигать листву, любые виды отходов и мусор;</w:t>
      </w:r>
    </w:p>
    <w:p w:rsidR="008B1652" w:rsidRDefault="008B1652">
      <w:pPr>
        <w:pStyle w:val="ConsPlusNormal"/>
        <w:spacing w:before="220"/>
        <w:ind w:firstLine="540"/>
        <w:jc w:val="both"/>
      </w:pPr>
      <w:r>
        <w:lastRenderedPageBreak/>
        <w:t>хранить грузовые транспортные средства;</w:t>
      </w:r>
    </w:p>
    <w:p w:rsidR="008B1652" w:rsidRDefault="008B1652">
      <w:pPr>
        <w:pStyle w:val="ConsPlusNormal"/>
        <w:spacing w:before="220"/>
        <w:ind w:firstLine="540"/>
        <w:jc w:val="both"/>
      </w:pPr>
      <w:r>
        <w:t>вывешивать белье, одежду, ковры и прочие предметы на свободных земельных участках, выходящих на городские проезды;</w:t>
      </w:r>
    </w:p>
    <w:p w:rsidR="008B1652" w:rsidRDefault="008B1652">
      <w:pPr>
        <w:pStyle w:val="ConsPlusNormal"/>
        <w:spacing w:before="220"/>
        <w:ind w:firstLine="540"/>
        <w:jc w:val="both"/>
      </w:pPr>
      <w:r>
        <w:t>загромождать подъезды к контейнерным площадкам;</w:t>
      </w:r>
    </w:p>
    <w:p w:rsidR="008B1652" w:rsidRDefault="008B1652">
      <w:pPr>
        <w:pStyle w:val="ConsPlusNormal"/>
        <w:spacing w:before="220"/>
        <w:ind w:firstLine="540"/>
        <w:jc w:val="both"/>
      </w:pPr>
      <w:r>
        <w:t xml:space="preserve">абзац утратил силу. - </w:t>
      </w:r>
      <w:hyperlink r:id="rId193">
        <w:r>
          <w:rPr>
            <w:color w:val="0000FF"/>
          </w:rPr>
          <w:t>Решение</w:t>
        </w:r>
      </w:hyperlink>
      <w:r>
        <w:t xml:space="preserve"> Новокузнецкого городского Совета народных депутатов от 11.10.2022 N 14/108;</w:t>
      </w:r>
    </w:p>
    <w:p w:rsidR="008B1652" w:rsidRDefault="008B1652">
      <w:pPr>
        <w:pStyle w:val="ConsPlusNormal"/>
        <w:spacing w:before="220"/>
        <w:ind w:firstLine="540"/>
        <w:jc w:val="both"/>
      </w:pPr>
      <w:r>
        <w:t>самовольно строить дворовые постройки, устанавливать шлагбаумы, ограждения, перегораживать проходы, проезды внутридворовых территорий и других территорий общего пользования;</w:t>
      </w:r>
    </w:p>
    <w:p w:rsidR="008B1652" w:rsidRDefault="008B1652">
      <w:pPr>
        <w:pStyle w:val="ConsPlusNormal"/>
        <w:spacing w:before="220"/>
        <w:ind w:firstLine="540"/>
        <w:jc w:val="both"/>
      </w:pPr>
      <w:r>
        <w:t>размещать и складировать металлический лом, строительный и бытовой мусор, шлак, золу, тару и другие отходы производства и потребления в неустановленных местах;</w:t>
      </w:r>
    </w:p>
    <w:p w:rsidR="008B1652" w:rsidRDefault="008B1652">
      <w:pPr>
        <w:pStyle w:val="ConsPlusNormal"/>
        <w:spacing w:before="220"/>
        <w:ind w:firstLine="540"/>
        <w:jc w:val="both"/>
      </w:pPr>
      <w:r>
        <w:t>выливать помои, выбрасывать отходы и мусор;</w:t>
      </w:r>
    </w:p>
    <w:p w:rsidR="008B1652" w:rsidRDefault="008B1652">
      <w:pPr>
        <w:pStyle w:val="ConsPlusNormal"/>
        <w:spacing w:before="220"/>
        <w:ind w:firstLine="540"/>
        <w:jc w:val="both"/>
      </w:pPr>
      <w:r>
        <w:t>устанавливать контейнеры и контейнерные площадки на расстоянии менее 20 метров либо более 100 метров до жилых зданий, детских игровых площадок, мест отдыха и занятий спортом;</w:t>
      </w:r>
    </w:p>
    <w:p w:rsidR="008B1652" w:rsidRDefault="008B1652">
      <w:pPr>
        <w:pStyle w:val="ConsPlusNormal"/>
        <w:spacing w:before="220"/>
        <w:ind w:firstLine="540"/>
        <w:jc w:val="both"/>
      </w:pPr>
      <w:r>
        <w:t>высаживать деревья на расстоянии менее 5 метров от стен жилых домов до оси стволов и кустарники на расстоянии менее 1,5 метра от стен жилых домов.</w:t>
      </w:r>
    </w:p>
    <w:p w:rsidR="008B1652" w:rsidRDefault="008B1652">
      <w:pPr>
        <w:pStyle w:val="ConsPlusNormal"/>
        <w:spacing w:before="220"/>
        <w:ind w:firstLine="540"/>
        <w:jc w:val="both"/>
      </w:pPr>
      <w:r>
        <w:t>2.3.5. При стоянке и размещении транспортных средств на внутриквартальных территориях должно обеспечиваться беспрепятственное продвижение людей, а также уборочной и специальной техники.</w:t>
      </w:r>
    </w:p>
    <w:p w:rsidR="008B1652" w:rsidRDefault="008B1652">
      <w:pPr>
        <w:pStyle w:val="ConsPlusNormal"/>
        <w:ind w:firstLine="540"/>
        <w:jc w:val="both"/>
      </w:pPr>
    </w:p>
    <w:p w:rsidR="008B1652" w:rsidRDefault="008B1652">
      <w:pPr>
        <w:pStyle w:val="ConsPlusTitle"/>
        <w:jc w:val="center"/>
        <w:outlineLvl w:val="3"/>
      </w:pPr>
      <w:r>
        <w:t>2.4. Содержание территорий индивидуальной жилой застройки</w:t>
      </w:r>
    </w:p>
    <w:p w:rsidR="008B1652" w:rsidRDefault="008B1652">
      <w:pPr>
        <w:pStyle w:val="ConsPlusNormal"/>
        <w:ind w:firstLine="540"/>
        <w:jc w:val="both"/>
      </w:pPr>
    </w:p>
    <w:p w:rsidR="008B1652" w:rsidRDefault="008B1652">
      <w:pPr>
        <w:pStyle w:val="ConsPlusNormal"/>
        <w:ind w:firstLine="540"/>
        <w:jc w:val="both"/>
      </w:pPr>
      <w:r>
        <w:t xml:space="preserve">2.4.1. Содержание территорий индивидуальной жилой застройки осуществляется с соблюдением </w:t>
      </w:r>
      <w:hyperlink r:id="rId194">
        <w:r>
          <w:rPr>
            <w:color w:val="0000FF"/>
          </w:rPr>
          <w:t>Правил</w:t>
        </w:r>
      </w:hyperlink>
      <w:r>
        <w:t xml:space="preserve"> и норм технической эксплуатации жилищного фонда, утвержденных Постановлением Госстроя России.</w:t>
      </w:r>
    </w:p>
    <w:p w:rsidR="008B1652" w:rsidRDefault="008B1652">
      <w:pPr>
        <w:pStyle w:val="ConsPlusNormal"/>
        <w:spacing w:before="220"/>
        <w:ind w:firstLine="540"/>
        <w:jc w:val="both"/>
      </w:pPr>
      <w:r>
        <w:t>Содержание и уборка проезжей части автомобильных дорог, расположенных на территориях общего пользования в зонах индивидуальной жилой застройки, в том числе проведение ямочного и капитального ремонта твердого покрытия, обустройство оснований с твердым покрытием, планировка и профилирование дорог и тротуаров без твердого покрытия, установка урн для сбора мусора осуществляются уполномоченным структурным подразделением городской администрации, за исключением автомобильных дорог общего пользования федерального, регионального или межмуниципального значения, частных автомобильных дорог.</w:t>
      </w:r>
    </w:p>
    <w:p w:rsidR="008B1652" w:rsidRDefault="008B1652">
      <w:pPr>
        <w:pStyle w:val="ConsPlusNormal"/>
        <w:spacing w:before="220"/>
        <w:ind w:firstLine="540"/>
        <w:jc w:val="both"/>
      </w:pPr>
      <w:r>
        <w:t>2.4.2. Ответственные лица обязаны:</w:t>
      </w:r>
    </w:p>
    <w:p w:rsidR="008B1652" w:rsidRDefault="008B1652">
      <w:pPr>
        <w:pStyle w:val="ConsPlusNormal"/>
        <w:spacing w:before="220"/>
        <w:ind w:firstLine="540"/>
        <w:jc w:val="both"/>
      </w:pPr>
      <w:r>
        <w:t xml:space="preserve">осуществлять ежедневную уборку территории общего пользования, прилегающей к домовладению, в границах, указанных в </w:t>
      </w:r>
      <w:hyperlink w:anchor="P124">
        <w:r>
          <w:rPr>
            <w:color w:val="0000FF"/>
          </w:rPr>
          <w:t>пункте 12, четвертый абзац раздела 2 части I</w:t>
        </w:r>
      </w:hyperlink>
      <w:r>
        <w:t xml:space="preserve"> настоящих Правил;</w:t>
      </w:r>
    </w:p>
    <w:p w:rsidR="008B1652" w:rsidRDefault="008B1652">
      <w:pPr>
        <w:pStyle w:val="ConsPlusNormal"/>
        <w:spacing w:before="220"/>
        <w:ind w:firstLine="540"/>
        <w:jc w:val="both"/>
      </w:pPr>
      <w:r>
        <w:t>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 т.п.) индивидуальных жилых домов и иных построек, а также ограждения домовладения;</w:t>
      </w:r>
    </w:p>
    <w:p w:rsidR="008B1652" w:rsidRDefault="008B1652">
      <w:pPr>
        <w:pStyle w:val="ConsPlusNormal"/>
        <w:spacing w:before="220"/>
        <w:ind w:firstLine="540"/>
        <w:jc w:val="both"/>
      </w:pPr>
      <w:r>
        <w:t>обеспечивать сохранность и надлежащий уход за зелеными насаждениями;</w:t>
      </w:r>
    </w:p>
    <w:p w:rsidR="008B1652" w:rsidRDefault="008B1652">
      <w:pPr>
        <w:pStyle w:val="ConsPlusNormal"/>
        <w:spacing w:before="220"/>
        <w:ind w:firstLine="540"/>
        <w:jc w:val="both"/>
      </w:pPr>
      <w:r>
        <w:t xml:space="preserve">размещать на фасадах либо на ограждениях домов указатели наименования улицы, </w:t>
      </w:r>
      <w:r>
        <w:lastRenderedPageBreak/>
        <w:t>площади и иной территорий проживания граждан, номера домов по согласованию с администрацией района в порядке, утвержденном правовым актом мэрии;</w:t>
      </w:r>
    </w:p>
    <w:p w:rsidR="008B1652" w:rsidRDefault="008B1652">
      <w:pPr>
        <w:pStyle w:val="ConsPlusNormal"/>
        <w:spacing w:before="220"/>
        <w:ind w:firstLine="540"/>
        <w:jc w:val="both"/>
      </w:pPr>
      <w:r>
        <w:t>оборудовать и очищать водоотводные канавы и трубы, в весенний период обеспечивать пропуск талых вод;</w:t>
      </w:r>
    </w:p>
    <w:p w:rsidR="008B1652" w:rsidRDefault="008B1652">
      <w:pPr>
        <w:pStyle w:val="ConsPlusNormal"/>
        <w:spacing w:before="220"/>
        <w:ind w:firstLine="540"/>
        <w:jc w:val="both"/>
      </w:pPr>
      <w:r>
        <w:t>складировать отходы от индивидуальных жилых домов в местах сбора отходов (контейнеры), установленных в соответствии с требованиями действующего законодательства Российской Федерации;</w:t>
      </w:r>
    </w:p>
    <w:p w:rsidR="008B1652" w:rsidRDefault="008B1652">
      <w:pPr>
        <w:pStyle w:val="ConsPlusNormal"/>
        <w:jc w:val="both"/>
      </w:pPr>
      <w:r>
        <w:t xml:space="preserve">(в ред. </w:t>
      </w:r>
      <w:hyperlink r:id="rId195">
        <w:r>
          <w:rPr>
            <w:color w:val="0000FF"/>
          </w:rPr>
          <w:t>Решения</w:t>
        </w:r>
      </w:hyperlink>
      <w:r>
        <w:t xml:space="preserve"> Новокузнецкого городского Совета народных депутатов от 28.11.2017 N 10/109)</w:t>
      </w:r>
    </w:p>
    <w:p w:rsidR="008B1652" w:rsidRDefault="008B1652">
      <w:pPr>
        <w:pStyle w:val="ConsPlusNormal"/>
        <w:spacing w:before="220"/>
        <w:ind w:firstLine="540"/>
        <w:jc w:val="both"/>
      </w:pPr>
      <w:r>
        <w:t>обеспечить своевременную очистку урн от мусора территории общего пользования, прилегающей к домовладению;</w:t>
      </w:r>
    </w:p>
    <w:p w:rsidR="008B1652" w:rsidRDefault="008B1652">
      <w:pPr>
        <w:pStyle w:val="ConsPlusNormal"/>
        <w:spacing w:before="220"/>
        <w:ind w:firstLine="540"/>
        <w:jc w:val="both"/>
      </w:pPr>
      <w:r>
        <w:t>обеспечить регулярный вывоз твердых бытовых отходов по разовым талонам (другим документам) на право размещения отходов, оформленным в организациях, осуществляющих деятельность по размещению отходов, либо путем заключения договоров на вывоз со специализированными организациями;</w:t>
      </w:r>
    </w:p>
    <w:p w:rsidR="008B1652" w:rsidRDefault="008B1652">
      <w:pPr>
        <w:pStyle w:val="ConsPlusNormal"/>
        <w:spacing w:before="220"/>
        <w:ind w:firstLine="540"/>
        <w:jc w:val="both"/>
      </w:pPr>
      <w:r>
        <w:t>выполнять иные требования по содержанию территорий индивидуальной жилой застройки, установленные нормативными правовыми актами Российской Федерации, Кемеровской области, настоящими Правилами, иными муниципальными правовыми актами города Новокузнецка.</w:t>
      </w:r>
    </w:p>
    <w:p w:rsidR="008B1652" w:rsidRDefault="008B1652">
      <w:pPr>
        <w:pStyle w:val="ConsPlusNormal"/>
        <w:spacing w:before="220"/>
        <w:ind w:firstLine="540"/>
        <w:jc w:val="both"/>
      </w:pPr>
      <w:r>
        <w:t>2.4.3. На территориях индивидуальной жилой застройки запрещается:</w:t>
      </w:r>
    </w:p>
    <w:p w:rsidR="008B1652" w:rsidRDefault="008B1652">
      <w:pPr>
        <w:pStyle w:val="ConsPlusNormal"/>
        <w:spacing w:before="220"/>
        <w:ind w:firstLine="540"/>
        <w:jc w:val="both"/>
      </w:pPr>
      <w:r>
        <w:t>размещать ограждение за границами домовладения;</w:t>
      </w:r>
    </w:p>
    <w:p w:rsidR="008B1652" w:rsidRDefault="008B1652">
      <w:pPr>
        <w:pStyle w:val="ConsPlusNormal"/>
        <w:spacing w:before="220"/>
        <w:ind w:firstLine="540"/>
        <w:jc w:val="both"/>
      </w:pPr>
      <w:r>
        <w:t>сжигать листву, любые виды отходов и мусор на территориях домовладений и на прилегающих к ним территориях;</w:t>
      </w:r>
    </w:p>
    <w:p w:rsidR="008B1652" w:rsidRDefault="008B1652">
      <w:pPr>
        <w:pStyle w:val="ConsPlusNormal"/>
        <w:spacing w:before="220"/>
        <w:ind w:firstLine="540"/>
        <w:jc w:val="both"/>
      </w:pPr>
      <w:r>
        <w:t>выталкивать снег, выбрасывать мусор, сбрасывать шлак, сливать жидкие бытовые отходы за территорию домовладения;</w:t>
      </w:r>
    </w:p>
    <w:p w:rsidR="008B1652" w:rsidRDefault="008B1652">
      <w:pPr>
        <w:pStyle w:val="ConsPlusNormal"/>
        <w:spacing w:before="220"/>
        <w:ind w:firstLine="540"/>
        <w:jc w:val="both"/>
      </w:pPr>
      <w:r>
        <w:t>складировать уголь, тару, дрова, строительные материалы, крупногабаритный мусор, твердые бытовые отходы за территорией домовладения в неустановленные места;</w:t>
      </w:r>
    </w:p>
    <w:p w:rsidR="008B1652" w:rsidRDefault="008B1652">
      <w:pPr>
        <w:pStyle w:val="ConsPlusNormal"/>
        <w:spacing w:before="220"/>
        <w:ind w:firstLine="540"/>
        <w:jc w:val="both"/>
      </w:pPr>
      <w:r>
        <w:t>мыть транспортные средства за территорией домовладения;</w:t>
      </w:r>
    </w:p>
    <w:p w:rsidR="008B1652" w:rsidRDefault="008B1652">
      <w:pPr>
        <w:pStyle w:val="ConsPlusNormal"/>
        <w:spacing w:before="220"/>
        <w:ind w:firstLine="540"/>
        <w:jc w:val="both"/>
      </w:pPr>
      <w:r>
        <w:t>строить мелкие дворовые постройки, обустраивать выгребные ямы за территорией домовладения;</w:t>
      </w:r>
    </w:p>
    <w:p w:rsidR="008B1652" w:rsidRDefault="008B1652">
      <w:pPr>
        <w:pStyle w:val="ConsPlusNormal"/>
        <w:spacing w:before="220"/>
        <w:ind w:firstLine="540"/>
        <w:jc w:val="both"/>
      </w:pPr>
      <w:r>
        <w:t>размещать на уличных проездах территорий индивидуальной жилой застройки заграждения, затрудняющие или препятствующие доступу специального транспорта и уборочной техники;</w:t>
      </w:r>
    </w:p>
    <w:p w:rsidR="008B1652" w:rsidRDefault="008B1652">
      <w:pPr>
        <w:pStyle w:val="ConsPlusNormal"/>
        <w:spacing w:before="220"/>
        <w:ind w:firstLine="540"/>
        <w:jc w:val="both"/>
      </w:pPr>
      <w:r>
        <w:t>разрушать и портить объекты благоустройства, малые архитектурные формы, зеленые насаждения, загрязнять территорию отходами производства и потребления, засорять водоемы;</w:t>
      </w:r>
    </w:p>
    <w:p w:rsidR="008B1652" w:rsidRDefault="008B1652">
      <w:pPr>
        <w:pStyle w:val="ConsPlusNormal"/>
        <w:spacing w:before="220"/>
        <w:ind w:firstLine="540"/>
        <w:jc w:val="both"/>
      </w:pPr>
      <w:r>
        <w:t>осуществлять выпас пастбищных животных вне отведенных для этих целей территорий;</w:t>
      </w:r>
    </w:p>
    <w:p w:rsidR="008B1652" w:rsidRDefault="008B1652">
      <w:pPr>
        <w:pStyle w:val="ConsPlusNormal"/>
        <w:spacing w:before="220"/>
        <w:ind w:firstLine="540"/>
        <w:jc w:val="both"/>
      </w:pPr>
      <w:r>
        <w:t>самостоятельно производить захоронение умерших животных.</w:t>
      </w:r>
    </w:p>
    <w:p w:rsidR="008B1652" w:rsidRDefault="008B1652">
      <w:pPr>
        <w:pStyle w:val="ConsPlusNormal"/>
        <w:ind w:firstLine="540"/>
        <w:jc w:val="both"/>
      </w:pPr>
    </w:p>
    <w:p w:rsidR="008B1652" w:rsidRDefault="008B1652">
      <w:pPr>
        <w:pStyle w:val="ConsPlusTitle"/>
        <w:jc w:val="center"/>
        <w:outlineLvl w:val="3"/>
      </w:pPr>
      <w:r>
        <w:t>2.5. Содержание мест массового посещения</w:t>
      </w:r>
    </w:p>
    <w:p w:rsidR="008B1652" w:rsidRDefault="008B1652">
      <w:pPr>
        <w:pStyle w:val="ConsPlusNormal"/>
        <w:ind w:firstLine="540"/>
        <w:jc w:val="both"/>
      </w:pPr>
    </w:p>
    <w:p w:rsidR="008B1652" w:rsidRDefault="008B1652">
      <w:pPr>
        <w:pStyle w:val="ConsPlusNormal"/>
        <w:ind w:firstLine="540"/>
        <w:jc w:val="both"/>
      </w:pPr>
      <w:r>
        <w:t xml:space="preserve">2.5.1. Содержание мест массового посещения осуществляется ответственными лицами в соответствии с правилами, стандартами, техническими нормами и иными требованиями нормативных правовых актов Российской Федерации, Кемеровской области, настоящими </w:t>
      </w:r>
      <w:r>
        <w:lastRenderedPageBreak/>
        <w:t>Правилами, иными муниципальными правовыми актами города Новокузнецка.</w:t>
      </w:r>
    </w:p>
    <w:p w:rsidR="008B1652" w:rsidRDefault="008B1652">
      <w:pPr>
        <w:pStyle w:val="ConsPlusNormal"/>
        <w:spacing w:before="220"/>
        <w:ind w:firstLine="540"/>
        <w:jc w:val="both"/>
      </w:pPr>
      <w:r>
        <w:t>2.5.2. К местам массового посещения относятся:</w:t>
      </w:r>
    </w:p>
    <w:p w:rsidR="008B1652" w:rsidRDefault="008B1652">
      <w:pPr>
        <w:pStyle w:val="ConsPlusNormal"/>
        <w:spacing w:before="220"/>
        <w:ind w:firstLine="540"/>
        <w:jc w:val="both"/>
      </w:pPr>
      <w:r>
        <w:t>места отдыха населения - скверы, парки, пляжи, пансионаты, палаточные городки, туристические базы, базы отдыха и т.п.;</w:t>
      </w:r>
    </w:p>
    <w:p w:rsidR="008B1652" w:rsidRDefault="008B1652">
      <w:pPr>
        <w:pStyle w:val="ConsPlusNormal"/>
        <w:spacing w:before="220"/>
        <w:ind w:firstLine="540"/>
        <w:jc w:val="both"/>
      </w:pPr>
      <w:r>
        <w:t>места активного отдыха и зрелищных мероприятий - стадионы, теннисные корты, игровые комплексы, открытые сценические площадки и т.п.;</w:t>
      </w:r>
    </w:p>
    <w:p w:rsidR="008B1652" w:rsidRDefault="008B1652">
      <w:pPr>
        <w:pStyle w:val="ConsPlusNormal"/>
        <w:spacing w:before="220"/>
        <w:ind w:firstLine="540"/>
        <w:jc w:val="both"/>
      </w:pPr>
      <w:r>
        <w:t>территории торгового назначения - рынки и микрорынки (мелкооптовые, универсальные, специализированные, продовольственные), ярмарки, предприятия торговли, бытового обслуживания и т.п.;</w:t>
      </w:r>
    </w:p>
    <w:p w:rsidR="008B1652" w:rsidRDefault="008B1652">
      <w:pPr>
        <w:pStyle w:val="ConsPlusNormal"/>
        <w:spacing w:before="220"/>
        <w:ind w:firstLine="540"/>
        <w:jc w:val="both"/>
      </w:pPr>
      <w:r>
        <w:t>территории, занятые автомобильными стоянками, гаражно-строительными кооперативами, кооперативами овощехранилищ, садоводческими и огородническими некоммерческими объединениями граждан;</w:t>
      </w:r>
    </w:p>
    <w:p w:rsidR="008B1652" w:rsidRDefault="008B1652">
      <w:pPr>
        <w:pStyle w:val="ConsPlusNormal"/>
        <w:jc w:val="both"/>
      </w:pPr>
      <w:r>
        <w:t xml:space="preserve">(в ред. </w:t>
      </w:r>
      <w:hyperlink r:id="rId196">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территории, прилегающие к административным и общественным зданиям, строениям и учреждениям (театрам, кинотеатрам, школам, дошкольным учреждениям, поликлиникам и т.п.);</w:t>
      </w:r>
    </w:p>
    <w:p w:rsidR="008B1652" w:rsidRDefault="008B1652">
      <w:pPr>
        <w:pStyle w:val="ConsPlusNormal"/>
        <w:spacing w:before="220"/>
        <w:ind w:firstLine="540"/>
        <w:jc w:val="both"/>
      </w:pPr>
      <w:r>
        <w:t>кладбища и мемориалы.</w:t>
      </w:r>
    </w:p>
    <w:p w:rsidR="008B1652" w:rsidRDefault="008B1652">
      <w:pPr>
        <w:pStyle w:val="ConsPlusNormal"/>
        <w:spacing w:before="220"/>
        <w:ind w:firstLine="540"/>
        <w:jc w:val="both"/>
      </w:pPr>
      <w:r>
        <w:t>2.5.3. Ответственные лица обязаны:</w:t>
      </w:r>
    </w:p>
    <w:p w:rsidR="008B1652" w:rsidRDefault="008B1652">
      <w:pPr>
        <w:pStyle w:val="ConsPlusNormal"/>
        <w:spacing w:before="220"/>
        <w:ind w:firstLine="540"/>
        <w:jc w:val="both"/>
      </w:pPr>
      <w:r>
        <w:t>выполнять работы по благоустройству мест массового посещения в соответствии с настоящими Правилами;</w:t>
      </w:r>
    </w:p>
    <w:p w:rsidR="008B1652" w:rsidRDefault="008B1652">
      <w:pPr>
        <w:pStyle w:val="ConsPlusNormal"/>
        <w:spacing w:before="220"/>
        <w:ind w:firstLine="540"/>
        <w:jc w:val="both"/>
      </w:pPr>
      <w:r>
        <w:t>устанавливать в местах массового посещения урны для сбора мусора и своевременно очищать их;</w:t>
      </w:r>
    </w:p>
    <w:p w:rsidR="008B1652" w:rsidRDefault="008B1652">
      <w:pPr>
        <w:pStyle w:val="ConsPlusNormal"/>
        <w:spacing w:before="220"/>
        <w:ind w:firstLine="540"/>
        <w:jc w:val="both"/>
      </w:pPr>
      <w:r>
        <w:t>при проведении массовых мероприятий обеспечить установку биотуалетов, их своевременную очистку и дезинфекцию;</w:t>
      </w:r>
    </w:p>
    <w:p w:rsidR="008B1652" w:rsidRDefault="008B1652">
      <w:pPr>
        <w:pStyle w:val="ConsPlusNormal"/>
        <w:spacing w:before="220"/>
        <w:ind w:firstLine="540"/>
        <w:jc w:val="both"/>
      </w:pPr>
      <w:r>
        <w:t xml:space="preserve">осуществлять обустройство, содержание и уборку мест для стоянки (парковки) транспортных средств с нанесением горизонтальной разметки согласно </w:t>
      </w:r>
      <w:hyperlink r:id="rId197">
        <w:r>
          <w:rPr>
            <w:color w:val="0000FF"/>
          </w:rPr>
          <w:t>ГОСТ 52289</w:t>
        </w:r>
      </w:hyperlink>
      <w:r>
        <w:t>, а также установкой информационных щитов и знаков;</w:t>
      </w:r>
    </w:p>
    <w:p w:rsidR="008B1652" w:rsidRDefault="008B1652">
      <w:pPr>
        <w:pStyle w:val="ConsPlusNormal"/>
        <w:spacing w:before="220"/>
        <w:ind w:firstLine="540"/>
        <w:jc w:val="both"/>
      </w:pPr>
      <w:r>
        <w:t>обеспечивать освещение мест массового посещения в темное время суток;</w:t>
      </w:r>
    </w:p>
    <w:p w:rsidR="008B1652" w:rsidRDefault="008B1652">
      <w:pPr>
        <w:pStyle w:val="ConsPlusNormal"/>
        <w:spacing w:before="220"/>
        <w:ind w:firstLine="540"/>
        <w:jc w:val="both"/>
      </w:pPr>
      <w:r>
        <w:t>оборудовать в соответствии с санитарными нормами и правилами в местах массовых посещений стационарные туалеты, обеспечивать их своевременную очистку и дезинфекцию;</w:t>
      </w:r>
    </w:p>
    <w:p w:rsidR="008B1652" w:rsidRDefault="008B1652">
      <w:pPr>
        <w:pStyle w:val="ConsPlusNormal"/>
        <w:spacing w:before="220"/>
        <w:ind w:firstLine="540"/>
        <w:jc w:val="both"/>
      </w:pPr>
      <w:r>
        <w:t>обустроить в непосредственной близости к местам массового посещения, а также возле административных зданий, строений и сооружений, промышленных предприятий технологические и вспомогательные площадки в соответствии с санитарными нормами и правилами;</w:t>
      </w:r>
    </w:p>
    <w:p w:rsidR="008B1652" w:rsidRDefault="008B1652">
      <w:pPr>
        <w:pStyle w:val="ConsPlusNormal"/>
        <w:spacing w:before="220"/>
        <w:ind w:firstLine="540"/>
        <w:jc w:val="both"/>
      </w:pPr>
      <w:r>
        <w:t>осуществлять очистку фасадов и ограждений зданий, строений, сооружений, подземных и наземных пешеходных переходов и т.д. от объявлений, афиш, плакатов, газет, надписей, рисунков, графических изображений и иной информационно-печатной продукции;</w:t>
      </w:r>
    </w:p>
    <w:p w:rsidR="008B1652" w:rsidRDefault="008B1652">
      <w:pPr>
        <w:pStyle w:val="ConsPlusNormal"/>
        <w:jc w:val="both"/>
      </w:pPr>
      <w:r>
        <w:t xml:space="preserve">(абзац введен </w:t>
      </w:r>
      <w:hyperlink r:id="rId198">
        <w:r>
          <w:rPr>
            <w:color w:val="0000FF"/>
          </w:rPr>
          <w:t>Решением</w:t>
        </w:r>
      </w:hyperlink>
      <w:r>
        <w:t xml:space="preserve"> Новокузнецкого городского Совета народных депутатов от 08.05.2019 N 5/44)</w:t>
      </w:r>
    </w:p>
    <w:p w:rsidR="008B1652" w:rsidRDefault="008B1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52">
        <w:tc>
          <w:tcPr>
            <w:tcW w:w="60" w:type="dxa"/>
            <w:tcBorders>
              <w:top w:val="nil"/>
              <w:left w:val="nil"/>
              <w:bottom w:val="nil"/>
              <w:right w:val="nil"/>
            </w:tcBorders>
            <w:shd w:val="clear" w:color="auto" w:fill="CED3F1"/>
            <w:tcMar>
              <w:top w:w="0" w:type="dxa"/>
              <w:left w:w="0" w:type="dxa"/>
              <w:bottom w:w="0" w:type="dxa"/>
              <w:right w:w="0" w:type="dxa"/>
            </w:tcMar>
          </w:tcPr>
          <w:p w:rsidR="008B1652" w:rsidRDefault="008B1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52" w:rsidRDefault="008B1652">
            <w:pPr>
              <w:pStyle w:val="ConsPlusNormal"/>
              <w:jc w:val="both"/>
            </w:pPr>
            <w:r>
              <w:rPr>
                <w:color w:val="392C69"/>
              </w:rPr>
              <w:t>КонсультантПлюс: примечание.</w:t>
            </w:r>
          </w:p>
          <w:p w:rsidR="008B1652" w:rsidRDefault="008B1652">
            <w:pPr>
              <w:pStyle w:val="ConsPlusNormal"/>
              <w:jc w:val="both"/>
            </w:pPr>
            <w:r>
              <w:rPr>
                <w:color w:val="392C69"/>
              </w:rPr>
              <w:lastRenderedPageBreak/>
              <w:t>В издании "Приложение к газете "Новокузнецк", N 95, 26.12.2013 вместо слов "Кемеровской области", "города Новокузнецка" использованы слова "Новосибирской области", "города Новосибирска".</w:t>
            </w: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r>
    </w:tbl>
    <w:p w:rsidR="008B1652" w:rsidRDefault="008B1652">
      <w:pPr>
        <w:pStyle w:val="ConsPlusNormal"/>
        <w:spacing w:before="280"/>
        <w:ind w:firstLine="540"/>
        <w:jc w:val="both"/>
      </w:pPr>
      <w:r>
        <w:lastRenderedPageBreak/>
        <w:t>выполнять иные требования по содержанию мест массового посещения, установленные нормативными правовыми актами Российской Федерации, Кемеровской области, настоящими Правилами, иными муниципальными правовыми актами города Новокузнецка.</w:t>
      </w:r>
    </w:p>
    <w:p w:rsidR="008B1652" w:rsidRDefault="008B1652">
      <w:pPr>
        <w:pStyle w:val="ConsPlusNormal"/>
        <w:spacing w:before="220"/>
        <w:ind w:firstLine="540"/>
        <w:jc w:val="both"/>
      </w:pPr>
      <w:r>
        <w:t>2.5.4. Территории пляжей до начала эксплуатации подлежат осмотру и принятию в эксплуатацию уполномоченным государственным органом в области санитарно-эпидемиологического надзора и Государственной инспекцией по маломерным судам Кемеровской области, а также должны быть оборудованы средствами спасения, туалетами, медицинскими пунктами, питьевыми фонтанчиками, урнами для сбора мусора, пляжным оборудованием (затеняющими навесами, кабинами для переодевания, лежаками и т.д.).</w:t>
      </w:r>
    </w:p>
    <w:p w:rsidR="008B1652" w:rsidRDefault="008B1652">
      <w:pPr>
        <w:pStyle w:val="ConsPlusNormal"/>
        <w:spacing w:before="220"/>
        <w:ind w:firstLine="540"/>
        <w:jc w:val="both"/>
      </w:pPr>
      <w:r>
        <w:t>2.5.5. Территории рынков должны быть благоустроены, иметь твердые покрытия и уклоны для стока ливневых и талых вод, и также оборудованы туалетами, хозяйственными площадками, контейнерными площадками, контейнерами и урнами, иметь водопровод и канализацию.</w:t>
      </w:r>
    </w:p>
    <w:p w:rsidR="008B1652" w:rsidRDefault="008B1652">
      <w:pPr>
        <w:pStyle w:val="ConsPlusNormal"/>
        <w:spacing w:before="220"/>
        <w:ind w:firstLine="540"/>
        <w:jc w:val="both"/>
      </w:pPr>
      <w:r>
        <w:t>2.5.6. Территории гаражно-строительных кооперативов, открытых автомобильных стоянок должны иметь твердое водонепроницаемое покрытие и ливневую канализацию и оборудоваться контейнерами для сбора отходов производства и потребления.</w:t>
      </w:r>
    </w:p>
    <w:p w:rsidR="008B1652" w:rsidRDefault="008B1652">
      <w:pPr>
        <w:pStyle w:val="ConsPlusNormal"/>
        <w:spacing w:before="220"/>
        <w:ind w:firstLine="540"/>
        <w:jc w:val="both"/>
      </w:pPr>
      <w:r>
        <w:t>2.5.7. На территориях мест массового посещения запрещается:</w:t>
      </w:r>
    </w:p>
    <w:p w:rsidR="008B1652" w:rsidRDefault="008B1652">
      <w:pPr>
        <w:pStyle w:val="ConsPlusNormal"/>
        <w:spacing w:before="220"/>
        <w:ind w:firstLine="540"/>
        <w:jc w:val="both"/>
      </w:pPr>
      <w:r>
        <w:t>хранить тару и торговое оборудование в не предназначенных для этого местах;</w:t>
      </w:r>
    </w:p>
    <w:p w:rsidR="008B1652" w:rsidRDefault="008B1652">
      <w:pPr>
        <w:pStyle w:val="ConsPlusNormal"/>
        <w:spacing w:before="220"/>
        <w:ind w:firstLine="540"/>
        <w:jc w:val="both"/>
      </w:pPr>
      <w:r>
        <w:t>загрязнять территорию отходами производства и потребления;</w:t>
      </w:r>
    </w:p>
    <w:p w:rsidR="008B1652" w:rsidRDefault="008B1652">
      <w:pPr>
        <w:pStyle w:val="ConsPlusNormal"/>
        <w:spacing w:before="220"/>
        <w:ind w:firstLine="540"/>
        <w:jc w:val="both"/>
      </w:pPr>
      <w:r>
        <w:t>мыть транспортные средства в не предназначенных для этого местах;</w:t>
      </w:r>
    </w:p>
    <w:p w:rsidR="008B1652" w:rsidRDefault="008B1652">
      <w:pPr>
        <w:pStyle w:val="ConsPlusNormal"/>
        <w:spacing w:before="220"/>
        <w:ind w:firstLine="540"/>
        <w:jc w:val="both"/>
      </w:pPr>
      <w:r>
        <w:t>повреждать газоны, объекты естественного и искусственного озеленения;</w:t>
      </w:r>
    </w:p>
    <w:p w:rsidR="008B1652" w:rsidRDefault="008B1652">
      <w:pPr>
        <w:pStyle w:val="ConsPlusNormal"/>
        <w:spacing w:before="220"/>
        <w:ind w:firstLine="540"/>
        <w:jc w:val="both"/>
      </w:pPr>
      <w:r>
        <w:t>сидеть на столах и спинках скамеек;</w:t>
      </w:r>
    </w:p>
    <w:p w:rsidR="008B1652" w:rsidRDefault="008B1652">
      <w:pPr>
        <w:pStyle w:val="ConsPlusNormal"/>
        <w:spacing w:before="220"/>
        <w:ind w:firstLine="540"/>
        <w:jc w:val="both"/>
      </w:pPr>
      <w:r>
        <w:t>повреждать малые архитектурные формы и перемещать их относительно мест, на которых они установлены;</w:t>
      </w:r>
    </w:p>
    <w:p w:rsidR="008B1652" w:rsidRDefault="008B1652">
      <w:pPr>
        <w:pStyle w:val="ConsPlusNormal"/>
        <w:spacing w:before="220"/>
        <w:ind w:firstLine="540"/>
        <w:jc w:val="both"/>
      </w:pPr>
      <w:r>
        <w:t>выливать остатки жидких продуктов, воду из сатураторных установок, квасных и пивных цистерн на тротуары, газоны и городские дороги;</w:t>
      </w:r>
    </w:p>
    <w:p w:rsidR="008B1652" w:rsidRDefault="008B1652">
      <w:pPr>
        <w:pStyle w:val="ConsPlusNormal"/>
        <w:spacing w:before="220"/>
        <w:ind w:firstLine="540"/>
        <w:jc w:val="both"/>
      </w:pPr>
      <w:r>
        <w:t>купать домашних животных на пляжах;</w:t>
      </w:r>
    </w:p>
    <w:p w:rsidR="008B1652" w:rsidRDefault="008B1652">
      <w:pPr>
        <w:pStyle w:val="ConsPlusNormal"/>
        <w:spacing w:before="220"/>
        <w:ind w:firstLine="540"/>
        <w:jc w:val="both"/>
      </w:pPr>
      <w:r>
        <w:t>несанкционированно наносить надписи, рисунки, графические изображения, вывешивать объявления, афиши, плакаты, иную печатную продукцию на фасадах и ограждениях зданий, строений, сооружений, в подземных и наземных пешеходных переходах и т.д.</w:t>
      </w:r>
    </w:p>
    <w:p w:rsidR="008B1652" w:rsidRDefault="008B1652">
      <w:pPr>
        <w:pStyle w:val="ConsPlusNormal"/>
        <w:jc w:val="both"/>
      </w:pPr>
      <w:r>
        <w:t xml:space="preserve">(в ред. </w:t>
      </w:r>
      <w:hyperlink r:id="rId199">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ind w:firstLine="540"/>
        <w:jc w:val="both"/>
      </w:pPr>
    </w:p>
    <w:p w:rsidR="008B1652" w:rsidRDefault="008B1652">
      <w:pPr>
        <w:pStyle w:val="ConsPlusTitle"/>
        <w:jc w:val="center"/>
        <w:outlineLvl w:val="3"/>
      </w:pPr>
      <w:r>
        <w:t>2.6. Содержание объектов транспортной инфраструктуры</w:t>
      </w:r>
    </w:p>
    <w:p w:rsidR="008B1652" w:rsidRDefault="008B1652">
      <w:pPr>
        <w:pStyle w:val="ConsPlusNormal"/>
        <w:ind w:firstLine="540"/>
        <w:jc w:val="both"/>
      </w:pPr>
    </w:p>
    <w:p w:rsidR="008B1652" w:rsidRDefault="008B1652">
      <w:pPr>
        <w:pStyle w:val="ConsPlusNormal"/>
        <w:ind w:firstLine="540"/>
        <w:jc w:val="both"/>
      </w:pPr>
      <w:r>
        <w:t>2.6.1. Содержание объектов транспортной инфраструктуры осуществляется ответственными лицами в соответствии с правилами, стандартами, техническими нормами и иными требованиями нормативных правовых актов Российской Федерации, Кемеровской области, настоящими Правилами, иными муниципальными правовыми актами города Новокузнецка.</w:t>
      </w:r>
    </w:p>
    <w:p w:rsidR="008B1652" w:rsidRDefault="008B1652">
      <w:pPr>
        <w:pStyle w:val="ConsPlusNormal"/>
        <w:spacing w:before="220"/>
        <w:ind w:firstLine="540"/>
        <w:jc w:val="both"/>
      </w:pPr>
      <w:r>
        <w:lastRenderedPageBreak/>
        <w:t>2.6.2. К объектам транспортной инфраструктуры относятся:</w:t>
      </w:r>
    </w:p>
    <w:p w:rsidR="008B1652" w:rsidRDefault="008B1652">
      <w:pPr>
        <w:pStyle w:val="ConsPlusNormal"/>
        <w:spacing w:before="220"/>
        <w:ind w:firstLine="540"/>
        <w:jc w:val="both"/>
      </w:pPr>
      <w:r>
        <w:t>дороги и прилегающие к ним площадки, тротуары, пешеходные дорожки, газоны, разделительные полосы, временные проезды и объезды;</w:t>
      </w:r>
    </w:p>
    <w:p w:rsidR="008B1652" w:rsidRDefault="008B1652">
      <w:pPr>
        <w:pStyle w:val="ConsPlusNormal"/>
        <w:spacing w:before="220"/>
        <w:ind w:firstLine="540"/>
        <w:jc w:val="both"/>
      </w:pPr>
      <w:r>
        <w:t>места для стоянки (парковки) транспортных средств;</w:t>
      </w:r>
    </w:p>
    <w:p w:rsidR="008B1652" w:rsidRDefault="008B1652">
      <w:pPr>
        <w:pStyle w:val="ConsPlusNormal"/>
        <w:spacing w:before="220"/>
        <w:ind w:firstLine="540"/>
        <w:jc w:val="both"/>
      </w:pPr>
      <w:r>
        <w:t>железнодорожные, трамвайные пути, контактные линии;</w:t>
      </w:r>
    </w:p>
    <w:p w:rsidR="008B1652" w:rsidRDefault="008B1652">
      <w:pPr>
        <w:pStyle w:val="ConsPlusNormal"/>
        <w:spacing w:before="220"/>
        <w:ind w:firstLine="540"/>
        <w:jc w:val="both"/>
      </w:pPr>
      <w:r>
        <w:t>искусственные сооружения (тоннели, эстакады, мосты, виадуки, путепроводы и т.д.) и их охранные зоны;</w:t>
      </w:r>
    </w:p>
    <w:p w:rsidR="008B1652" w:rsidRDefault="008B1652">
      <w:pPr>
        <w:pStyle w:val="ConsPlusNormal"/>
        <w:spacing w:before="220"/>
        <w:ind w:firstLine="540"/>
        <w:jc w:val="both"/>
      </w:pPr>
      <w:r>
        <w:t>трубопроводы, продуктопроводы и другие городские наземные транспортные сооружения;</w:t>
      </w:r>
    </w:p>
    <w:p w:rsidR="008B1652" w:rsidRDefault="008B1652">
      <w:pPr>
        <w:pStyle w:val="ConsPlusNormal"/>
        <w:spacing w:before="220"/>
        <w:ind w:firstLine="540"/>
        <w:jc w:val="both"/>
      </w:pPr>
      <w:r>
        <w:t>автомобильные и железнодорожные вокзалы, автомобильные и железнодорожные станции, метрополитен;</w:t>
      </w:r>
    </w:p>
    <w:p w:rsidR="008B1652" w:rsidRDefault="008B1652">
      <w:pPr>
        <w:pStyle w:val="ConsPlusNormal"/>
        <w:spacing w:before="220"/>
        <w:ind w:firstLine="540"/>
        <w:jc w:val="both"/>
      </w:pPr>
      <w:r>
        <w:t>речные вокзалы, порты и причалы;</w:t>
      </w:r>
    </w:p>
    <w:p w:rsidR="008B1652" w:rsidRDefault="008B1652">
      <w:pPr>
        <w:pStyle w:val="ConsPlusNormal"/>
        <w:spacing w:before="220"/>
        <w:ind w:firstLine="540"/>
        <w:jc w:val="both"/>
      </w:pPr>
      <w:r>
        <w:t>диспетчерские пункты, остановки и остановочные платформы, разворотные площадки и площадки межрейсового отстоя городского наземного транспорта;</w:t>
      </w:r>
    </w:p>
    <w:p w:rsidR="008B1652" w:rsidRDefault="008B1652">
      <w:pPr>
        <w:pStyle w:val="ConsPlusNormal"/>
        <w:spacing w:before="220"/>
        <w:ind w:firstLine="540"/>
        <w:jc w:val="both"/>
      </w:pPr>
      <w:r>
        <w:t>полосы отвода, земляное полотно и водоотводы, иные обеспечивающие функционирование транспортного комплекса здания и сооружения.</w:t>
      </w:r>
    </w:p>
    <w:p w:rsidR="008B1652" w:rsidRDefault="008B1652">
      <w:pPr>
        <w:pStyle w:val="ConsPlusNormal"/>
        <w:spacing w:before="220"/>
        <w:ind w:firstLine="540"/>
        <w:jc w:val="both"/>
      </w:pPr>
      <w:r>
        <w:t>2.6.3. Содержание объектов транспортной инфраструктуры должно предусматривать:</w:t>
      </w:r>
    </w:p>
    <w:p w:rsidR="008B1652" w:rsidRDefault="008B1652">
      <w:pPr>
        <w:pStyle w:val="ConsPlusNormal"/>
        <w:spacing w:before="220"/>
        <w:ind w:firstLine="540"/>
        <w:jc w:val="both"/>
      </w:pPr>
      <w:r>
        <w:t>текущий и капитальный ремонт;</w:t>
      </w:r>
    </w:p>
    <w:p w:rsidR="008B1652" w:rsidRDefault="008B1652">
      <w:pPr>
        <w:pStyle w:val="ConsPlusNormal"/>
        <w:spacing w:before="220"/>
        <w:ind w:firstLine="540"/>
        <w:jc w:val="both"/>
      </w:pPr>
      <w:r>
        <w:t>регулярную уборку;</w:t>
      </w:r>
    </w:p>
    <w:p w:rsidR="008B1652" w:rsidRDefault="008B1652">
      <w:pPr>
        <w:pStyle w:val="ConsPlusNormal"/>
        <w:spacing w:before="220"/>
        <w:ind w:firstLine="540"/>
        <w:jc w:val="both"/>
      </w:pPr>
      <w:r>
        <w:t>проведение мероприятий, направленных на обеспечение безопасности и улучшение организации дорожного движения.</w:t>
      </w:r>
    </w:p>
    <w:p w:rsidR="008B1652" w:rsidRDefault="008B1652">
      <w:pPr>
        <w:pStyle w:val="ConsPlusNormal"/>
        <w:spacing w:before="220"/>
        <w:ind w:firstLine="540"/>
        <w:jc w:val="both"/>
      </w:pPr>
      <w:r>
        <w:t>2.6.4. Обязательный перечень элементов комплексного благоустройства городских дорог включает твердое покрытие дорожного полотна и тротуаров, озеленение вдоль городских дорог, ограждения опасных для движения участков дорог и искусственных сооружений, осветительное оборудование, носители информации дорожного движения (дорожные знаки, разметка, дорожные светофоры, информационные щиты и знаки).</w:t>
      </w:r>
    </w:p>
    <w:p w:rsidR="008B1652" w:rsidRDefault="008B1652">
      <w:pPr>
        <w:pStyle w:val="ConsPlusNormal"/>
        <w:spacing w:before="220"/>
        <w:ind w:firstLine="540"/>
        <w:jc w:val="both"/>
      </w:pPr>
      <w:r>
        <w:t>2.6.5. Ответственные лица обязаны:</w:t>
      </w:r>
    </w:p>
    <w:p w:rsidR="008B1652" w:rsidRDefault="008B1652">
      <w:pPr>
        <w:pStyle w:val="ConsPlusNormal"/>
        <w:spacing w:before="220"/>
        <w:ind w:firstLine="540"/>
        <w:jc w:val="both"/>
      </w:pPr>
      <w:r>
        <w:t>проводить работы по содержанию объектов транспортной инфраструктуры;</w:t>
      </w:r>
    </w:p>
    <w:p w:rsidR="008B1652" w:rsidRDefault="008B1652">
      <w:pPr>
        <w:pStyle w:val="ConsPlusNormal"/>
        <w:spacing w:before="220"/>
        <w:ind w:firstLine="540"/>
        <w:jc w:val="both"/>
      </w:pPr>
      <w:r>
        <w:t>осуществлять мероприятия, направленные на обеспечение безопасности и улучшение организации дорожного движения в пределах компетенции;</w:t>
      </w:r>
    </w:p>
    <w:p w:rsidR="008B1652" w:rsidRDefault="008B1652">
      <w:pPr>
        <w:pStyle w:val="ConsPlusNormal"/>
        <w:spacing w:before="220"/>
        <w:ind w:firstLine="540"/>
        <w:jc w:val="both"/>
      </w:pPr>
      <w:r>
        <w:t>осуществлять мероприятия по систематическому уходу за городскими дорогами, дорожными сооружениями и полосой отвода в целях поддержания их в надлежащем транспортно-эксплуатационном состоянии;</w:t>
      </w:r>
    </w:p>
    <w:p w:rsidR="008B1652" w:rsidRDefault="008B1652">
      <w:pPr>
        <w:pStyle w:val="ConsPlusNormal"/>
        <w:spacing w:before="220"/>
        <w:ind w:firstLine="540"/>
        <w:jc w:val="both"/>
      </w:pPr>
      <w:r>
        <w:t>осуществлять мероприятия по оценке состояния городских дорог;</w:t>
      </w:r>
    </w:p>
    <w:p w:rsidR="008B1652" w:rsidRDefault="008B1652">
      <w:pPr>
        <w:pStyle w:val="ConsPlusNormal"/>
        <w:spacing w:before="220"/>
        <w:ind w:firstLine="540"/>
        <w:jc w:val="both"/>
      </w:pPr>
      <w:r>
        <w:t>осуществлять обустройство мест для стоянки (парковки) транспортных средств асфальтовым либо бетонным покрытием в соответствии с нормативными требованиями;</w:t>
      </w:r>
    </w:p>
    <w:p w:rsidR="008B1652" w:rsidRDefault="008B1652">
      <w:pPr>
        <w:pStyle w:val="ConsPlusNormal"/>
        <w:spacing w:before="220"/>
        <w:ind w:firstLine="540"/>
        <w:jc w:val="both"/>
      </w:pPr>
      <w:r>
        <w:t>использовать парковки (парковочные места) на автомобильных дорогах общего пользования местного значения в порядке, утвержденном правовым актом мэрии;</w:t>
      </w:r>
    </w:p>
    <w:p w:rsidR="008B1652" w:rsidRDefault="008B1652">
      <w:pPr>
        <w:pStyle w:val="ConsPlusNormal"/>
        <w:spacing w:before="220"/>
        <w:ind w:firstLine="540"/>
        <w:jc w:val="both"/>
      </w:pPr>
      <w:r>
        <w:lastRenderedPageBreak/>
        <w:t xml:space="preserve">наносить на вновь созданных и существующих стоянках (парковках) транспортных средств горизонтальную разметку согласно </w:t>
      </w:r>
      <w:hyperlink r:id="rId200">
        <w:r>
          <w:rPr>
            <w:color w:val="0000FF"/>
          </w:rPr>
          <w:t>ГОСТ 52289</w:t>
        </w:r>
      </w:hyperlink>
      <w:r>
        <w:t>;</w:t>
      </w:r>
    </w:p>
    <w:p w:rsidR="008B1652" w:rsidRDefault="008B1652">
      <w:pPr>
        <w:pStyle w:val="ConsPlusNormal"/>
        <w:spacing w:before="220"/>
        <w:ind w:firstLine="540"/>
        <w:jc w:val="both"/>
      </w:pPr>
      <w:r>
        <w:t>выполнять иные требования по содержанию объектов транспортной инфраструктуры, установленные нормативными правовыми актами Российской Федерации, Кемеровской области, настоящими Правилами, иными муниципальными правовыми актами города Новокузнецка.</w:t>
      </w:r>
    </w:p>
    <w:p w:rsidR="008B1652" w:rsidRDefault="008B1652">
      <w:pPr>
        <w:pStyle w:val="ConsPlusNormal"/>
        <w:spacing w:before="220"/>
        <w:ind w:firstLine="540"/>
        <w:jc w:val="both"/>
      </w:pPr>
      <w:r>
        <w:t>2.6.6. Собственники и (или) пользователи транспортных средств обязаны обеспечить чистый внешний вид транспортных средств.</w:t>
      </w:r>
    </w:p>
    <w:p w:rsidR="008B1652" w:rsidRDefault="008B1652">
      <w:pPr>
        <w:pStyle w:val="ConsPlusNormal"/>
        <w:spacing w:before="220"/>
        <w:ind w:firstLine="540"/>
        <w:jc w:val="both"/>
      </w:pPr>
      <w:r>
        <w:t>2.6.7. Запрещается:</w:t>
      </w:r>
    </w:p>
    <w:p w:rsidR="008B1652" w:rsidRDefault="008B1652">
      <w:pPr>
        <w:pStyle w:val="ConsPlusNormal"/>
        <w:spacing w:before="220"/>
        <w:ind w:firstLine="540"/>
        <w:jc w:val="both"/>
      </w:pPr>
      <w:r>
        <w:t>осуществлять мойку транспортных средств вне предназначенных для этого мест;</w:t>
      </w:r>
    </w:p>
    <w:p w:rsidR="008B1652" w:rsidRDefault="008B1652">
      <w:pPr>
        <w:pStyle w:val="ConsPlusNormal"/>
        <w:spacing w:before="220"/>
        <w:ind w:firstLine="540"/>
        <w:jc w:val="both"/>
      </w:pPr>
      <w:r>
        <w:t>осуществлять движение своим ходом машин и механизмов на гусеничном ходу по дорогам с асфальтовым покрытием;</w:t>
      </w:r>
    </w:p>
    <w:p w:rsidR="008B1652" w:rsidRDefault="008B1652">
      <w:pPr>
        <w:pStyle w:val="ConsPlusNormal"/>
        <w:spacing w:before="220"/>
        <w:ind w:firstLine="540"/>
        <w:jc w:val="both"/>
      </w:pPr>
      <w:r>
        <w:t>перевозить грунт, мусор, сыпучие строительные материалы, тару, листву, спил деревьев транспортными средствами, не покрытыми брезентом или другим материалом, исключающим загрязнение территорий;</w:t>
      </w:r>
    </w:p>
    <w:p w:rsidR="008B1652" w:rsidRDefault="008B1652">
      <w:pPr>
        <w:pStyle w:val="ConsPlusNormal"/>
        <w:spacing w:before="220"/>
        <w:ind w:firstLine="540"/>
        <w:jc w:val="both"/>
      </w:pPr>
      <w:r>
        <w:t>выливать остатки жидких продуктов, воду на тротуары, газоны и городские дороги;</w:t>
      </w:r>
    </w:p>
    <w:p w:rsidR="008B1652" w:rsidRDefault="008B1652">
      <w:pPr>
        <w:pStyle w:val="ConsPlusNormal"/>
        <w:spacing w:before="220"/>
        <w:ind w:firstLine="540"/>
        <w:jc w:val="both"/>
      </w:pPr>
      <w:r>
        <w:t>сбрасывать снег, лед, грязь, отходы производства и потребления на проезжую часть городских дорог;</w:t>
      </w:r>
    </w:p>
    <w:p w:rsidR="008B1652" w:rsidRDefault="008B1652">
      <w:pPr>
        <w:pStyle w:val="ConsPlusNormal"/>
        <w:spacing w:before="220"/>
        <w:ind w:firstLine="540"/>
        <w:jc w:val="both"/>
      </w:pPr>
      <w:r>
        <w:t>складировать снег, грязь, мусор на городских дорогах, тротуарах и газонах;</w:t>
      </w:r>
    </w:p>
    <w:p w:rsidR="008B1652" w:rsidRDefault="008B1652">
      <w:pPr>
        <w:pStyle w:val="ConsPlusNormal"/>
        <w:spacing w:before="220"/>
        <w:ind w:firstLine="540"/>
        <w:jc w:val="both"/>
      </w:pPr>
      <w:r>
        <w:t>смывать грязь и мусор на газоны, тротуары и другие объекты транспортной инфраструктуры при мытье проезжей части городских дорог;</w:t>
      </w:r>
    </w:p>
    <w:p w:rsidR="008B1652" w:rsidRDefault="008B1652">
      <w:pPr>
        <w:pStyle w:val="ConsPlusNormal"/>
        <w:spacing w:before="220"/>
        <w:ind w:firstLine="540"/>
        <w:jc w:val="both"/>
      </w:pPr>
      <w:r>
        <w:t xml:space="preserve">абзац утратил силу. - </w:t>
      </w:r>
      <w:hyperlink r:id="rId201">
        <w:r>
          <w:rPr>
            <w:color w:val="0000FF"/>
          </w:rPr>
          <w:t>Решение</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повреждать тротуары, площадки, газоны, растительный слой земли, цветники, дорожки, в том числе пешеходные, при использовании транспортных средств.</w:t>
      </w:r>
    </w:p>
    <w:p w:rsidR="008B1652" w:rsidRDefault="008B1652">
      <w:pPr>
        <w:pStyle w:val="ConsPlusNormal"/>
        <w:ind w:firstLine="540"/>
        <w:jc w:val="both"/>
      </w:pPr>
    </w:p>
    <w:p w:rsidR="008B1652" w:rsidRDefault="008B1652">
      <w:pPr>
        <w:pStyle w:val="ConsPlusTitle"/>
        <w:jc w:val="center"/>
        <w:outlineLvl w:val="3"/>
      </w:pPr>
      <w:r>
        <w:t>2.7. Содержание строительных площадок и прилегающих к ним</w:t>
      </w:r>
    </w:p>
    <w:p w:rsidR="008B1652" w:rsidRDefault="008B1652">
      <w:pPr>
        <w:pStyle w:val="ConsPlusTitle"/>
        <w:jc w:val="center"/>
      </w:pPr>
      <w:r>
        <w:t>территорий</w:t>
      </w:r>
    </w:p>
    <w:p w:rsidR="008B1652" w:rsidRDefault="008B1652">
      <w:pPr>
        <w:pStyle w:val="ConsPlusNormal"/>
        <w:ind w:firstLine="540"/>
        <w:jc w:val="both"/>
      </w:pPr>
    </w:p>
    <w:p w:rsidR="008B1652" w:rsidRDefault="008B1652">
      <w:pPr>
        <w:pStyle w:val="ConsPlusNormal"/>
        <w:ind w:firstLine="540"/>
        <w:jc w:val="both"/>
      </w:pPr>
      <w:r>
        <w:t>2.7.1. Содержание строительных площадок и прилегающих к ним территорий осуществляется ответственными лицами в соответствии с правилами, стандартами, техническими нормами и иными требованиями нормативных правовых актов Российской Федерации, Кемеровской области, настоящими Правилами, иными муниципальными правовыми актами города Новокузнецка.</w:t>
      </w:r>
    </w:p>
    <w:p w:rsidR="008B1652" w:rsidRDefault="008B1652">
      <w:pPr>
        <w:pStyle w:val="ConsPlusNormal"/>
        <w:spacing w:before="220"/>
        <w:ind w:firstLine="540"/>
        <w:jc w:val="both"/>
      </w:pPr>
      <w:r>
        <w:t>2.7.2. Ответственные лица обязаны:</w:t>
      </w:r>
    </w:p>
    <w:p w:rsidR="008B1652" w:rsidRDefault="008B1652">
      <w:pPr>
        <w:pStyle w:val="ConsPlusNormal"/>
        <w:spacing w:before="220"/>
        <w:ind w:firstLine="540"/>
        <w:jc w:val="both"/>
      </w:pPr>
      <w:r>
        <w:t>установить по всему периметру территории строительной площадки сплошное типовое ограждение в соответствии с проектной документацией;</w:t>
      </w:r>
    </w:p>
    <w:p w:rsidR="008B1652" w:rsidRDefault="008B1652">
      <w:pPr>
        <w:pStyle w:val="ConsPlusNormal"/>
        <w:spacing w:before="220"/>
        <w:ind w:firstLine="540"/>
        <w:jc w:val="both"/>
      </w:pPr>
      <w:r>
        <w:t>обеспечить общую устойчивость, прочность, надежность, эксплуатационную безопасность ограждения строительной площадки;</w:t>
      </w:r>
    </w:p>
    <w:p w:rsidR="008B1652" w:rsidRDefault="008B1652">
      <w:pPr>
        <w:pStyle w:val="ConsPlusNormal"/>
        <w:spacing w:before="220"/>
        <w:ind w:firstLine="540"/>
        <w:jc w:val="both"/>
      </w:pPr>
      <w:r>
        <w:t>следить за надлежащим техническим состоянием ограждения строительной площадки, защитных экранов и козырьков тротуарных пешеходных зон, их чистотой, своевременной очисткой их от грязи, снега, информационно-печатной продукции;</w:t>
      </w:r>
    </w:p>
    <w:p w:rsidR="008B1652" w:rsidRDefault="008B1652">
      <w:pPr>
        <w:pStyle w:val="ConsPlusNormal"/>
        <w:spacing w:before="220"/>
        <w:ind w:firstLine="540"/>
        <w:jc w:val="both"/>
      </w:pPr>
      <w:r>
        <w:lastRenderedPageBreak/>
        <w:t>разместить при въезде на территорию строительной площадки паспорт строительного объекта и содержать его в надлежащем состоянии;</w:t>
      </w:r>
    </w:p>
    <w:p w:rsidR="008B1652" w:rsidRDefault="008B1652">
      <w:pPr>
        <w:pStyle w:val="ConsPlusNormal"/>
        <w:spacing w:before="220"/>
        <w:ind w:firstLine="540"/>
        <w:jc w:val="both"/>
      </w:pPr>
      <w:r>
        <w:t>обустроить прилегающую к строительной площадке территорию в соответствии с установленными требованиями;</w:t>
      </w:r>
    </w:p>
    <w:p w:rsidR="008B1652" w:rsidRDefault="008B1652">
      <w:pPr>
        <w:pStyle w:val="ConsPlusNormal"/>
        <w:spacing w:before="220"/>
        <w:ind w:firstLine="540"/>
        <w:jc w:val="both"/>
      </w:pPr>
      <w:r>
        <w:t>оборудовать благоустроенные подъезды к строительной площадке с твердым покрытием (дорожные плиты, асфальт, бетон), внутриплощадочные проезды, тротуары, пункты мытья колес и временные площадки для отстоя транспортных средств, исключающие вынос грязи и мусора на проезжую часть улиц (проездов);</w:t>
      </w:r>
    </w:p>
    <w:p w:rsidR="008B1652" w:rsidRDefault="008B1652">
      <w:pPr>
        <w:pStyle w:val="ConsPlusNormal"/>
        <w:spacing w:before="220"/>
        <w:ind w:firstLine="540"/>
        <w:jc w:val="both"/>
      </w:pPr>
      <w:r>
        <w:t>обеспечить ежедневную уборку территории строительной площадки, подъездов к ней и тротуаров от грязи и мусора, снега и льда, предусматривать противопылевые мероприятия при сносе объектов капитального строительства, ремонте фасадов и содержании внутриплощадочных проездов и тротуаров строительных площадок (смачивание, оснащение защитными сетками и т.п.);</w:t>
      </w:r>
    </w:p>
    <w:p w:rsidR="008B1652" w:rsidRDefault="008B1652">
      <w:pPr>
        <w:pStyle w:val="ConsPlusNormal"/>
        <w:spacing w:before="220"/>
        <w:ind w:firstLine="540"/>
        <w:jc w:val="both"/>
      </w:pPr>
      <w:r>
        <w:t>вывозить снег, убранный с территории строительной площадки, на специально оборудованные отвалы;</w:t>
      </w:r>
    </w:p>
    <w:p w:rsidR="008B1652" w:rsidRDefault="008B1652">
      <w:pPr>
        <w:pStyle w:val="ConsPlusNormal"/>
        <w:spacing w:before="220"/>
        <w:ind w:firstLine="540"/>
        <w:jc w:val="both"/>
      </w:pPr>
      <w:r>
        <w:t>обеспечить при производстве строительных работ сохранность действующих подземных инженерных коммуникаций, сетей наружного освещения, зеленых насаждений и малых архитектурных форм;</w:t>
      </w:r>
    </w:p>
    <w:p w:rsidR="008B1652" w:rsidRDefault="008B1652">
      <w:pPr>
        <w:pStyle w:val="ConsPlusNormal"/>
        <w:spacing w:before="220"/>
        <w:ind w:firstLine="540"/>
        <w:jc w:val="both"/>
      </w:pPr>
      <w:r>
        <w:t>ликвидировать разрушения и повреждения дорожных покрытий, зеленых насаждений, газонов, тротуаров, малых архитектурных форм, произведенные при производстве строительных работ (в том числе за территорией строительной площадки), с восстановлением нарушенного благоустройства в полном объеме;</w:t>
      </w:r>
    </w:p>
    <w:p w:rsidR="008B1652" w:rsidRDefault="008B1652">
      <w:pPr>
        <w:pStyle w:val="ConsPlusNormal"/>
        <w:spacing w:before="220"/>
        <w:ind w:firstLine="540"/>
        <w:jc w:val="both"/>
      </w:pPr>
      <w:r>
        <w:t>производить влажную уборку ограждения строительной площадки не реже одного раза в месяц;</w:t>
      </w:r>
    </w:p>
    <w:p w:rsidR="008B1652" w:rsidRDefault="008B1652">
      <w:pPr>
        <w:pStyle w:val="ConsPlusNormal"/>
        <w:spacing w:before="220"/>
        <w:ind w:firstLine="540"/>
        <w:jc w:val="both"/>
      </w:pPr>
      <w:r>
        <w:t>обеспечивать покраску лицевой стороны панелей бетонного или деревянного ограждения два раза в год (весной, осенью);</w:t>
      </w:r>
    </w:p>
    <w:p w:rsidR="008B1652" w:rsidRDefault="008B1652">
      <w:pPr>
        <w:pStyle w:val="ConsPlusNormal"/>
        <w:spacing w:before="220"/>
        <w:ind w:firstLine="540"/>
        <w:jc w:val="both"/>
      </w:pPr>
      <w:r>
        <w:t>выполнять иные требования по содержанию строительных площадок и прилегающих к ним территорий, установленные нормативными правовыми актами Российской Федерации, Кемеровской области, настоящими Правилами, иными муниципальными правовыми актами города Новокузнецка.</w:t>
      </w:r>
    </w:p>
    <w:p w:rsidR="008B1652" w:rsidRDefault="008B1652">
      <w:pPr>
        <w:pStyle w:val="ConsPlusNormal"/>
        <w:spacing w:before="220"/>
        <w:ind w:firstLine="540"/>
        <w:jc w:val="both"/>
      </w:pPr>
      <w:r>
        <w:t>2.7.3. Запрещается:</w:t>
      </w:r>
    </w:p>
    <w:p w:rsidR="008B1652" w:rsidRDefault="008B1652">
      <w:pPr>
        <w:pStyle w:val="ConsPlusNormal"/>
        <w:spacing w:before="220"/>
        <w:ind w:firstLine="540"/>
        <w:jc w:val="both"/>
      </w:pPr>
      <w:r>
        <w:t>приступать к работам по организации строительной площадки и обустройству прилегающей к ней территории без наличия разрешения на строительство;</w:t>
      </w:r>
    </w:p>
    <w:p w:rsidR="008B1652" w:rsidRDefault="008B1652">
      <w:pPr>
        <w:pStyle w:val="ConsPlusNormal"/>
        <w:spacing w:before="220"/>
        <w:ind w:firstLine="540"/>
        <w:jc w:val="both"/>
      </w:pPr>
      <w:r>
        <w:t>организовывать и проводить вблизи жилой зоны строительные, ремонтные, погрузочно-разгрузочные и другие работы, сопровождающиеся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22-00 до 06-00 часов;</w:t>
      </w:r>
    </w:p>
    <w:p w:rsidR="008B1652" w:rsidRDefault="008B1652">
      <w:pPr>
        <w:pStyle w:val="ConsPlusNormal"/>
        <w:spacing w:before="220"/>
        <w:ind w:firstLine="540"/>
        <w:jc w:val="both"/>
      </w:pPr>
      <w:r>
        <w:t>устанавливать ограждение строительных площадок за пределами отведенной для строительной площадки территории;</w:t>
      </w:r>
    </w:p>
    <w:p w:rsidR="008B1652" w:rsidRDefault="008B1652">
      <w:pPr>
        <w:pStyle w:val="ConsPlusNormal"/>
        <w:spacing w:before="220"/>
        <w:ind w:firstLine="540"/>
        <w:jc w:val="both"/>
      </w:pPr>
      <w:r>
        <w:t>складировать грунт на территории строительной площадки высотой, превышающей высоту ее ограждения;</w:t>
      </w:r>
    </w:p>
    <w:p w:rsidR="008B1652" w:rsidRDefault="008B1652">
      <w:pPr>
        <w:pStyle w:val="ConsPlusNormal"/>
        <w:spacing w:before="220"/>
        <w:ind w:firstLine="540"/>
        <w:jc w:val="both"/>
      </w:pPr>
      <w:r>
        <w:lastRenderedPageBreak/>
        <w:t>складировать оборудование, строительные материалы, мусор, грунт, снег, отходы строительного производства, а также устанавливать бытовые вагончики за территорией строительной площадки;</w:t>
      </w:r>
    </w:p>
    <w:p w:rsidR="008B1652" w:rsidRDefault="008B1652">
      <w:pPr>
        <w:pStyle w:val="ConsPlusNormal"/>
        <w:spacing w:before="220"/>
        <w:ind w:firstLine="540"/>
        <w:jc w:val="both"/>
      </w:pPr>
      <w:r>
        <w:t>сжигать мусор и отходы строительного производства;</w:t>
      </w:r>
    </w:p>
    <w:p w:rsidR="008B1652" w:rsidRDefault="008B1652">
      <w:pPr>
        <w:pStyle w:val="ConsPlusNormal"/>
        <w:spacing w:before="220"/>
        <w:ind w:firstLine="540"/>
        <w:jc w:val="both"/>
      </w:pPr>
      <w:r>
        <w:t xml:space="preserve">проводить работы по выносу подземных инженерных коммуникаций, осуществляемые за территорией строительной площадки, без получения разрешения на проведение земляных работ, выдаваемого в соответствии с </w:t>
      </w:r>
      <w:hyperlink w:anchor="P1621">
        <w:r>
          <w:rPr>
            <w:color w:val="0000FF"/>
          </w:rPr>
          <w:t>Порядком</w:t>
        </w:r>
      </w:hyperlink>
      <w:r>
        <w:t xml:space="preserve"> проведения земляных работ на территории города Новокузнецка, утвержденным настоящими Правилами.</w:t>
      </w:r>
    </w:p>
    <w:p w:rsidR="008B1652" w:rsidRDefault="008B1652">
      <w:pPr>
        <w:pStyle w:val="ConsPlusNormal"/>
        <w:ind w:firstLine="540"/>
        <w:jc w:val="both"/>
      </w:pPr>
    </w:p>
    <w:p w:rsidR="008B1652" w:rsidRDefault="008B1652">
      <w:pPr>
        <w:pStyle w:val="ConsPlusTitle"/>
        <w:jc w:val="center"/>
        <w:outlineLvl w:val="3"/>
      </w:pPr>
      <w:r>
        <w:t>2.8. Содержание подземных инженерных коммуникаций и их</w:t>
      </w:r>
    </w:p>
    <w:p w:rsidR="008B1652" w:rsidRDefault="008B1652">
      <w:pPr>
        <w:pStyle w:val="ConsPlusTitle"/>
        <w:jc w:val="center"/>
      </w:pPr>
      <w:r>
        <w:t>конструктивных элементов</w:t>
      </w:r>
    </w:p>
    <w:p w:rsidR="008B1652" w:rsidRDefault="008B1652">
      <w:pPr>
        <w:pStyle w:val="ConsPlusNormal"/>
        <w:ind w:firstLine="540"/>
        <w:jc w:val="both"/>
      </w:pPr>
    </w:p>
    <w:p w:rsidR="008B1652" w:rsidRDefault="008B1652">
      <w:pPr>
        <w:pStyle w:val="ConsPlusNormal"/>
        <w:ind w:firstLine="540"/>
        <w:jc w:val="both"/>
      </w:pPr>
      <w:r>
        <w:t>2.8.1. Содержание подземных инженерных коммуникаций и их конструктивных элементов осуществляется ответственными лицами в соответствии с правилами, стандартами, техническими нормами и иными требованиями нормативных правовых актов Российской Федерации, Кемеровской области, настоящими Правилами, иными муниципальными правовыми актами города Новокузнецка.</w:t>
      </w:r>
    </w:p>
    <w:p w:rsidR="008B1652" w:rsidRDefault="008B1652">
      <w:pPr>
        <w:pStyle w:val="ConsPlusNormal"/>
        <w:spacing w:before="220"/>
        <w:ind w:firstLine="540"/>
        <w:jc w:val="both"/>
      </w:pPr>
      <w:r>
        <w:t>2.8.2. Содержание подземных инженерных коммуникаций и их конструктивных элементов должно предусматривать:</w:t>
      </w:r>
    </w:p>
    <w:p w:rsidR="008B1652" w:rsidRDefault="008B1652">
      <w:pPr>
        <w:pStyle w:val="ConsPlusNormal"/>
        <w:spacing w:before="220"/>
        <w:ind w:firstLine="540"/>
        <w:jc w:val="both"/>
      </w:pPr>
      <w:r>
        <w:t>проведение аварийного, текущего, капитального ремонтов и восстановление примыкающего к люку асфальтового покрытия;</w:t>
      </w:r>
    </w:p>
    <w:p w:rsidR="008B1652" w:rsidRDefault="008B1652">
      <w:pPr>
        <w:pStyle w:val="ConsPlusNormal"/>
        <w:spacing w:before="220"/>
        <w:ind w:firstLine="540"/>
        <w:jc w:val="both"/>
      </w:pPr>
      <w:r>
        <w:t>проведение контроля за состоянием крышек смотровых колодцев подземных инженерных коммуникаций;</w:t>
      </w:r>
    </w:p>
    <w:p w:rsidR="008B1652" w:rsidRDefault="008B1652">
      <w:pPr>
        <w:pStyle w:val="ConsPlusNormal"/>
        <w:spacing w:before="220"/>
        <w:ind w:firstLine="540"/>
        <w:jc w:val="both"/>
      </w:pPr>
      <w:r>
        <w:t>ликвидацию грунтовых наносов, наледи в зимний период, образовавшихся в результате аварий на подземных инженерных коммуникациях.</w:t>
      </w:r>
    </w:p>
    <w:p w:rsidR="008B1652" w:rsidRDefault="008B1652">
      <w:pPr>
        <w:pStyle w:val="ConsPlusNormal"/>
        <w:spacing w:before="220"/>
        <w:ind w:firstLine="540"/>
        <w:jc w:val="both"/>
      </w:pPr>
      <w:r>
        <w:t>2.8.3. Ответственные лица обязаны:</w:t>
      </w:r>
    </w:p>
    <w:p w:rsidR="008B1652" w:rsidRDefault="008B1652">
      <w:pPr>
        <w:pStyle w:val="ConsPlusNormal"/>
        <w:spacing w:before="220"/>
        <w:ind w:firstLine="540"/>
        <w:jc w:val="both"/>
      </w:pPr>
      <w:r>
        <w:t>обеспечивать выполнение исполнительных топографических съемок и передачу сведений в структурное подразделение мэрии, уполномоченное в области градостроительной деятельности;</w:t>
      </w:r>
    </w:p>
    <w:p w:rsidR="008B1652" w:rsidRDefault="008B1652">
      <w:pPr>
        <w:pStyle w:val="ConsPlusNormal"/>
        <w:spacing w:before="220"/>
        <w:ind w:firstLine="540"/>
        <w:jc w:val="both"/>
      </w:pPr>
      <w:r>
        <w:t>осуществлять контроль за техническим состоянием подземных инженерных коммуникаций и их конструктивных элементов;</w:t>
      </w:r>
    </w:p>
    <w:p w:rsidR="008B1652" w:rsidRDefault="008B1652">
      <w:pPr>
        <w:pStyle w:val="ConsPlusNormal"/>
        <w:spacing w:before="220"/>
        <w:ind w:firstLine="540"/>
        <w:jc w:val="both"/>
      </w:pPr>
      <w:r>
        <w:t>проводить своевременный текущий и капитальный ремонт подземных инженерных коммуникаций;</w:t>
      </w:r>
    </w:p>
    <w:p w:rsidR="008B1652" w:rsidRDefault="008B1652">
      <w:pPr>
        <w:pStyle w:val="ConsPlusNormal"/>
        <w:spacing w:before="220"/>
        <w:ind w:firstLine="540"/>
        <w:jc w:val="both"/>
      </w:pPr>
      <w:r>
        <w:t>производить очистку ливнеприемных колодцев, коллекторов ливневой канализации;</w:t>
      </w:r>
    </w:p>
    <w:p w:rsidR="008B1652" w:rsidRDefault="008B1652">
      <w:pPr>
        <w:pStyle w:val="ConsPlusNormal"/>
        <w:spacing w:before="220"/>
        <w:ind w:firstLine="540"/>
        <w:jc w:val="both"/>
      </w:pPr>
      <w:r>
        <w:t>восстанавливать при ремонте смотрового колодца не только его конструктивные элементы, но и примыкающее к нему асфальтовое покрытие в границах разрушения, не менее чем в радиусе 20 см от внешнего края люка;</w:t>
      </w:r>
    </w:p>
    <w:p w:rsidR="008B1652" w:rsidRDefault="008B1652">
      <w:pPr>
        <w:pStyle w:val="ConsPlusNormal"/>
        <w:spacing w:before="220"/>
        <w:ind w:firstLine="540"/>
        <w:jc w:val="both"/>
      </w:pPr>
      <w:r>
        <w:t>производить постоянный контроль за наличием крышек люков смотровых колодцев, содержать их закрытыми и в исправном состоянии, обеспечивая их безопасную для транспортных средств и пешеходов эксплуатацию;</w:t>
      </w:r>
    </w:p>
    <w:p w:rsidR="008B1652" w:rsidRDefault="008B1652">
      <w:pPr>
        <w:pStyle w:val="ConsPlusNormal"/>
        <w:spacing w:before="220"/>
        <w:ind w:firstLine="540"/>
        <w:jc w:val="both"/>
      </w:pPr>
      <w:r>
        <w:t>ликвидировать грунтовые наносы, наледи в зимний период, образовавшиеся из-за аварий на подземных инженерных коммуникациях, в том числе над тепловыми камерами или другими сооружениями, в результате их недостаточной изоляции;</w:t>
      </w:r>
    </w:p>
    <w:p w:rsidR="008B1652" w:rsidRDefault="008B1652">
      <w:pPr>
        <w:pStyle w:val="ConsPlusNormal"/>
        <w:spacing w:before="220"/>
        <w:ind w:firstLine="540"/>
        <w:jc w:val="both"/>
      </w:pPr>
      <w:r>
        <w:lastRenderedPageBreak/>
        <w:t>устранять провалы, просадки грунта или дорожного и тротуарного покрытия, появившиеся в местах прохождения подземных инженерных коммуникаций;</w:t>
      </w:r>
    </w:p>
    <w:p w:rsidR="008B1652" w:rsidRDefault="008B1652">
      <w:pPr>
        <w:pStyle w:val="ConsPlusNormal"/>
        <w:spacing w:before="220"/>
        <w:ind w:firstLine="540"/>
        <w:jc w:val="both"/>
      </w:pPr>
      <w:r>
        <w:t>устанавливать ограждение смотровых колодцев в случае их повреждения или разрушения и производить их незамедлительный ремонт;</w:t>
      </w:r>
    </w:p>
    <w:p w:rsidR="008B1652" w:rsidRDefault="008B1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52">
        <w:tc>
          <w:tcPr>
            <w:tcW w:w="60" w:type="dxa"/>
            <w:tcBorders>
              <w:top w:val="nil"/>
              <w:left w:val="nil"/>
              <w:bottom w:val="nil"/>
              <w:right w:val="nil"/>
            </w:tcBorders>
            <w:shd w:val="clear" w:color="auto" w:fill="CED3F1"/>
            <w:tcMar>
              <w:top w:w="0" w:type="dxa"/>
              <w:left w:w="0" w:type="dxa"/>
              <w:bottom w:w="0" w:type="dxa"/>
              <w:right w:w="0" w:type="dxa"/>
            </w:tcMar>
          </w:tcPr>
          <w:p w:rsidR="008B1652" w:rsidRDefault="008B1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52" w:rsidRDefault="008B1652">
            <w:pPr>
              <w:pStyle w:val="ConsPlusNormal"/>
              <w:jc w:val="both"/>
            </w:pPr>
            <w:r>
              <w:rPr>
                <w:color w:val="392C69"/>
              </w:rPr>
              <w:t>КонсультантПлюс: примечание.</w:t>
            </w:r>
          </w:p>
          <w:p w:rsidR="008B1652" w:rsidRDefault="008B1652">
            <w:pPr>
              <w:pStyle w:val="ConsPlusNormal"/>
              <w:jc w:val="both"/>
            </w:pPr>
            <w:r>
              <w:rPr>
                <w:color w:val="392C69"/>
              </w:rPr>
              <w:t>В издании "Приложение к газете "Новокузнецк", N 95, 26.12.2013 вместо слов "Кемеровской области", "города Новокузнецка" использованы слова "Новосибирской области", "города Новосибирска".</w:t>
            </w: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r>
    </w:tbl>
    <w:p w:rsidR="008B1652" w:rsidRDefault="008B1652">
      <w:pPr>
        <w:pStyle w:val="ConsPlusNormal"/>
        <w:spacing w:before="280"/>
        <w:ind w:firstLine="540"/>
        <w:jc w:val="both"/>
      </w:pPr>
      <w:r>
        <w:t>выполнять иные требования по содержанию подземных инженерных коммуникаций и их конструктивных элементов, установленные нормативными правовыми актами Российской Федерации, Кемеровской области, настоящими Правилами, иными муниципальными правовыми актами города Новокузнецка.</w:t>
      </w:r>
    </w:p>
    <w:p w:rsidR="008B1652" w:rsidRDefault="008B1652">
      <w:pPr>
        <w:pStyle w:val="ConsPlusNormal"/>
        <w:spacing w:before="220"/>
        <w:ind w:firstLine="540"/>
        <w:jc w:val="both"/>
      </w:pPr>
      <w:r>
        <w:t>2.8.4. Запрещается:</w:t>
      </w:r>
    </w:p>
    <w:p w:rsidR="008B1652" w:rsidRDefault="008B1652">
      <w:pPr>
        <w:pStyle w:val="ConsPlusNormal"/>
        <w:spacing w:before="220"/>
        <w:ind w:firstLine="540"/>
        <w:jc w:val="both"/>
      </w:pPr>
      <w:r>
        <w:t>подключать промышленные, хозяйственно-бытовые и другие стоки к ливневой канализации, вновь построенные подземные инженерные коммуникации к действующим коммуникациям без организации и выполнения работ по восстановлению благоустройства после проведения земляных работ и сдачи их уполномоченному структурному подразделению мэрии;</w:t>
      </w:r>
    </w:p>
    <w:p w:rsidR="008B1652" w:rsidRDefault="008B1652">
      <w:pPr>
        <w:pStyle w:val="ConsPlusNormal"/>
        <w:spacing w:before="220"/>
        <w:ind w:firstLine="540"/>
        <w:jc w:val="both"/>
      </w:pPr>
      <w:r>
        <w:t>самовольно производить сужение или закрытие проезжей части городских улиц и проездов;</w:t>
      </w:r>
    </w:p>
    <w:p w:rsidR="008B1652" w:rsidRDefault="008B1652">
      <w:pPr>
        <w:pStyle w:val="ConsPlusNormal"/>
        <w:spacing w:before="220"/>
        <w:ind w:firstLine="540"/>
        <w:jc w:val="both"/>
      </w:pPr>
      <w:r>
        <w:t>оставлять открытыми люки смотровых и дождеприемных колодцев и камер.</w:t>
      </w:r>
    </w:p>
    <w:p w:rsidR="008B1652" w:rsidRDefault="008B1652">
      <w:pPr>
        <w:pStyle w:val="ConsPlusNormal"/>
        <w:spacing w:before="220"/>
        <w:ind w:firstLine="540"/>
        <w:jc w:val="both"/>
      </w:pPr>
      <w:r>
        <w:t>2.8.5. Лица, ответственные за нарушение целостности люков смотровых колодцев, должны немедленно принять меры по ограждению поврежденных люков и их немедленному восстановлению, а также поставить в известность владельцев подземных инженерных коммуникаций, администрацию района и уполномоченное структурное подразделение мэрии, а в случае повреждения люков смотровых колодцев на проезжей части дорог - дополнительно Государственную инспекцию безопасности дорожного движения.</w:t>
      </w:r>
    </w:p>
    <w:p w:rsidR="008B1652" w:rsidRDefault="008B1652">
      <w:pPr>
        <w:pStyle w:val="ConsPlusNormal"/>
        <w:spacing w:before="220"/>
        <w:ind w:firstLine="540"/>
        <w:jc w:val="both"/>
      </w:pPr>
      <w:r>
        <w:t>2.8.6. Ответственные лица в случае обнаружения открытых смотровых колодцев, люков смотровых колодцев, установленных с отклонениями от проектного уровня, провалов грунта, просадок твердого покрытия обязаны сообщить об этом в администрацию района, уполномоченное структурное подразделение мэрии и собственникам (пользователям) соответствующих подземных инженерных коммуникаций.</w:t>
      </w:r>
    </w:p>
    <w:p w:rsidR="008B1652" w:rsidRDefault="008B1652">
      <w:pPr>
        <w:pStyle w:val="ConsPlusNormal"/>
        <w:ind w:firstLine="540"/>
        <w:jc w:val="both"/>
      </w:pPr>
    </w:p>
    <w:p w:rsidR="008B1652" w:rsidRDefault="008B1652">
      <w:pPr>
        <w:pStyle w:val="ConsPlusTitle"/>
        <w:jc w:val="center"/>
        <w:outlineLvl w:val="3"/>
      </w:pPr>
      <w:r>
        <w:t>2.9. Порядок содержания территорий, прилегающих к объектам</w:t>
      </w:r>
    </w:p>
    <w:p w:rsidR="008B1652" w:rsidRDefault="008B1652">
      <w:pPr>
        <w:pStyle w:val="ConsPlusTitle"/>
        <w:jc w:val="center"/>
      </w:pPr>
      <w:r>
        <w:t>торговли, общественного питания и бытового обслуживания</w:t>
      </w:r>
    </w:p>
    <w:p w:rsidR="008B1652" w:rsidRDefault="008B1652">
      <w:pPr>
        <w:pStyle w:val="ConsPlusTitle"/>
        <w:jc w:val="center"/>
      </w:pPr>
      <w:r>
        <w:t>населения</w:t>
      </w:r>
    </w:p>
    <w:p w:rsidR="008B1652" w:rsidRDefault="008B1652">
      <w:pPr>
        <w:pStyle w:val="ConsPlusNormal"/>
        <w:ind w:firstLine="540"/>
        <w:jc w:val="both"/>
      </w:pPr>
    </w:p>
    <w:p w:rsidR="008B1652" w:rsidRDefault="008B1652">
      <w:pPr>
        <w:pStyle w:val="ConsPlusNormal"/>
        <w:ind w:firstLine="540"/>
        <w:jc w:val="both"/>
      </w:pPr>
      <w:r>
        <w:t>2.9.1. Содержание территорий объектов торговли, общественного питания и бытового обслуживания, закрепленных кадастровым планом земельного участка, и прилегающих к ним территорий осуществляется владельцами данных объектов.</w:t>
      </w:r>
    </w:p>
    <w:p w:rsidR="008B1652" w:rsidRDefault="008B1652">
      <w:pPr>
        <w:pStyle w:val="ConsPlusNormal"/>
        <w:spacing w:before="220"/>
        <w:ind w:firstLine="540"/>
        <w:jc w:val="both"/>
      </w:pPr>
      <w:r>
        <w:t xml:space="preserve">Границы территории, прилегающей к объектам торговли, общественного питания и бытового обслуживания населения, определяются в соответствии с </w:t>
      </w:r>
      <w:hyperlink w:anchor="P124">
        <w:r>
          <w:rPr>
            <w:color w:val="0000FF"/>
          </w:rPr>
          <w:t>подпунктом 12 пункта 2.1 раздела 2 части I</w:t>
        </w:r>
      </w:hyperlink>
      <w:r>
        <w:t xml:space="preserve"> настоящих Правил.</w:t>
      </w:r>
    </w:p>
    <w:p w:rsidR="008B1652" w:rsidRDefault="008B1652">
      <w:pPr>
        <w:pStyle w:val="ConsPlusNormal"/>
        <w:spacing w:before="220"/>
        <w:ind w:firstLine="540"/>
        <w:jc w:val="both"/>
      </w:pPr>
      <w:r>
        <w:t xml:space="preserve">2.9.2. Территория, прилегающая к объектам торговли, общественного питания и бытового обслуживания, в том числе хозяйственные площадки, подъездные пути и подходы, должна иметь </w:t>
      </w:r>
      <w:r>
        <w:lastRenderedPageBreak/>
        <w:t>твердое покрытие с уклоном, обеспечивающим сток ливневых вод.</w:t>
      </w:r>
    </w:p>
    <w:p w:rsidR="008B1652" w:rsidRDefault="008B1652">
      <w:pPr>
        <w:pStyle w:val="ConsPlusNormal"/>
        <w:spacing w:before="220"/>
        <w:ind w:firstLine="540"/>
        <w:jc w:val="both"/>
      </w:pPr>
      <w:r>
        <w:t>2.9.3. На территориях, прилегающих к объектам торговли, общественного питания и бытового обслуживания, должны быть установлены урны.</w:t>
      </w:r>
    </w:p>
    <w:p w:rsidR="008B1652" w:rsidRDefault="008B1652">
      <w:pPr>
        <w:pStyle w:val="ConsPlusNormal"/>
        <w:spacing w:before="220"/>
        <w:ind w:firstLine="540"/>
        <w:jc w:val="both"/>
      </w:pPr>
      <w:r>
        <w:t>2.9.4. Бытовые отходы, оберточная бумага, упаковочный материал и иной мусор, образующиеся при эксплуатации объектов, должны накапливаться в специальных емкостях, предназначенных для их сбора. Мелкий мусор должен размещаться в специальных емкостях упакованным в мешки.</w:t>
      </w:r>
    </w:p>
    <w:p w:rsidR="008B1652" w:rsidRDefault="008B1652">
      <w:pPr>
        <w:pStyle w:val="ConsPlusNormal"/>
        <w:spacing w:before="220"/>
        <w:ind w:firstLine="540"/>
        <w:jc w:val="both"/>
      </w:pPr>
      <w:r>
        <w:t>Хранение бытовых отходов и иного мусора, образованного в результате деятельности предприятий, учреждений, организаций, иных объектов, расположенных во встроенных нежилых помещениях многоквартирных домов, в контейнерах, предназначенных для сбора бытовых отходов и мусора, образованных в результате деятельности граждан, проживающих в жилых помещениях многоквартирных домов, не допускается, если иное не предусмотрено договором со специализированной организацией.</w:t>
      </w:r>
    </w:p>
    <w:p w:rsidR="008B1652" w:rsidRDefault="008B1652">
      <w:pPr>
        <w:pStyle w:val="ConsPlusNormal"/>
        <w:spacing w:before="220"/>
        <w:ind w:firstLine="540"/>
        <w:jc w:val="both"/>
      </w:pPr>
      <w:r>
        <w:t>2.9.5. На территории, прилегающей к объектам торговли, общественного питания и бытового обслуживания, производятся:</w:t>
      </w:r>
    </w:p>
    <w:p w:rsidR="008B1652" w:rsidRDefault="008B1652">
      <w:pPr>
        <w:pStyle w:val="ConsPlusNormal"/>
        <w:spacing w:before="220"/>
        <w:ind w:firstLine="540"/>
        <w:jc w:val="both"/>
      </w:pPr>
      <w:r>
        <w:t>1) ежедневная уборка урн и прилегающей территории с вывозом отходов;</w:t>
      </w:r>
    </w:p>
    <w:p w:rsidR="008B1652" w:rsidRDefault="008B1652">
      <w:pPr>
        <w:pStyle w:val="ConsPlusNormal"/>
        <w:spacing w:before="220"/>
        <w:ind w:firstLine="540"/>
        <w:jc w:val="both"/>
      </w:pPr>
      <w:r>
        <w:t>2) не реже одного раза в 10 дней промывание и дезинфекция урн, контейнеров и бункеров для складирования ТКО специализированными организациями;</w:t>
      </w:r>
    </w:p>
    <w:p w:rsidR="008B1652" w:rsidRDefault="008B1652">
      <w:pPr>
        <w:pStyle w:val="ConsPlusNormal"/>
        <w:jc w:val="both"/>
      </w:pPr>
      <w:r>
        <w:t xml:space="preserve">(в ред. </w:t>
      </w:r>
      <w:hyperlink r:id="rId202">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spacing w:before="220"/>
        <w:ind w:firstLine="540"/>
        <w:jc w:val="both"/>
      </w:pPr>
      <w:r>
        <w:t>3) ремонт и окраска киосков, торговых павильонов, прилавков, прочих сооружений;</w:t>
      </w:r>
    </w:p>
    <w:p w:rsidR="008B1652" w:rsidRDefault="008B1652">
      <w:pPr>
        <w:pStyle w:val="ConsPlusNormal"/>
        <w:spacing w:before="220"/>
        <w:ind w:firstLine="540"/>
        <w:jc w:val="both"/>
      </w:pPr>
      <w:r>
        <w:t>4) вывоз снега с пешеходных дорожек, проезжей части, между торговыми рядами;</w:t>
      </w:r>
    </w:p>
    <w:p w:rsidR="008B1652" w:rsidRDefault="008B1652">
      <w:pPr>
        <w:pStyle w:val="ConsPlusNormal"/>
        <w:spacing w:before="220"/>
        <w:ind w:firstLine="540"/>
        <w:jc w:val="both"/>
      </w:pPr>
      <w:r>
        <w:t>5) во время гололеда - посыпка противогололедными материалами тротуаров, проходов между торговыми рядами, мест, опасных для прохода пешеходов и проезда транспортных средств;</w:t>
      </w:r>
    </w:p>
    <w:p w:rsidR="008B1652" w:rsidRDefault="008B1652">
      <w:pPr>
        <w:pStyle w:val="ConsPlusNormal"/>
        <w:spacing w:before="220"/>
        <w:ind w:firstLine="540"/>
        <w:jc w:val="both"/>
      </w:pPr>
      <w:r>
        <w:t>6) очистка от снежно-ледяных образований козырька, крыльца и территории, прилегающей к входному узлу.</w:t>
      </w:r>
    </w:p>
    <w:p w:rsidR="008B1652" w:rsidRDefault="008B1652">
      <w:pPr>
        <w:pStyle w:val="ConsPlusNormal"/>
        <w:spacing w:before="220"/>
        <w:ind w:firstLine="540"/>
        <w:jc w:val="both"/>
      </w:pPr>
      <w:r>
        <w:t>2.9.6. Всем юридическим и физическим лицам, в том числе индивидуальным предпринимателям, запрещается торговля продовольственными и непродовольственными товарами вне отведенных для этих целей мест.</w:t>
      </w:r>
    </w:p>
    <w:p w:rsidR="008B1652" w:rsidRDefault="008B1652">
      <w:pPr>
        <w:pStyle w:val="ConsPlusNormal"/>
        <w:spacing w:before="220"/>
        <w:ind w:firstLine="540"/>
        <w:jc w:val="both"/>
      </w:pPr>
      <w:r>
        <w:t>2.9.7. Для организации торговли с автомашин и автоприцепов в соответствии со схемой размещения нестационарных торговых объектов требуется наличие заасфальтированной площадки с подъездными путями, при этом не должны создаваться помехи движению пешеходов.</w:t>
      </w:r>
    </w:p>
    <w:p w:rsidR="008B1652" w:rsidRDefault="008B1652">
      <w:pPr>
        <w:pStyle w:val="ConsPlusNormal"/>
        <w:ind w:firstLine="540"/>
        <w:jc w:val="both"/>
      </w:pPr>
    </w:p>
    <w:p w:rsidR="008B1652" w:rsidRDefault="008B1652">
      <w:pPr>
        <w:pStyle w:val="ConsPlusTitle"/>
        <w:jc w:val="center"/>
        <w:outlineLvl w:val="3"/>
      </w:pPr>
      <w:r>
        <w:t>2.10. Содержание сетей дождевой канализации, смотровых и</w:t>
      </w:r>
    </w:p>
    <w:p w:rsidR="008B1652" w:rsidRDefault="008B1652">
      <w:pPr>
        <w:pStyle w:val="ConsPlusTitle"/>
        <w:jc w:val="center"/>
      </w:pPr>
      <w:r>
        <w:t>дождеприемных колодцев, водоотводящих сооружений</w:t>
      </w:r>
    </w:p>
    <w:p w:rsidR="008B1652" w:rsidRDefault="008B1652">
      <w:pPr>
        <w:pStyle w:val="ConsPlusNormal"/>
        <w:ind w:firstLine="540"/>
        <w:jc w:val="both"/>
      </w:pPr>
    </w:p>
    <w:p w:rsidR="008B1652" w:rsidRDefault="008B1652">
      <w:pPr>
        <w:pStyle w:val="ConsPlusNormal"/>
        <w:ind w:firstLine="540"/>
        <w:jc w:val="both"/>
      </w:pPr>
      <w:r>
        <w:t>2.10.1. В целях сохранности сетей дождевой канализации устанавливается охранная зона - 3 м в каждую сторону от стенки трубопровода (в свету), 15 метров от оси закрытой дрены или водосточного коллектора диаметром 1000 и более мм в соответствии с Правилами технической эксплуатации сооружений инженерной защиты населенных пунктов, утвержденными приказом Министерства строительства РФ от 29.12.1995 N 17-139.</w:t>
      </w:r>
    </w:p>
    <w:p w:rsidR="008B1652" w:rsidRDefault="008B1652">
      <w:pPr>
        <w:pStyle w:val="ConsPlusNormal"/>
        <w:spacing w:before="220"/>
        <w:ind w:firstLine="540"/>
        <w:jc w:val="both"/>
      </w:pPr>
      <w:r>
        <w:t xml:space="preserve">2.10.2. В пределах охранной зоны коллекторов дождевой канализации без оформления </w:t>
      </w:r>
      <w:r>
        <w:lastRenderedPageBreak/>
        <w:t>соответствующих документов в установленных действующим законодательством случаях запрещается:</w:t>
      </w:r>
    </w:p>
    <w:p w:rsidR="008B1652" w:rsidRDefault="008B1652">
      <w:pPr>
        <w:pStyle w:val="ConsPlusNormal"/>
        <w:spacing w:before="220"/>
        <w:ind w:firstLine="540"/>
        <w:jc w:val="both"/>
      </w:pPr>
      <w:r>
        <w:t>1) производить земляные работы;</w:t>
      </w:r>
    </w:p>
    <w:p w:rsidR="008B1652" w:rsidRDefault="008B1652">
      <w:pPr>
        <w:pStyle w:val="ConsPlusNormal"/>
        <w:spacing w:before="220"/>
        <w:ind w:firstLine="540"/>
        <w:jc w:val="both"/>
      </w:pPr>
      <w:r>
        <w:t>2) осуществлять строительство, устанавливать торговые, хозяйственные и бытовые сооружения.</w:t>
      </w:r>
    </w:p>
    <w:p w:rsidR="008B1652" w:rsidRDefault="008B1652">
      <w:pPr>
        <w:pStyle w:val="ConsPlusNormal"/>
        <w:spacing w:before="220"/>
        <w:ind w:firstLine="540"/>
        <w:jc w:val="both"/>
      </w:pPr>
      <w:r>
        <w:t>2.10.3. Запрещается:</w:t>
      </w:r>
    </w:p>
    <w:p w:rsidR="008B1652" w:rsidRDefault="008B1652">
      <w:pPr>
        <w:pStyle w:val="ConsPlusNormal"/>
        <w:spacing w:before="220"/>
        <w:ind w:firstLine="540"/>
        <w:jc w:val="both"/>
      </w:pPr>
      <w:r>
        <w:t>1) повреждать сети дождевой канализации, взламывать или разрушать водоприемные люки;</w:t>
      </w:r>
    </w:p>
    <w:p w:rsidR="008B1652" w:rsidRDefault="008B1652">
      <w:pPr>
        <w:pStyle w:val="ConsPlusNormal"/>
        <w:spacing w:before="220"/>
        <w:ind w:firstLine="540"/>
        <w:jc w:val="both"/>
      </w:pPr>
      <w:r>
        <w:t>2) сбрасывать в дождевую канализацию промышленные, бытовые отходы, мусор и иные материалы.</w:t>
      </w:r>
    </w:p>
    <w:p w:rsidR="008B1652" w:rsidRDefault="008B1652">
      <w:pPr>
        <w:pStyle w:val="ConsPlusNormal"/>
        <w:spacing w:before="220"/>
        <w:ind w:firstLine="540"/>
        <w:jc w:val="both"/>
      </w:pPr>
      <w:r>
        <w:t>2.10.4. Эксплуатация магистральных, внутриквартальных и внутридворовых сетей дождевой канализации в городе осуществляется на основании договоров, заключенных со специализированными организациями.</w:t>
      </w:r>
    </w:p>
    <w:p w:rsidR="008B1652" w:rsidRDefault="008B1652">
      <w:pPr>
        <w:pStyle w:val="ConsPlusNormal"/>
        <w:spacing w:before="220"/>
        <w:ind w:firstLine="540"/>
        <w:jc w:val="both"/>
      </w:pPr>
      <w:r>
        <w:t>2.10.5. Эксплуатация ведомственных сетей дождевой канализации производится за счет средств соответствующих организаций.</w:t>
      </w:r>
    </w:p>
    <w:p w:rsidR="008B1652" w:rsidRDefault="008B1652">
      <w:pPr>
        <w:pStyle w:val="ConsPlusNormal"/>
        <w:spacing w:before="220"/>
        <w:ind w:firstLine="540"/>
        <w:jc w:val="both"/>
      </w:pPr>
      <w:r>
        <w:t>2.10.6. Организации, эксплуатирующие сети дождевой канализации, обязаны содержать их в соответствии с нормативными требованиями и техническими правилами.</w:t>
      </w:r>
    </w:p>
    <w:p w:rsidR="008B1652" w:rsidRDefault="008B1652">
      <w:pPr>
        <w:pStyle w:val="ConsPlusNormal"/>
        <w:spacing w:before="220"/>
        <w:ind w:firstLine="540"/>
        <w:jc w:val="both"/>
      </w:pPr>
      <w:r>
        <w:t>2.10.7. Не допускаются подтопление улиц, зданий, сооружений, образование наледей от утечки воды из-за неисправности водопроводных, канализационных, дождевых устройств, систем, сетей и сооружений, а также сброс, откачка или слив воды на газоны, тротуары, улицы и дворовые территории.</w:t>
      </w:r>
    </w:p>
    <w:p w:rsidR="008B1652" w:rsidRDefault="008B1652">
      <w:pPr>
        <w:pStyle w:val="ConsPlusNormal"/>
        <w:spacing w:before="220"/>
        <w:ind w:firstLine="540"/>
        <w:jc w:val="both"/>
      </w:pPr>
      <w:r>
        <w:t>2.10.8. Ответственность за исправное техническое состояние сетей дождевой канализации (в том числе своевременное закрытие люков, решеток) возлагается на эксплуатирующие организации.</w:t>
      </w:r>
    </w:p>
    <w:p w:rsidR="008B1652" w:rsidRDefault="008B1652">
      <w:pPr>
        <w:pStyle w:val="ConsPlusNormal"/>
        <w:ind w:firstLine="540"/>
        <w:jc w:val="both"/>
      </w:pPr>
    </w:p>
    <w:p w:rsidR="008B1652" w:rsidRDefault="008B1652">
      <w:pPr>
        <w:pStyle w:val="ConsPlusTitle"/>
        <w:jc w:val="center"/>
        <w:outlineLvl w:val="3"/>
      </w:pPr>
      <w:bookmarkStart w:id="29" w:name="P1573"/>
      <w:bookmarkEnd w:id="29"/>
      <w:r>
        <w:t>2.11. Содержание объектов (средств) наружного освещения</w:t>
      </w:r>
    </w:p>
    <w:p w:rsidR="008B1652" w:rsidRDefault="008B1652">
      <w:pPr>
        <w:pStyle w:val="ConsPlusNormal"/>
        <w:ind w:firstLine="540"/>
        <w:jc w:val="both"/>
      </w:pPr>
    </w:p>
    <w:p w:rsidR="008B1652" w:rsidRDefault="008B1652">
      <w:pPr>
        <w:pStyle w:val="ConsPlusNormal"/>
        <w:ind w:firstLine="540"/>
        <w:jc w:val="both"/>
      </w:pPr>
      <w:r>
        <w:t>2.11.1. Улицы, дороги, площади, пешеходные аллеи, придомовые территории, территории предприятий, учреждений, организаций, а также номерные знаки общественных и жилых зданий, элементы городской информации, витрины, рекламные конструкции должны освещаться в темное время суток с использованием энергосберегающих технологий.</w:t>
      </w:r>
    </w:p>
    <w:p w:rsidR="008B1652" w:rsidRDefault="008B1652">
      <w:pPr>
        <w:pStyle w:val="ConsPlusNormal"/>
        <w:spacing w:before="220"/>
        <w:ind w:firstLine="540"/>
        <w:jc w:val="both"/>
      </w:pPr>
      <w:r>
        <w:t>2.11.2. Размещение уличных фонарей, торшеров, других источников наружного освещения в сочетании с застройкой и озеленением города должно способствовать созданию безопасной среды, не создавать помех участникам дорожного движения.</w:t>
      </w:r>
    </w:p>
    <w:p w:rsidR="008B1652" w:rsidRDefault="008B1652">
      <w:pPr>
        <w:pStyle w:val="ConsPlusNormal"/>
        <w:spacing w:before="220"/>
        <w:ind w:firstLine="540"/>
        <w:jc w:val="both"/>
      </w:pPr>
      <w:r>
        <w:t>2.11.3. Сети уличного освещения должны содержаться в исправном состоянии, не допускается их эксплуатация при наличии обрывов проводов, повреждений опор, изоляторов. Исправность сетей уличного освещения обеспечивает обслуживающая организация.</w:t>
      </w:r>
    </w:p>
    <w:p w:rsidR="008B1652" w:rsidRDefault="008B1652">
      <w:pPr>
        <w:pStyle w:val="ConsPlusNormal"/>
        <w:spacing w:before="220"/>
        <w:ind w:firstLine="540"/>
        <w:jc w:val="both"/>
      </w:pPr>
      <w:r>
        <w:t>2.11.4. Включение и отключение установок наружного освещения улиц, дорог, площадей, территорий микрорайонов и других мест общего пользования должны производиться организацией, осуществляющей эксплуатацию установок, в соответствии с графиком, составленным с учетом времени года, особенностей местных условий, согласованным с УДКХиБ.</w:t>
      </w:r>
    </w:p>
    <w:p w:rsidR="008B1652" w:rsidRDefault="008B1652">
      <w:pPr>
        <w:pStyle w:val="ConsPlusNormal"/>
        <w:spacing w:before="220"/>
        <w:ind w:firstLine="540"/>
        <w:jc w:val="both"/>
      </w:pPr>
      <w:r>
        <w:t xml:space="preserve">Отключение наружного освещения на длительное время, не предусмотренное графиком, </w:t>
      </w:r>
      <w:r>
        <w:lastRenderedPageBreak/>
        <w:t>разрешается только по распоряжению администрации города Новокузнецка.</w:t>
      </w:r>
    </w:p>
    <w:p w:rsidR="008B1652" w:rsidRDefault="008B1652">
      <w:pPr>
        <w:pStyle w:val="ConsPlusNormal"/>
        <w:spacing w:before="220"/>
        <w:ind w:firstLine="540"/>
        <w:jc w:val="both"/>
      </w:pPr>
      <w:r>
        <w:t>Организации, эксплуатирующие объекты наружного освещения улиц, дорог, площадей и других мест общего пользования, обязаны незамедлительно информировать УДКХиБ.</w:t>
      </w:r>
    </w:p>
    <w:p w:rsidR="008B1652" w:rsidRDefault="008B1652">
      <w:pPr>
        <w:pStyle w:val="ConsPlusNormal"/>
        <w:spacing w:before="220"/>
        <w:ind w:firstLine="540"/>
        <w:jc w:val="both"/>
      </w:pPr>
      <w:r>
        <w:t>2.11.5.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8B1652" w:rsidRDefault="008B1652">
      <w:pPr>
        <w:pStyle w:val="ConsPlusNormal"/>
        <w:spacing w:before="220"/>
        <w:ind w:firstLine="540"/>
        <w:jc w:val="both"/>
      </w:pPr>
      <w:r>
        <w:t>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8B1652" w:rsidRDefault="008B1652">
      <w:pPr>
        <w:pStyle w:val="ConsPlusNormal"/>
        <w:spacing w:before="220"/>
        <w:ind w:firstLine="540"/>
        <w:jc w:val="both"/>
      </w:pPr>
      <w:r>
        <w:t>2) следить за включением и отключением освещения в соответствии с установленным порядком;</w:t>
      </w:r>
    </w:p>
    <w:p w:rsidR="008B1652" w:rsidRDefault="008B1652">
      <w:pPr>
        <w:pStyle w:val="ConsPlusNormal"/>
        <w:spacing w:before="220"/>
        <w:ind w:firstLine="540"/>
        <w:jc w:val="both"/>
      </w:pPr>
      <w:r>
        <w:t>3) соблюдать правила установки, содержания, размещения и эксплуатации наружного освещения и оформления;</w:t>
      </w:r>
    </w:p>
    <w:p w:rsidR="008B1652" w:rsidRDefault="008B1652">
      <w:pPr>
        <w:pStyle w:val="ConsPlusNormal"/>
        <w:spacing w:before="220"/>
        <w:ind w:firstLine="540"/>
        <w:jc w:val="both"/>
      </w:pPr>
      <w:r>
        <w:t>4) своевременно производить замену фонарей дорожного, уличного и иного наружного освещения.</w:t>
      </w:r>
    </w:p>
    <w:p w:rsidR="008B1652" w:rsidRDefault="008B1652">
      <w:pPr>
        <w:pStyle w:val="ConsPlusNormal"/>
        <w:spacing w:before="220"/>
        <w:ind w:firstLine="540"/>
        <w:jc w:val="both"/>
      </w:pPr>
      <w:r>
        <w:t>2.11.6. Включение и отключение наружного освещения подъездов и дворовых территорий многоквартирных домов, иных объектов, номерных знаков и указателей улиц, а также архитектурно-декоративного освещения производятся юридическими и физическими лицами в режиме наружного освещения улиц.</w:t>
      </w:r>
    </w:p>
    <w:p w:rsidR="008B1652" w:rsidRDefault="008B1652">
      <w:pPr>
        <w:pStyle w:val="ConsPlusNormal"/>
        <w:spacing w:before="220"/>
        <w:ind w:firstLine="540"/>
        <w:jc w:val="both"/>
      </w:pPr>
      <w:r>
        <w:t>2.11.7. Количество неработающих светильников на улицах не должно превышать 5 процентов от их общего количества, при этом не допускается расположение неработающих светильников подряд, одного за другим.</w:t>
      </w:r>
    </w:p>
    <w:p w:rsidR="008B1652" w:rsidRDefault="008B1652">
      <w:pPr>
        <w:pStyle w:val="ConsPlusNormal"/>
        <w:spacing w:before="220"/>
        <w:ind w:firstLine="540"/>
        <w:jc w:val="both"/>
      </w:pPr>
      <w:r>
        <w:t>2.11.8.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В случае аварии срок восстановления оборудования и горения светильников не должен превышать суток.</w:t>
      </w:r>
    </w:p>
    <w:p w:rsidR="008B1652" w:rsidRDefault="008B1652">
      <w:pPr>
        <w:pStyle w:val="ConsPlusNormal"/>
        <w:spacing w:before="220"/>
        <w:ind w:firstLine="540"/>
        <w:jc w:val="both"/>
      </w:pPr>
      <w:r>
        <w:t>2.11.9. Металлические опоры, кронштейны и другие элементы объектов (средств) наружного освещения и контактной сети должны содержаться в чистоте, не иметь очагов коррозии и окрашиваться по мере необходимости, но не реже одного раза в три года.</w:t>
      </w:r>
    </w:p>
    <w:p w:rsidR="008B1652" w:rsidRDefault="008B1652">
      <w:pPr>
        <w:pStyle w:val="ConsPlusNormal"/>
        <w:spacing w:before="220"/>
        <w:ind w:firstLine="540"/>
        <w:jc w:val="both"/>
      </w:pPr>
      <w:r>
        <w:t>2.11.10. Всем юридическим и физическим лицам запрещается:</w:t>
      </w:r>
    </w:p>
    <w:p w:rsidR="008B1652" w:rsidRDefault="008B1652">
      <w:pPr>
        <w:pStyle w:val="ConsPlusNormal"/>
        <w:spacing w:before="220"/>
        <w:ind w:firstLine="540"/>
        <w:jc w:val="both"/>
      </w:pPr>
      <w:r>
        <w:t>- использовать опоры уличного освещения для целей, не предусмотренных проектом;</w:t>
      </w:r>
    </w:p>
    <w:p w:rsidR="008B1652" w:rsidRDefault="008B1652">
      <w:pPr>
        <w:pStyle w:val="ConsPlusNormal"/>
        <w:spacing w:before="220"/>
        <w:ind w:firstLine="540"/>
        <w:jc w:val="both"/>
      </w:pPr>
      <w:r>
        <w:t>- самовольно устанавливать воздушные линии электроосвещения, электроснабжения, связи, проведенные по фасадам, крышам здания и др.</w:t>
      </w:r>
    </w:p>
    <w:p w:rsidR="008B1652" w:rsidRDefault="008B1652">
      <w:pPr>
        <w:pStyle w:val="ConsPlusNormal"/>
        <w:spacing w:before="220"/>
        <w:ind w:firstLine="540"/>
        <w:jc w:val="both"/>
      </w:pPr>
      <w:r>
        <w:t>2.11.11. Юридические и физические лица, осуществляющие хозяйственную или иную деятельность на объектах предприятий промышленности, транспорта, связи, сферы обслуживания, торговли, офисных помещений, должны обеспечить наружное освещение прилегающих территорий.</w:t>
      </w:r>
    </w:p>
    <w:p w:rsidR="008B1652" w:rsidRDefault="008B1652">
      <w:pPr>
        <w:pStyle w:val="ConsPlusNormal"/>
        <w:spacing w:before="220"/>
        <w:ind w:firstLine="540"/>
        <w:jc w:val="both"/>
      </w:pPr>
      <w:r>
        <w:t>2.11.12. Повреждения устройств наружного освещения при дорожно-транспортных происшествиях устраняются за счет виновного лица.</w:t>
      </w:r>
    </w:p>
    <w:p w:rsidR="008B1652" w:rsidRDefault="008B1652">
      <w:pPr>
        <w:pStyle w:val="ConsPlusNormal"/>
        <w:ind w:firstLine="540"/>
        <w:jc w:val="both"/>
      </w:pPr>
    </w:p>
    <w:p w:rsidR="008B1652" w:rsidRDefault="008B1652">
      <w:pPr>
        <w:pStyle w:val="ConsPlusTitle"/>
        <w:jc w:val="center"/>
        <w:outlineLvl w:val="3"/>
      </w:pPr>
      <w:r>
        <w:t>2.12. Содержание садово-парковой мебели, садово-паркового</w:t>
      </w:r>
    </w:p>
    <w:p w:rsidR="008B1652" w:rsidRDefault="008B1652">
      <w:pPr>
        <w:pStyle w:val="ConsPlusTitle"/>
        <w:jc w:val="center"/>
      </w:pPr>
      <w:r>
        <w:t>оборудования и скульптуры</w:t>
      </w:r>
    </w:p>
    <w:p w:rsidR="008B1652" w:rsidRDefault="008B1652">
      <w:pPr>
        <w:pStyle w:val="ConsPlusNormal"/>
        <w:ind w:firstLine="540"/>
        <w:jc w:val="both"/>
      </w:pPr>
    </w:p>
    <w:p w:rsidR="008B1652" w:rsidRDefault="008B1652">
      <w:pPr>
        <w:pStyle w:val="ConsPlusNormal"/>
        <w:ind w:firstLine="540"/>
        <w:jc w:val="both"/>
      </w:pPr>
      <w:bookmarkStart w:id="30" w:name="P1599"/>
      <w:bookmarkEnd w:id="30"/>
      <w:r>
        <w:t>2.12.1.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8B1652" w:rsidRDefault="008B1652">
      <w:pPr>
        <w:pStyle w:val="ConsPlusNormal"/>
        <w:spacing w:before="220"/>
        <w:ind w:firstLine="540"/>
        <w:jc w:val="both"/>
      </w:pPr>
      <w:r>
        <w:t xml:space="preserve">2.12.2. В весенний период владельцами элементов благоустройства, указанных в </w:t>
      </w:r>
      <w:hyperlink w:anchor="P1599">
        <w:r>
          <w:rPr>
            <w:color w:val="0000FF"/>
          </w:rPr>
          <w:t>пункте 12.1</w:t>
        </w:r>
      </w:hyperlink>
      <w:r>
        <w:t xml:space="preserve"> настоящего раздела, должны производиться плановый осмотр, очистка от старой краски, ржавчины, промывка, окраска, а также замена поврежденных элементов.</w:t>
      </w:r>
    </w:p>
    <w:p w:rsidR="008B1652" w:rsidRDefault="008B1652">
      <w:pPr>
        <w:pStyle w:val="ConsPlusNormal"/>
        <w:spacing w:before="220"/>
        <w:ind w:firstLine="540"/>
        <w:jc w:val="both"/>
      </w:pPr>
      <w:r>
        <w:t>2.12.3. Для содержания цветочных ваз и урн в надлежащем состоянии должны быть обеспечены:</w:t>
      </w:r>
    </w:p>
    <w:p w:rsidR="008B1652" w:rsidRDefault="008B1652">
      <w:pPr>
        <w:pStyle w:val="ConsPlusNormal"/>
        <w:spacing w:before="220"/>
        <w:ind w:firstLine="540"/>
        <w:jc w:val="both"/>
      </w:pPr>
      <w:r>
        <w:t>1) ремонт поврежденных элементов;</w:t>
      </w:r>
    </w:p>
    <w:p w:rsidR="008B1652" w:rsidRDefault="008B1652">
      <w:pPr>
        <w:pStyle w:val="ConsPlusNormal"/>
        <w:spacing w:before="220"/>
        <w:ind w:firstLine="540"/>
        <w:jc w:val="both"/>
      </w:pPr>
      <w:r>
        <w:t>2) удаление подтеков и грязи;</w:t>
      </w:r>
    </w:p>
    <w:p w:rsidR="008B1652" w:rsidRDefault="008B1652">
      <w:pPr>
        <w:pStyle w:val="ConsPlusNormal"/>
        <w:spacing w:before="220"/>
        <w:ind w:firstLine="540"/>
        <w:jc w:val="both"/>
      </w:pPr>
      <w:r>
        <w:t>3) удаление мусора, отцветших соцветий и цветов, засохших листьев.</w:t>
      </w:r>
    </w:p>
    <w:p w:rsidR="008B1652" w:rsidRDefault="008B1652">
      <w:pPr>
        <w:pStyle w:val="ConsPlusNormal"/>
        <w:spacing w:before="220"/>
        <w:ind w:firstLine="540"/>
        <w:jc w:val="both"/>
      </w:pPr>
      <w:r>
        <w:t>2.12.4. Ограждения (металлические решетки) необходимо ремонтировать, очищать от старого покрытия и производить окраску по мере необходимости.</w:t>
      </w:r>
    </w:p>
    <w:p w:rsidR="008B1652" w:rsidRDefault="008B1652">
      <w:pPr>
        <w:pStyle w:val="ConsPlusNormal"/>
        <w:spacing w:before="220"/>
        <w:ind w:firstLine="540"/>
        <w:jc w:val="both"/>
      </w:pPr>
      <w:r>
        <w:t>2.12.5.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8B1652" w:rsidRDefault="008B1652">
      <w:pPr>
        <w:pStyle w:val="ConsPlusNormal"/>
        <w:spacing w:before="220"/>
        <w:ind w:firstLine="540"/>
        <w:jc w:val="both"/>
      </w:pPr>
      <w:r>
        <w:t>2.12.6. В период работы фонтанов очистка водной поверхности от мусора производится ежедневно.</w:t>
      </w:r>
    </w:p>
    <w:p w:rsidR="008B1652" w:rsidRDefault="008B1652">
      <w:pPr>
        <w:pStyle w:val="ConsPlusNormal"/>
        <w:ind w:firstLine="540"/>
        <w:jc w:val="both"/>
      </w:pPr>
    </w:p>
    <w:p w:rsidR="008B1652" w:rsidRDefault="008B1652">
      <w:pPr>
        <w:pStyle w:val="ConsPlusTitle"/>
        <w:jc w:val="center"/>
        <w:outlineLvl w:val="3"/>
      </w:pPr>
      <w:r>
        <w:t>2.13. Содержание некапитальных объектов</w:t>
      </w:r>
    </w:p>
    <w:p w:rsidR="008B1652" w:rsidRDefault="008B1652">
      <w:pPr>
        <w:pStyle w:val="ConsPlusNormal"/>
        <w:ind w:firstLine="540"/>
        <w:jc w:val="both"/>
      </w:pPr>
    </w:p>
    <w:p w:rsidR="008B1652" w:rsidRDefault="008B1652">
      <w:pPr>
        <w:pStyle w:val="ConsPlusNormal"/>
        <w:ind w:firstLine="540"/>
        <w:jc w:val="both"/>
      </w:pPr>
      <w:r>
        <w:t>2.13.1. Юридические и физические лица, которые являются владельцами некапитальных объектов, должны:</w:t>
      </w:r>
    </w:p>
    <w:p w:rsidR="008B1652" w:rsidRDefault="008B1652">
      <w:pPr>
        <w:pStyle w:val="ConsPlusNormal"/>
        <w:spacing w:before="220"/>
        <w:ind w:firstLine="540"/>
        <w:jc w:val="both"/>
      </w:pPr>
      <w:r>
        <w:t>1) производить их ремонт и окраску. Ремонт должен производиться с учетом сохранения внешнего вида и цветового решения, определенных проектной документацией;</w:t>
      </w:r>
    </w:p>
    <w:p w:rsidR="008B1652" w:rsidRDefault="008B1652">
      <w:pPr>
        <w:pStyle w:val="ConsPlusNormal"/>
        <w:spacing w:before="220"/>
        <w:ind w:firstLine="540"/>
        <w:jc w:val="both"/>
      </w:pPr>
      <w:r>
        <w:t>2) следить за сохранностью зеленых насаждений, газонов, бордюрного камня на прилегающей территории, содержать указанную территорию в соответствии с требованиями, установленными настоящими Правилами;</w:t>
      </w:r>
    </w:p>
    <w:p w:rsidR="008B1652" w:rsidRDefault="008B1652">
      <w:pPr>
        <w:pStyle w:val="ConsPlusNormal"/>
        <w:spacing w:before="220"/>
        <w:ind w:firstLine="540"/>
        <w:jc w:val="both"/>
      </w:pPr>
      <w:r>
        <w:t>3) устанавливать урны возле некапитальных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8B1652" w:rsidRDefault="008B1652">
      <w:pPr>
        <w:pStyle w:val="ConsPlusNormal"/>
        <w:spacing w:before="220"/>
        <w:ind w:firstLine="540"/>
        <w:jc w:val="both"/>
      </w:pPr>
      <w:r>
        <w:t>4) убрать некапитальный объект в случае его неиспользования либо использования не по назначению по истечении срока установки соответствующего сооружения, срока договора.</w:t>
      </w:r>
    </w:p>
    <w:p w:rsidR="008B1652" w:rsidRDefault="00FD2B94">
      <w:pPr>
        <w:pStyle w:val="ConsPlusNormal"/>
        <w:spacing w:before="220"/>
        <w:ind w:firstLine="540"/>
        <w:jc w:val="both"/>
      </w:pPr>
      <w:hyperlink r:id="rId203">
        <w:r w:rsidR="008B1652">
          <w:rPr>
            <w:color w:val="0000FF"/>
          </w:rPr>
          <w:t>2.13.2</w:t>
        </w:r>
      </w:hyperlink>
      <w:r w:rsidR="008B1652">
        <w:t>. Юридическим и физическим лицам, которые являются владельцами некапитальных объектов, запрещается:</w:t>
      </w:r>
    </w:p>
    <w:p w:rsidR="008B1652" w:rsidRDefault="008B1652">
      <w:pPr>
        <w:pStyle w:val="ConsPlusNormal"/>
        <w:spacing w:before="220"/>
        <w:ind w:firstLine="540"/>
        <w:jc w:val="both"/>
      </w:pPr>
      <w:r>
        <w:t>1) возводить к временным сооружениям пристройки, козырьки, навесы и прочие конструкции, не предусмотренные проектами;</w:t>
      </w:r>
    </w:p>
    <w:p w:rsidR="008B1652" w:rsidRDefault="008B1652">
      <w:pPr>
        <w:pStyle w:val="ConsPlusNormal"/>
        <w:spacing w:before="220"/>
        <w:ind w:firstLine="540"/>
        <w:jc w:val="both"/>
      </w:pPr>
      <w:r>
        <w:t>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8B1652" w:rsidRDefault="008B1652">
      <w:pPr>
        <w:pStyle w:val="ConsPlusNormal"/>
        <w:spacing w:before="220"/>
        <w:ind w:firstLine="540"/>
        <w:jc w:val="both"/>
      </w:pPr>
      <w:r>
        <w:lastRenderedPageBreak/>
        <w:t>3) загромождать противопожарные разрывы между некапитальными объектами оборудованием, отходами и т.д.</w:t>
      </w:r>
    </w:p>
    <w:p w:rsidR="008B1652" w:rsidRDefault="008B1652">
      <w:pPr>
        <w:pStyle w:val="ConsPlusNormal"/>
        <w:ind w:firstLine="540"/>
        <w:jc w:val="both"/>
      </w:pPr>
    </w:p>
    <w:p w:rsidR="008B1652" w:rsidRDefault="008B1652">
      <w:pPr>
        <w:pStyle w:val="ConsPlusTitle"/>
        <w:jc w:val="center"/>
        <w:outlineLvl w:val="2"/>
      </w:pPr>
      <w:bookmarkStart w:id="31" w:name="P1621"/>
      <w:bookmarkEnd w:id="31"/>
      <w:r>
        <w:t>Раздел 3. ПРОИЗВОДСТВО ЗЕМЛЯНЫХ РАБОТ</w:t>
      </w:r>
    </w:p>
    <w:p w:rsidR="008B1652" w:rsidRDefault="008B1652">
      <w:pPr>
        <w:pStyle w:val="ConsPlusNormal"/>
        <w:ind w:firstLine="540"/>
        <w:jc w:val="both"/>
      </w:pPr>
    </w:p>
    <w:p w:rsidR="008B1652" w:rsidRDefault="008B1652">
      <w:pPr>
        <w:pStyle w:val="ConsPlusTitle"/>
        <w:jc w:val="center"/>
        <w:outlineLvl w:val="3"/>
      </w:pPr>
      <w:bookmarkStart w:id="32" w:name="P1623"/>
      <w:bookmarkEnd w:id="32"/>
      <w:r>
        <w:t>3.1. Порядок оформления и выдачи разрешений на производство</w:t>
      </w:r>
    </w:p>
    <w:p w:rsidR="008B1652" w:rsidRDefault="008B1652">
      <w:pPr>
        <w:pStyle w:val="ConsPlusTitle"/>
        <w:jc w:val="center"/>
      </w:pPr>
      <w:r>
        <w:t>земляных работ</w:t>
      </w:r>
    </w:p>
    <w:p w:rsidR="008B1652" w:rsidRDefault="008B1652">
      <w:pPr>
        <w:pStyle w:val="ConsPlusNormal"/>
        <w:ind w:firstLine="540"/>
        <w:jc w:val="both"/>
      </w:pPr>
    </w:p>
    <w:p w:rsidR="008B1652" w:rsidRDefault="008B1652">
      <w:pPr>
        <w:pStyle w:val="ConsPlusNormal"/>
        <w:ind w:firstLine="540"/>
        <w:jc w:val="both"/>
      </w:pPr>
      <w:r>
        <w:t>3.1.1. Для получения разрешения на производство земляных работ заказчик этих работ представляет в районную администрацию следующие документы:</w:t>
      </w:r>
    </w:p>
    <w:p w:rsidR="008B1652" w:rsidRDefault="008B1652">
      <w:pPr>
        <w:pStyle w:val="ConsPlusNormal"/>
        <w:spacing w:before="220"/>
        <w:ind w:firstLine="540"/>
        <w:jc w:val="both"/>
      </w:pPr>
      <w:r>
        <w:t xml:space="preserve">1) </w:t>
      </w:r>
      <w:hyperlink w:anchor="P4207">
        <w:r>
          <w:rPr>
            <w:color w:val="0000FF"/>
          </w:rPr>
          <w:t>заявку</w:t>
        </w:r>
      </w:hyperlink>
      <w:r>
        <w:t xml:space="preserve"> на выдачу разрешения на производство земляных работ, оформленную согласно приложению N 10 к настоящим Правилам;</w:t>
      </w:r>
    </w:p>
    <w:p w:rsidR="008B1652" w:rsidRDefault="008B1652">
      <w:pPr>
        <w:pStyle w:val="ConsPlusNormal"/>
        <w:spacing w:before="220"/>
        <w:ind w:firstLine="540"/>
        <w:jc w:val="both"/>
      </w:pPr>
      <w:r>
        <w:t>2) копии устава, свидетельства о государственной регистрации (для физических лиц - копию паспорта);</w:t>
      </w:r>
    </w:p>
    <w:p w:rsidR="008B1652" w:rsidRDefault="008B1652">
      <w:pPr>
        <w:pStyle w:val="ConsPlusNormal"/>
        <w:spacing w:before="220"/>
        <w:ind w:firstLine="540"/>
        <w:jc w:val="both"/>
      </w:pPr>
      <w:r>
        <w:t>3) проект производства работ (рабочую документацию), предварительно согласованный с владельцами подземных коммуникаций и сооружений;</w:t>
      </w:r>
    </w:p>
    <w:p w:rsidR="008B1652" w:rsidRDefault="008B1652">
      <w:pPr>
        <w:pStyle w:val="ConsPlusNormal"/>
        <w:spacing w:before="220"/>
        <w:ind w:firstLine="540"/>
        <w:jc w:val="both"/>
      </w:pPr>
      <w:r>
        <w:t>4) проект производства работ по восстановлению нарушенного благоустройства, утвержденный подрядчиком, включающий в себя план места производства работ с указанием условий и методов производства работ в соответствии с требованиями настоящих Правил;</w:t>
      </w:r>
    </w:p>
    <w:p w:rsidR="008B1652" w:rsidRDefault="008B1652">
      <w:pPr>
        <w:pStyle w:val="ConsPlusNormal"/>
        <w:spacing w:before="220"/>
        <w:ind w:firstLine="540"/>
        <w:jc w:val="both"/>
      </w:pPr>
      <w:r>
        <w:t>5) график производства работ и полного восстановления нарушенного дорожного покрытия, зеленых насаждений и других элементов благоустройства, утвержденный заказчиком и подрядчиком;</w:t>
      </w:r>
    </w:p>
    <w:p w:rsidR="008B1652" w:rsidRDefault="008B1652">
      <w:pPr>
        <w:pStyle w:val="ConsPlusNormal"/>
        <w:jc w:val="both"/>
      </w:pPr>
      <w:r>
        <w:t xml:space="preserve">(пп. 5 в ред. </w:t>
      </w:r>
      <w:hyperlink r:id="rId204">
        <w:r>
          <w:rPr>
            <w:color w:val="0000FF"/>
          </w:rPr>
          <w:t>Решения</w:t>
        </w:r>
      </w:hyperlink>
      <w:r>
        <w:t xml:space="preserve"> Новокузнецкого городского Совета народных депутатов от 29.06.2016 N 8/112)</w:t>
      </w:r>
    </w:p>
    <w:p w:rsidR="008B1652" w:rsidRDefault="008B1652">
      <w:pPr>
        <w:pStyle w:val="ConsPlusNormal"/>
        <w:spacing w:before="220"/>
        <w:ind w:firstLine="540"/>
        <w:jc w:val="both"/>
      </w:pPr>
      <w:r>
        <w:t>6) схему организации движения транспортных средств и пешеходов на период проведения ремонтных работ на проезжей части с расстановкой дорожных знаков и указателей, с указанием мест разрытий;</w:t>
      </w:r>
    </w:p>
    <w:p w:rsidR="008B1652" w:rsidRDefault="008B1652">
      <w:pPr>
        <w:pStyle w:val="ConsPlusNormal"/>
        <w:jc w:val="both"/>
      </w:pPr>
      <w:r>
        <w:t xml:space="preserve">(пп. 6 в ред. </w:t>
      </w:r>
      <w:hyperlink r:id="rId205">
        <w:r>
          <w:rPr>
            <w:color w:val="0000FF"/>
          </w:rPr>
          <w:t>Решения</w:t>
        </w:r>
      </w:hyperlink>
      <w:r>
        <w:t xml:space="preserve"> Новокузнецкого городского Совета народных депутатов от 29.06.2016 N 8/112)</w:t>
      </w:r>
    </w:p>
    <w:p w:rsidR="008B1652" w:rsidRDefault="008B1652">
      <w:pPr>
        <w:pStyle w:val="ConsPlusNormal"/>
        <w:spacing w:before="220"/>
        <w:ind w:firstLine="540"/>
        <w:jc w:val="both"/>
      </w:pPr>
      <w:r>
        <w:t>7) разрешение на право вырубки зеленых насаждений (при наличии зеленых насаждений в зоне производства земляных работ и необходимости их вырубки);</w:t>
      </w:r>
    </w:p>
    <w:p w:rsidR="008B1652" w:rsidRDefault="008B1652">
      <w:pPr>
        <w:pStyle w:val="ConsPlusNormal"/>
        <w:jc w:val="both"/>
      </w:pPr>
      <w:r>
        <w:t xml:space="preserve">(пп. 7 в ред. </w:t>
      </w:r>
      <w:hyperlink r:id="rId206">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8) письменную информацию об обеспечении места проведения земляных работ пунктом мойки колес транспортных средств, типовыми ограждениями и дорожными знаками установленного образца;</w:t>
      </w:r>
    </w:p>
    <w:p w:rsidR="008B1652" w:rsidRDefault="008B1652">
      <w:pPr>
        <w:pStyle w:val="ConsPlusNormal"/>
        <w:spacing w:before="220"/>
        <w:ind w:firstLine="540"/>
        <w:jc w:val="both"/>
      </w:pPr>
      <w:r>
        <w:t>9) копию приказа о назначении лица, ответственного за проведение работ;</w:t>
      </w:r>
    </w:p>
    <w:p w:rsidR="008B1652" w:rsidRDefault="008B1652">
      <w:pPr>
        <w:pStyle w:val="ConsPlusNormal"/>
        <w:spacing w:before="220"/>
        <w:ind w:firstLine="540"/>
        <w:jc w:val="both"/>
      </w:pPr>
      <w:r>
        <w:t>10) доверенность (при подаче заявки уполномоченным лицом субъекта деятельности);</w:t>
      </w:r>
    </w:p>
    <w:p w:rsidR="008B1652" w:rsidRDefault="008B1652">
      <w:pPr>
        <w:pStyle w:val="ConsPlusNormal"/>
        <w:spacing w:before="220"/>
        <w:ind w:firstLine="540"/>
        <w:jc w:val="both"/>
      </w:pPr>
      <w:r>
        <w:t xml:space="preserve">11) решение Комитета о разрешении размещения объекта, полученное в установленном порядке (для объектов, размещение которых может осуществляться на землях 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hyperlink r:id="rId207">
        <w:r>
          <w:rPr>
            <w:color w:val="0000FF"/>
          </w:rPr>
          <w:t>Перечень</w:t>
        </w:r>
      </w:hyperlink>
      <w:r>
        <w:t xml:space="preserve"> объектов определен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w:t>
      </w:r>
      <w:r>
        <w:lastRenderedPageBreak/>
        <w:t>земельных участков и установления сервитутов");</w:t>
      </w:r>
    </w:p>
    <w:p w:rsidR="008B1652" w:rsidRDefault="008B1652">
      <w:pPr>
        <w:pStyle w:val="ConsPlusNormal"/>
        <w:jc w:val="both"/>
      </w:pPr>
      <w:r>
        <w:t xml:space="preserve">(пп. 11 введен </w:t>
      </w:r>
      <w:hyperlink r:id="rId208">
        <w:r>
          <w:rPr>
            <w:color w:val="0000FF"/>
          </w:rPr>
          <w:t>Решением</w:t>
        </w:r>
      </w:hyperlink>
      <w:r>
        <w:t xml:space="preserve"> Новокузнецкого городского Совета народных депутатов от 29.06.2016 N 8/112)</w:t>
      </w:r>
    </w:p>
    <w:p w:rsidR="008B1652" w:rsidRDefault="008B1652">
      <w:pPr>
        <w:pStyle w:val="ConsPlusNormal"/>
        <w:spacing w:before="220"/>
        <w:ind w:firstLine="540"/>
        <w:jc w:val="both"/>
      </w:pPr>
      <w:r>
        <w:t>12) гарантийное письмо с указанием конкретной даты восстановления благоустройства.</w:t>
      </w:r>
    </w:p>
    <w:p w:rsidR="008B1652" w:rsidRDefault="008B1652">
      <w:pPr>
        <w:pStyle w:val="ConsPlusNormal"/>
        <w:jc w:val="both"/>
      </w:pPr>
      <w:r>
        <w:t xml:space="preserve">(пп. 12 введен </w:t>
      </w:r>
      <w:hyperlink r:id="rId209">
        <w:r>
          <w:rPr>
            <w:color w:val="0000FF"/>
          </w:rPr>
          <w:t>Решением</w:t>
        </w:r>
      </w:hyperlink>
      <w:r>
        <w:t xml:space="preserve"> Новокузнецкого городского Совета народных депутатов от 28.11.2017 N 10/109)</w:t>
      </w:r>
    </w:p>
    <w:p w:rsidR="008B1652" w:rsidRDefault="008B1652">
      <w:pPr>
        <w:pStyle w:val="ConsPlusNormal"/>
        <w:spacing w:before="220"/>
        <w:ind w:firstLine="540"/>
        <w:jc w:val="both"/>
      </w:pPr>
      <w:r>
        <w:t>3.1.2. Районная администрация осуществляет согласование с органами администрации города Новокузнецка следующих документов:</w:t>
      </w:r>
    </w:p>
    <w:p w:rsidR="008B1652" w:rsidRDefault="008B1652">
      <w:pPr>
        <w:pStyle w:val="ConsPlusNormal"/>
        <w:spacing w:before="220"/>
        <w:ind w:firstLine="540"/>
        <w:jc w:val="both"/>
      </w:pPr>
      <w:r>
        <w:t xml:space="preserve">1) утратил силу. - </w:t>
      </w:r>
      <w:hyperlink r:id="rId210">
        <w:r>
          <w:rPr>
            <w:color w:val="0000FF"/>
          </w:rPr>
          <w:t>Решение</w:t>
        </w:r>
      </w:hyperlink>
      <w:r>
        <w:t xml:space="preserve"> Новокузнецкого городского Совета народных депутатов от 29.06.2016 N 8/112;</w:t>
      </w:r>
    </w:p>
    <w:p w:rsidR="008B1652" w:rsidRDefault="008B1652">
      <w:pPr>
        <w:pStyle w:val="ConsPlusNormal"/>
        <w:spacing w:before="220"/>
        <w:ind w:firstLine="540"/>
        <w:jc w:val="both"/>
      </w:pPr>
      <w:r>
        <w:t>2) графика производства работ и полного восстановления нарушенного дорожного покрытия, зеленых насаждений и других элементов благоустройства, утвержденного заказчиком и подрядчиком, - с УДКХиБ, а в случаях производства работ, связанных с изменением условий движения транспортных средств на дорогах города, - с Управлением по транспорту и связи администрации города Новокузнецка;</w:t>
      </w:r>
    </w:p>
    <w:p w:rsidR="008B1652" w:rsidRDefault="008B1652">
      <w:pPr>
        <w:pStyle w:val="ConsPlusNormal"/>
        <w:spacing w:before="220"/>
        <w:ind w:firstLine="540"/>
        <w:jc w:val="both"/>
      </w:pPr>
      <w:r>
        <w:t>3) схемы организации движения транспортных средств и пешеходов на период проведения ремонтных работ на проезжей части с расстановкой дорожных знаков и указателей, с указанием мест разрытий - с Управлением по транспорту и связи администрации города Новокузнецка и Управлением дорожно-коммунального хозяйства и благоустройства администрации города Новокузнецка.</w:t>
      </w:r>
    </w:p>
    <w:p w:rsidR="008B1652" w:rsidRDefault="008B1652">
      <w:pPr>
        <w:pStyle w:val="ConsPlusNormal"/>
        <w:jc w:val="both"/>
      </w:pPr>
      <w:r>
        <w:t xml:space="preserve">(пп. 3 в ред. </w:t>
      </w:r>
      <w:hyperlink r:id="rId211">
        <w:r>
          <w:rPr>
            <w:color w:val="0000FF"/>
          </w:rPr>
          <w:t>Решения</w:t>
        </w:r>
      </w:hyperlink>
      <w:r>
        <w:t xml:space="preserve"> Новокузнецкого городского Совета народных депутатов от 29.06.2016 N 8/112)</w:t>
      </w:r>
    </w:p>
    <w:p w:rsidR="008B1652" w:rsidRDefault="008B1652">
      <w:pPr>
        <w:pStyle w:val="ConsPlusNormal"/>
        <w:spacing w:before="220"/>
        <w:ind w:firstLine="540"/>
        <w:jc w:val="both"/>
      </w:pPr>
      <w:r>
        <w:t>Заказчик земляных работ вправе самостоятельно получить согласования в органах администрации города Новокузнецка и представить их в районную администрацию.</w:t>
      </w:r>
    </w:p>
    <w:p w:rsidR="008B1652" w:rsidRDefault="008B1652">
      <w:pPr>
        <w:pStyle w:val="ConsPlusNormal"/>
        <w:spacing w:before="220"/>
        <w:ind w:firstLine="540"/>
        <w:jc w:val="both"/>
      </w:pPr>
      <w:r>
        <w:t>3.1.3. В случае если для производства земляных работ необходимо установление временного ограничения или прекращение движения, то данное ограничение вводится правовым актом администрации города Новокузнецка.</w:t>
      </w:r>
    </w:p>
    <w:p w:rsidR="008B1652" w:rsidRDefault="008B1652">
      <w:pPr>
        <w:pStyle w:val="ConsPlusNormal"/>
        <w:spacing w:before="220"/>
        <w:ind w:firstLine="540"/>
        <w:jc w:val="both"/>
      </w:pPr>
      <w:r>
        <w:t>3.1.4. Если проектом предусмотрено производство земляных работ на нескольких подземных инженерных сетях и сооружениях, то разрешение выдается на производство земляных работ по каждой подземной сети и каждому подземному сооружению.</w:t>
      </w:r>
    </w:p>
    <w:p w:rsidR="008B1652" w:rsidRDefault="008B1652">
      <w:pPr>
        <w:pStyle w:val="ConsPlusNormal"/>
        <w:spacing w:before="220"/>
        <w:ind w:firstLine="540"/>
        <w:jc w:val="both"/>
      </w:pPr>
      <w:r>
        <w:t>3.1.5. Разрешение на производство земляных работ не выдается в следующих случаях:</w:t>
      </w:r>
    </w:p>
    <w:p w:rsidR="008B1652" w:rsidRDefault="008B1652">
      <w:pPr>
        <w:pStyle w:val="ConsPlusNormal"/>
        <w:spacing w:before="220"/>
        <w:ind w:firstLine="540"/>
        <w:jc w:val="both"/>
      </w:pPr>
      <w:r>
        <w:t>1) наличия в предъявленном комплекте документов и материалов недостоверной информации;</w:t>
      </w:r>
    </w:p>
    <w:p w:rsidR="008B1652" w:rsidRDefault="008B1652">
      <w:pPr>
        <w:pStyle w:val="ConsPlusNormal"/>
        <w:spacing w:before="220"/>
        <w:ind w:firstLine="540"/>
        <w:jc w:val="both"/>
      </w:pPr>
      <w:r>
        <w:t>2) несоответствия представленных документов предъявляемым настоящими Правилами требованиям;</w:t>
      </w:r>
    </w:p>
    <w:p w:rsidR="008B1652" w:rsidRDefault="008B1652">
      <w:pPr>
        <w:pStyle w:val="ConsPlusNormal"/>
        <w:spacing w:before="220"/>
        <w:ind w:firstLine="540"/>
        <w:jc w:val="both"/>
      </w:pPr>
      <w:r>
        <w:t>3) земляные работы уже произведены.</w:t>
      </w:r>
    </w:p>
    <w:p w:rsidR="008B1652" w:rsidRDefault="008B1652">
      <w:pPr>
        <w:pStyle w:val="ConsPlusNormal"/>
        <w:spacing w:before="220"/>
        <w:ind w:firstLine="540"/>
        <w:jc w:val="both"/>
      </w:pPr>
      <w:r>
        <w:t>3.1.6. В случае возникновения разногласий решение по вопросу выдачи разрешения принимает первый заместитель главы города по промышленности и городскому хозяйству.</w:t>
      </w:r>
    </w:p>
    <w:p w:rsidR="008B1652" w:rsidRDefault="008B1652">
      <w:pPr>
        <w:pStyle w:val="ConsPlusNormal"/>
        <w:spacing w:before="220"/>
        <w:ind w:firstLine="540"/>
        <w:jc w:val="both"/>
      </w:pPr>
      <w:r>
        <w:t xml:space="preserve">3.1.7. В </w:t>
      </w:r>
      <w:hyperlink w:anchor="P4279">
        <w:r>
          <w:rPr>
            <w:color w:val="0000FF"/>
          </w:rPr>
          <w:t>разрешении</w:t>
        </w:r>
      </w:hyperlink>
      <w:r>
        <w:t>, которое оформляется согласно приложению N 11 к настоящим Правилам, указываются:</w:t>
      </w:r>
    </w:p>
    <w:p w:rsidR="008B1652" w:rsidRDefault="008B1652">
      <w:pPr>
        <w:pStyle w:val="ConsPlusNormal"/>
        <w:spacing w:before="220"/>
        <w:ind w:firstLine="540"/>
        <w:jc w:val="both"/>
      </w:pPr>
      <w:r>
        <w:t>1) адрес производства и вид земляных работ, размер раскопки;</w:t>
      </w:r>
    </w:p>
    <w:p w:rsidR="008B1652" w:rsidRDefault="008B1652">
      <w:pPr>
        <w:pStyle w:val="ConsPlusNormal"/>
        <w:spacing w:before="220"/>
        <w:ind w:firstLine="540"/>
        <w:jc w:val="both"/>
      </w:pPr>
      <w:r>
        <w:lastRenderedPageBreak/>
        <w:t>2) фамилия, имя, отчество, должность лица, ответственного за ведение работ;</w:t>
      </w:r>
    </w:p>
    <w:p w:rsidR="008B1652" w:rsidRDefault="008B1652">
      <w:pPr>
        <w:pStyle w:val="ConsPlusNormal"/>
        <w:spacing w:before="220"/>
        <w:ind w:firstLine="540"/>
        <w:jc w:val="both"/>
      </w:pPr>
      <w:r>
        <w:t>3) срок действия разрешения;</w:t>
      </w:r>
    </w:p>
    <w:p w:rsidR="008B1652" w:rsidRDefault="008B1652">
      <w:pPr>
        <w:pStyle w:val="ConsPlusNormal"/>
        <w:spacing w:before="220"/>
        <w:ind w:firstLine="540"/>
        <w:jc w:val="both"/>
      </w:pPr>
      <w:r>
        <w:t>4) наименование и адрес заказчика земляных работ и лица, производящего земляные работы;</w:t>
      </w:r>
    </w:p>
    <w:p w:rsidR="008B1652" w:rsidRDefault="008B1652">
      <w:pPr>
        <w:pStyle w:val="ConsPlusNormal"/>
        <w:spacing w:before="220"/>
        <w:ind w:firstLine="540"/>
        <w:jc w:val="both"/>
      </w:pPr>
      <w:r>
        <w:t>5) порядок вызова представителя районной администрации.</w:t>
      </w:r>
    </w:p>
    <w:p w:rsidR="008B1652" w:rsidRDefault="008B1652">
      <w:pPr>
        <w:pStyle w:val="ConsPlusNormal"/>
        <w:spacing w:before="220"/>
        <w:ind w:firstLine="540"/>
        <w:jc w:val="both"/>
      </w:pPr>
      <w:r>
        <w:t>3.1.8. Разрешение действительно на указанный в нем вид, объем, срок и место проведения земляных работ. Земляные работы могут проводиться только лицом, указанным в разрешении.</w:t>
      </w:r>
    </w:p>
    <w:p w:rsidR="008B1652" w:rsidRDefault="008B1652">
      <w:pPr>
        <w:pStyle w:val="ConsPlusNormal"/>
        <w:spacing w:before="220"/>
        <w:ind w:firstLine="540"/>
        <w:jc w:val="both"/>
      </w:pPr>
      <w:r>
        <w:t>3.1.9. Районная администрация выдает разрешение на срок с учетом графика производства земляных работ.</w:t>
      </w:r>
    </w:p>
    <w:p w:rsidR="008B1652" w:rsidRDefault="008B1652">
      <w:pPr>
        <w:pStyle w:val="ConsPlusNormal"/>
        <w:spacing w:before="220"/>
        <w:ind w:firstLine="540"/>
        <w:jc w:val="both"/>
      </w:pPr>
      <w:r>
        <w:t>3.1.10. Если в сроки, указанные в разрешении, земляные работы не могут быть окончены, лицо, получившее разрешение на производство земляных работ, обязано не позднее чем за пять дней до истечения срока действия разрешения согласовать в установленном порядке новый график производства работ и продлить срок действия разрешения, который устанавливается районной администрацией исходя из периода времени, необходимого для выполнения соответствующих работ.</w:t>
      </w:r>
    </w:p>
    <w:p w:rsidR="008B1652" w:rsidRDefault="008B1652">
      <w:pPr>
        <w:pStyle w:val="ConsPlusNormal"/>
        <w:spacing w:before="220"/>
        <w:ind w:firstLine="540"/>
        <w:jc w:val="both"/>
      </w:pPr>
      <w:r>
        <w:t>3.1.11. При производстве работ на участке площадью более 100 кв. м разрешение может выдаваться на отдельные участки с установлением сроков на каждый из них (отдельным графиком). Работы на последующих участках производятся после завершения работ на предыдущих, включая восстановление нарушенного благоустройства и уборку территории.</w:t>
      </w:r>
    </w:p>
    <w:p w:rsidR="008B1652" w:rsidRDefault="008B1652">
      <w:pPr>
        <w:pStyle w:val="ConsPlusNormal"/>
        <w:spacing w:before="220"/>
        <w:ind w:firstLine="540"/>
        <w:jc w:val="both"/>
      </w:pPr>
      <w:r>
        <w:t>3.1.12. Производство земляных работ на основании разрешения, срок действия которого истек, запрещается.</w:t>
      </w:r>
    </w:p>
    <w:p w:rsidR="008B1652" w:rsidRDefault="008B1652">
      <w:pPr>
        <w:pStyle w:val="ConsPlusNormal"/>
        <w:spacing w:before="220"/>
        <w:ind w:firstLine="540"/>
        <w:jc w:val="both"/>
      </w:pPr>
      <w:r>
        <w:t>3.1.13. В случае внесения изменений и (или) дополнений в документы, представленные для оформления разрешения, лицо, получившее разрешение, обязано уведомить об этом районную администрацию для внесения соответствующих изменений в разрешение.</w:t>
      </w:r>
    </w:p>
    <w:p w:rsidR="008B1652" w:rsidRDefault="008B1652">
      <w:pPr>
        <w:pStyle w:val="ConsPlusNormal"/>
        <w:spacing w:before="220"/>
        <w:ind w:firstLine="540"/>
        <w:jc w:val="both"/>
      </w:pPr>
      <w:r>
        <w:t>3.1.14. При переходе прав и обязанностей от лица, получившего разрешение, к иным лицам разрешение на производство земляных работ подлежит переоформлению в районной администрации.</w:t>
      </w:r>
    </w:p>
    <w:p w:rsidR="008B1652" w:rsidRDefault="008B1652">
      <w:pPr>
        <w:pStyle w:val="ConsPlusNormal"/>
        <w:spacing w:before="220"/>
        <w:ind w:firstLine="540"/>
        <w:jc w:val="both"/>
      </w:pPr>
      <w:r>
        <w:t>3.1.15. До проведения земляных работ в связи со строительством (реконструкцией), ремонтом инженерных сетей производится вынос в натуру трасс инженерных сетей.</w:t>
      </w:r>
    </w:p>
    <w:p w:rsidR="008B1652" w:rsidRDefault="008B1652">
      <w:pPr>
        <w:pStyle w:val="ConsPlusNormal"/>
        <w:spacing w:before="220"/>
        <w:ind w:firstLine="540"/>
        <w:jc w:val="both"/>
      </w:pPr>
      <w:r>
        <w:t>Вынос в натуру (разбивка на местности) трасс инженерных сетей осуществляется производителем земляных работ в соответствии с действующим законодательством с составлением соответствующего акта и схемы выноса в натуру.</w:t>
      </w:r>
    </w:p>
    <w:p w:rsidR="008B1652" w:rsidRDefault="008B1652">
      <w:pPr>
        <w:pStyle w:val="ConsPlusNormal"/>
        <w:spacing w:before="220"/>
        <w:ind w:firstLine="540"/>
        <w:jc w:val="both"/>
      </w:pPr>
      <w:r>
        <w:t>3.1.16. По окончании строительства (реконструкции), ремонта инженерных сетей и до закрытия траншей и котлованов, а также выполнения работ по благоустройству производитель работ обязан выполнить исполнительную съемку и представить ее в Комитет.</w:t>
      </w:r>
    </w:p>
    <w:p w:rsidR="008B1652" w:rsidRDefault="008B1652">
      <w:pPr>
        <w:pStyle w:val="ConsPlusNormal"/>
        <w:spacing w:before="220"/>
        <w:ind w:firstLine="540"/>
        <w:jc w:val="both"/>
      </w:pPr>
      <w:r>
        <w:t>Исполнительная съемка производится в целях точного определения положения сетей в горизонтальном и вертикальном положениях и нанесения их на топографические планы города.</w:t>
      </w:r>
    </w:p>
    <w:p w:rsidR="008B1652" w:rsidRDefault="008B1652">
      <w:pPr>
        <w:pStyle w:val="ConsPlusNormal"/>
        <w:spacing w:before="220"/>
        <w:ind w:firstLine="540"/>
        <w:jc w:val="both"/>
      </w:pPr>
      <w:r>
        <w:t>3.1.17. Исполнительная съемка инженерных сетей и элементов благоустройства предоставляется в виде топографической съемки масштаба 1:500 в системе координат и высот, сопровождается техническим отчетом в Комитет градостроительства и земельных ресурсов администрации г. Новокузнецка.</w:t>
      </w:r>
    </w:p>
    <w:p w:rsidR="008B1652" w:rsidRDefault="008B1652">
      <w:pPr>
        <w:pStyle w:val="ConsPlusNormal"/>
        <w:spacing w:before="220"/>
        <w:ind w:firstLine="540"/>
        <w:jc w:val="both"/>
      </w:pPr>
      <w:r>
        <w:lastRenderedPageBreak/>
        <w:t>Исполнительная съемка выполняется после окончания монтажа сетей по открытой траншее, при колодезной прокладке - по колодцам (только для самотечной канализации).</w:t>
      </w:r>
    </w:p>
    <w:p w:rsidR="008B1652" w:rsidRDefault="008B1652">
      <w:pPr>
        <w:pStyle w:val="ConsPlusNormal"/>
        <w:spacing w:before="220"/>
        <w:ind w:firstLine="540"/>
        <w:jc w:val="both"/>
      </w:pPr>
      <w:r>
        <w:t>3.1.18. Приемка в эксплуатацию построенных (реконструированных), отремонтированных инженерных сетей производится специальной комиссией, создаваемой застройщиком, с обязательным участием представителей проектной организации, подрядчика, эксплуатирующих организаций только при наличии исполнительной съемки.</w:t>
      </w:r>
    </w:p>
    <w:p w:rsidR="008B1652" w:rsidRDefault="008B1652">
      <w:pPr>
        <w:pStyle w:val="ConsPlusNormal"/>
        <w:ind w:firstLine="540"/>
        <w:jc w:val="both"/>
      </w:pPr>
    </w:p>
    <w:p w:rsidR="008B1652" w:rsidRDefault="008B1652">
      <w:pPr>
        <w:pStyle w:val="ConsPlusTitle"/>
        <w:jc w:val="center"/>
        <w:outlineLvl w:val="3"/>
      </w:pPr>
      <w:r>
        <w:t>3.2. Содержание территории при производстве земляных работ</w:t>
      </w:r>
    </w:p>
    <w:p w:rsidR="008B1652" w:rsidRDefault="008B1652">
      <w:pPr>
        <w:pStyle w:val="ConsPlusNormal"/>
        <w:ind w:firstLine="540"/>
        <w:jc w:val="both"/>
      </w:pPr>
    </w:p>
    <w:p w:rsidR="008B1652" w:rsidRDefault="008B1652">
      <w:pPr>
        <w:pStyle w:val="ConsPlusNormal"/>
        <w:ind w:firstLine="540"/>
        <w:jc w:val="both"/>
      </w:pPr>
      <w:r>
        <w:t>3.2.1. Земляные работы, связанные со строительством (реконструкцией) подземных сооружений и инженерных сетей, а также проведение работ по благоустройству территорий должны производиться после получения в установленном действующим законодательством порядке разрешения на строительство (реконструкцию). Земляные работы, связанные с проведением ремонта подземных сооружений и инженерных сетей, а также благоустройство территории, не требующие получения разрешения на строительство, за исключением земляных работ, направленных на устранение аварий, произошедших при эксплуатации подземных сооружений и инженерных сетей, должны производиться после получения разрешения на производство земляных работ, выдаваемого районной администрацией.</w:t>
      </w:r>
    </w:p>
    <w:p w:rsidR="008B1652" w:rsidRDefault="008B1652">
      <w:pPr>
        <w:pStyle w:val="ConsPlusNormal"/>
        <w:spacing w:before="220"/>
        <w:ind w:firstLine="540"/>
        <w:jc w:val="both"/>
      </w:pPr>
      <w:r>
        <w:t>Производство земляных работ в зоне движения общественного транспорта осуществляется на основании разрешения районной администрации и согласовывается Управлением дорожно-коммунального хозяйства и благоустройства администрации города Новокузнецка (далее - УДКХиБ), Управлением по транспорту и связи администрации города Новокузнецка.</w:t>
      </w:r>
    </w:p>
    <w:p w:rsidR="008B1652" w:rsidRDefault="008B1652">
      <w:pPr>
        <w:pStyle w:val="ConsPlusNormal"/>
        <w:jc w:val="both"/>
      </w:pPr>
      <w:r>
        <w:t xml:space="preserve">(в ред. </w:t>
      </w:r>
      <w:hyperlink r:id="rId212">
        <w:r>
          <w:rPr>
            <w:color w:val="0000FF"/>
          </w:rPr>
          <w:t>Решения</w:t>
        </w:r>
      </w:hyperlink>
      <w:r>
        <w:t xml:space="preserve"> Новокузнецкого городского Совета народных депутатов от 29.06.2016 N 8/112)</w:t>
      </w:r>
    </w:p>
    <w:p w:rsidR="008B1652" w:rsidRDefault="008B1652">
      <w:pPr>
        <w:pStyle w:val="ConsPlusNormal"/>
        <w:spacing w:before="220"/>
        <w:ind w:firstLine="540"/>
        <w:jc w:val="both"/>
      </w:pPr>
      <w:r>
        <w:t>Производство земляных работ на территории с зелеными насаждениями согласовывается с Управлением дорожно-коммунального хозяйства и благоустройства администрации города.</w:t>
      </w:r>
    </w:p>
    <w:p w:rsidR="008B1652" w:rsidRDefault="008B1652">
      <w:pPr>
        <w:pStyle w:val="ConsPlusNormal"/>
        <w:spacing w:before="220"/>
        <w:ind w:firstLine="540"/>
        <w:jc w:val="both"/>
      </w:pPr>
      <w:r>
        <w:t xml:space="preserve">3.2.2. Земляные работы (кроме аварийных) должны проводиться по проектам (рабочей документации), согласованным в порядке, установленном </w:t>
      </w:r>
      <w:hyperlink w:anchor="P322">
        <w:r>
          <w:rPr>
            <w:color w:val="0000FF"/>
          </w:rPr>
          <w:t>пунктом 2.1.16.11 подраздела 2.1 раздела 2 части II</w:t>
        </w:r>
      </w:hyperlink>
      <w:r>
        <w:t xml:space="preserve"> настоящих Правил, при наличии в их составе проектов производства работ по восстановлению нарушенного благоустройства.</w:t>
      </w:r>
    </w:p>
    <w:p w:rsidR="008B1652" w:rsidRDefault="008B1652">
      <w:pPr>
        <w:pStyle w:val="ConsPlusNormal"/>
        <w:jc w:val="both"/>
      </w:pPr>
      <w:r>
        <w:t xml:space="preserve">(в ред. </w:t>
      </w:r>
      <w:hyperlink r:id="rId213">
        <w:r>
          <w:rPr>
            <w:color w:val="0000FF"/>
          </w:rPr>
          <w:t>Решения</w:t>
        </w:r>
      </w:hyperlink>
      <w:r>
        <w:t xml:space="preserve"> Новокузнецкого городского Совета народных депутатов от 28.11.2017 N 10/109)</w:t>
      </w:r>
    </w:p>
    <w:p w:rsidR="008B1652" w:rsidRDefault="008B1652">
      <w:pPr>
        <w:pStyle w:val="ConsPlusNormal"/>
        <w:spacing w:before="220"/>
        <w:ind w:firstLine="540"/>
        <w:jc w:val="both"/>
      </w:pPr>
      <w:r>
        <w:t>3.2.3. Прокладка и переустройство подземных инженерных сетей и сооружений могут осуществляться открытым и закрытым способом. Применение конкретного способа прокладки должно определяться проектом с учетом состояния благоустройства данной территории.</w:t>
      </w:r>
    </w:p>
    <w:p w:rsidR="008B1652" w:rsidRDefault="008B1652">
      <w:pPr>
        <w:pStyle w:val="ConsPlusNormal"/>
        <w:spacing w:before="220"/>
        <w:ind w:firstLine="540"/>
        <w:jc w:val="both"/>
      </w:pPr>
      <w:r>
        <w:t>3.2.4. Прокладка и переустройство подземных и надземных сооружений и инженерных сетей должны выполняться до начала работ по строительству, реконструкции или капитальному ремонту дорог, проведения благоустройства и озеленения территории.</w:t>
      </w:r>
    </w:p>
    <w:p w:rsidR="008B1652" w:rsidRDefault="008B1652">
      <w:pPr>
        <w:pStyle w:val="ConsPlusNormal"/>
        <w:spacing w:before="220"/>
        <w:ind w:firstLine="540"/>
        <w:jc w:val="both"/>
      </w:pPr>
      <w:r>
        <w:t>3.2.5. На объекте у лица, ответственного за производство земляных работ, должны находиться:</w:t>
      </w:r>
    </w:p>
    <w:p w:rsidR="008B1652" w:rsidRDefault="008B1652">
      <w:pPr>
        <w:pStyle w:val="ConsPlusNormal"/>
        <w:spacing w:before="220"/>
        <w:ind w:firstLine="540"/>
        <w:jc w:val="both"/>
      </w:pPr>
      <w:r>
        <w:t>1) приказ руководителя организации о назначении лица, ответственного за производство работ на объекте;</w:t>
      </w:r>
    </w:p>
    <w:p w:rsidR="008B1652" w:rsidRDefault="008B1652">
      <w:pPr>
        <w:pStyle w:val="ConsPlusNormal"/>
        <w:spacing w:before="220"/>
        <w:ind w:firstLine="540"/>
        <w:jc w:val="both"/>
      </w:pPr>
      <w:r>
        <w:t>2) разрешение на производство земляных работ;</w:t>
      </w:r>
    </w:p>
    <w:p w:rsidR="008B1652" w:rsidRDefault="008B1652">
      <w:pPr>
        <w:pStyle w:val="ConsPlusNormal"/>
        <w:spacing w:before="220"/>
        <w:ind w:firstLine="540"/>
        <w:jc w:val="both"/>
      </w:pPr>
      <w:r>
        <w:t>3) документ, удостоверяющий личность лица, ответственного за производство работ, и других инженерно-технических работников, осуществляющих контроль за проведением земляных работ и ознакомленных с требованиями настоящих Правил; должностные инструкции указанных работников;</w:t>
      </w:r>
    </w:p>
    <w:p w:rsidR="008B1652" w:rsidRDefault="008B1652">
      <w:pPr>
        <w:pStyle w:val="ConsPlusNormal"/>
        <w:spacing w:before="220"/>
        <w:ind w:firstLine="540"/>
        <w:jc w:val="both"/>
      </w:pPr>
      <w:r>
        <w:lastRenderedPageBreak/>
        <w:t>4) полный комплект рабочей документации, включающий проект производства работ по восстановлению нарушенного благоустройства, график производства работ;</w:t>
      </w:r>
    </w:p>
    <w:p w:rsidR="008B1652" w:rsidRDefault="008B1652">
      <w:pPr>
        <w:pStyle w:val="ConsPlusNormal"/>
        <w:spacing w:before="220"/>
        <w:ind w:firstLine="540"/>
        <w:jc w:val="both"/>
      </w:pPr>
      <w:r>
        <w:t>5) в случае необходимости - разрешение на вырубку зеленых насаждений.</w:t>
      </w:r>
    </w:p>
    <w:p w:rsidR="008B1652" w:rsidRDefault="008B1652">
      <w:pPr>
        <w:pStyle w:val="ConsPlusNormal"/>
        <w:jc w:val="both"/>
      </w:pPr>
      <w:r>
        <w:t xml:space="preserve">(в ред. </w:t>
      </w:r>
      <w:hyperlink r:id="rId214">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3.2.6. К проведению земляных работ разрешается приступать только после установки ограждений, обустройства места работ средствами сигнализации, временными знаками с обозначением направления объезда (обхода). В темное время суток место проведения земляных работ должно быть освещено.</w:t>
      </w:r>
    </w:p>
    <w:p w:rsidR="008B1652" w:rsidRDefault="008B1652">
      <w:pPr>
        <w:pStyle w:val="ConsPlusNormal"/>
        <w:spacing w:before="220"/>
        <w:ind w:firstLine="540"/>
        <w:jc w:val="both"/>
      </w:pPr>
      <w:r>
        <w:t>3.2.7. На бытовых помещениях, щитах ограждений, механизмах должны быть указаны наименования организаций, которым они принадлежат, адреса и номера их телефонов, а также фамилии лиц, ответственных за производство работ.</w:t>
      </w:r>
    </w:p>
    <w:p w:rsidR="008B1652" w:rsidRDefault="008B1652">
      <w:pPr>
        <w:pStyle w:val="ConsPlusNormal"/>
        <w:spacing w:before="220"/>
        <w:ind w:firstLine="540"/>
        <w:jc w:val="both"/>
      </w:pPr>
      <w:r>
        <w:t>3.2.8. Материалы и конструкции допускается складировать в пределах ограждаемых территорий или в местах, предусмотренных проектом производства работ.</w:t>
      </w:r>
    </w:p>
    <w:p w:rsidR="008B1652" w:rsidRDefault="008B1652">
      <w:pPr>
        <w:pStyle w:val="ConsPlusNormal"/>
        <w:spacing w:before="220"/>
        <w:ind w:firstLine="540"/>
        <w:jc w:val="both"/>
      </w:pPr>
      <w:r>
        <w:t>3.2.9. Лица, которым выдано разрешение на производство земляных работ, связанных с полным или частичным закрытием проезжей части дорог, должны предусматривать согласованные объезды, обеспечивающие пропуск транспортных средств с закрываемой улицы и безопасность пешеходов, и содержать в надлежащем состоянии объездную дорогу в течение всего периода проведения работ.</w:t>
      </w:r>
    </w:p>
    <w:p w:rsidR="008B1652" w:rsidRDefault="008B1652">
      <w:pPr>
        <w:pStyle w:val="ConsPlusNormal"/>
        <w:spacing w:before="220"/>
        <w:ind w:firstLine="540"/>
        <w:jc w:val="both"/>
      </w:pPr>
      <w:r>
        <w:t>3.2.10. Строительные и ремонтные организации обязаны восстановить нарушенные в процессе своей деятельности прилегающие к строительству (местам проведения ремонтных работ) дороги, используемые ими для подвоза строительных материалов и прохода техники.</w:t>
      </w:r>
    </w:p>
    <w:p w:rsidR="008B1652" w:rsidRDefault="008B1652">
      <w:pPr>
        <w:pStyle w:val="ConsPlusNormal"/>
        <w:spacing w:before="220"/>
        <w:ind w:firstLine="540"/>
        <w:jc w:val="both"/>
      </w:pPr>
      <w:r>
        <w:t>3.2.11. Разобранное асфальтобетонное покрытие (скол) должно быть вывезено на переработку или в специально установленные районными администрациями места. Запрещается складирование скола асфальта на срок свыше одних суток.</w:t>
      </w:r>
    </w:p>
    <w:p w:rsidR="008B1652" w:rsidRDefault="008B1652">
      <w:pPr>
        <w:pStyle w:val="ConsPlusNormal"/>
        <w:spacing w:before="220"/>
        <w:ind w:firstLine="540"/>
        <w:jc w:val="both"/>
      </w:pPr>
      <w:r>
        <w:t>3.2.12. Отработанный в процессе производства земляных работ грунт должен полностью вывозиться в установленные районными администрациями специальные места.</w:t>
      </w:r>
    </w:p>
    <w:p w:rsidR="008B1652" w:rsidRDefault="008B1652">
      <w:pPr>
        <w:pStyle w:val="ConsPlusNormal"/>
        <w:spacing w:before="220"/>
        <w:ind w:firstLine="540"/>
        <w:jc w:val="both"/>
      </w:pPr>
      <w:r>
        <w:t>Сброс грунта в неустановленные места запрещен.</w:t>
      </w:r>
    </w:p>
    <w:p w:rsidR="008B1652" w:rsidRDefault="008B1652">
      <w:pPr>
        <w:pStyle w:val="ConsPlusNormal"/>
        <w:spacing w:before="220"/>
        <w:ind w:firstLine="540"/>
        <w:jc w:val="both"/>
      </w:pPr>
      <w:r>
        <w:t>Лицам, которым выдано разрешение на производство земляных работ, могут выделяться земельные участки для временного складирования грунта с обязательным условием содержания их в надлежащем виде и приведения в благоустроенное состояние после вывозки грунта.</w:t>
      </w:r>
    </w:p>
    <w:p w:rsidR="008B1652" w:rsidRDefault="008B1652">
      <w:pPr>
        <w:pStyle w:val="ConsPlusNormal"/>
        <w:spacing w:before="220"/>
        <w:ind w:firstLine="540"/>
        <w:jc w:val="both"/>
      </w:pPr>
      <w:r>
        <w:t>3.2.13. Обратную засыпку траншей и котлованов на участках пересечения с существующими дорогами и другими территориями, имеющими усовершенствованное дорожное покрытие, следует выполнять на всю глубину несжимаемым материалом (щебень, гравий и т.д.) с уплотнением. При обратной засыпке несжимаемым материалом не допускается использование в его составе строительного мусора и скола асфальта.</w:t>
      </w:r>
    </w:p>
    <w:p w:rsidR="008B1652" w:rsidRDefault="008B1652">
      <w:pPr>
        <w:pStyle w:val="ConsPlusNormal"/>
        <w:spacing w:before="220"/>
        <w:ind w:firstLine="540"/>
        <w:jc w:val="both"/>
      </w:pPr>
      <w:r>
        <w:t>Мероприятия по уплотнению обратной засыпки должны предусматриваться рабочей документацией.</w:t>
      </w:r>
    </w:p>
    <w:p w:rsidR="008B1652" w:rsidRDefault="008B1652">
      <w:pPr>
        <w:pStyle w:val="ConsPlusNormal"/>
        <w:spacing w:before="220"/>
        <w:ind w:firstLine="540"/>
        <w:jc w:val="both"/>
      </w:pPr>
      <w:r>
        <w:t>Работы по засыпке траншей и котлованов должны выполняться под техническим контролем представителей заказчика земляных работ в присутствии представителя владельца (балансодержателя) земельного участка и под контролем районной администрации, выдавшей разрешение на производство земляных работ.</w:t>
      </w:r>
    </w:p>
    <w:p w:rsidR="008B1652" w:rsidRDefault="008B1652">
      <w:pPr>
        <w:pStyle w:val="ConsPlusNormal"/>
        <w:spacing w:before="220"/>
        <w:ind w:firstLine="540"/>
        <w:jc w:val="both"/>
      </w:pPr>
      <w:r>
        <w:t xml:space="preserve">Организация, производящая земляные работы, обязана своевременно путем направления </w:t>
      </w:r>
      <w:r>
        <w:lastRenderedPageBreak/>
        <w:t>телефонограммы извещать лиц (их представителей), указанных в настоящем пункте, о времени начала засыпки траншей и котлованов.</w:t>
      </w:r>
    </w:p>
    <w:p w:rsidR="008B1652" w:rsidRDefault="008B1652">
      <w:pPr>
        <w:pStyle w:val="ConsPlusNormal"/>
        <w:spacing w:before="220"/>
        <w:ind w:firstLine="540"/>
        <w:jc w:val="both"/>
      </w:pPr>
      <w:r>
        <w:t>3.2.14. Работник, назначенный ответственным, обязан постоянно находиться на месте проведения земляных работ.</w:t>
      </w:r>
    </w:p>
    <w:p w:rsidR="008B1652" w:rsidRDefault="008B1652">
      <w:pPr>
        <w:pStyle w:val="ConsPlusNormal"/>
        <w:spacing w:before="220"/>
        <w:ind w:firstLine="540"/>
        <w:jc w:val="both"/>
      </w:pPr>
      <w:r>
        <w:t>Ответственный работник обязан сделать запись в бортовой журнал, вручить водителю землеройного механизма схему производства работ механизированным способом, показать на месте обозначенные специальными знаками границы работ, расположение действующих подземных коммуникаций и сооружений, сохранность которых должна быть обеспечена, и ознакомить с проектом производства работ.</w:t>
      </w:r>
    </w:p>
    <w:p w:rsidR="008B1652" w:rsidRDefault="008B1652">
      <w:pPr>
        <w:pStyle w:val="ConsPlusNormal"/>
        <w:spacing w:before="220"/>
        <w:ind w:firstLine="540"/>
        <w:jc w:val="both"/>
      </w:pPr>
      <w:r>
        <w:t>3.2.15. При производстве земляных работ должны соблюдаться указанные в проекте порядок и очередность выполнения работ, обеспечивающие безопасность движения транспортных средств и пешеходов, качество восстановительных работ.</w:t>
      </w:r>
    </w:p>
    <w:p w:rsidR="008B1652" w:rsidRDefault="008B1652">
      <w:pPr>
        <w:pStyle w:val="ConsPlusNormal"/>
        <w:spacing w:before="220"/>
        <w:ind w:firstLine="540"/>
        <w:jc w:val="both"/>
      </w:pPr>
      <w:r>
        <w:t>3.2.16. При производстве земляных работ запрещается засыпать крышки колодцев и камер, решетки дождеприемных колодцев, зеленые насаждения и производить складирование строительных материалов и конструкций на газоны, трассы действующих подземных сооружений и инженерных сетей и в охранных зонах линий электропередач и связи. Также запрещается открывать крышки люков камер и колодцев подземных инженерных сетей и сооружений и спускаться в них без разрешения соответствующих эксплуатирующих организаций.</w:t>
      </w:r>
    </w:p>
    <w:p w:rsidR="008B1652" w:rsidRDefault="008B1652">
      <w:pPr>
        <w:pStyle w:val="ConsPlusNormal"/>
        <w:spacing w:before="220"/>
        <w:ind w:firstLine="540"/>
        <w:jc w:val="both"/>
      </w:pPr>
      <w:r>
        <w:t>3.2.17. На улицах, площадях и других благоустроенных территориях рытье траншей и котлованов для укладки подземных сооружений и инженерных сетей должно производиться с соблюдением следующих условий:</w:t>
      </w:r>
    </w:p>
    <w:p w:rsidR="008B1652" w:rsidRDefault="008B1652">
      <w:pPr>
        <w:pStyle w:val="ConsPlusNormal"/>
        <w:spacing w:before="220"/>
        <w:ind w:firstLine="540"/>
        <w:jc w:val="both"/>
      </w:pPr>
      <w:r>
        <w:t>1) работы должны выполняться короткими участками в соответствии с проектом организации работ;</w:t>
      </w:r>
    </w:p>
    <w:p w:rsidR="008B1652" w:rsidRDefault="008B1652">
      <w:pPr>
        <w:pStyle w:val="ConsPlusNormal"/>
        <w:spacing w:before="220"/>
        <w:ind w:firstLine="540"/>
        <w:jc w:val="both"/>
      </w:pPr>
      <w:r>
        <w:t>2) работы на следующих участках разрешается начинать только после завершения всех работ на предыдущем участке, включая восстановительные работы и уборку территории;</w:t>
      </w:r>
    </w:p>
    <w:p w:rsidR="008B1652" w:rsidRDefault="008B1652">
      <w:pPr>
        <w:pStyle w:val="ConsPlusNormal"/>
        <w:spacing w:before="220"/>
        <w:ind w:firstLine="540"/>
        <w:jc w:val="both"/>
      </w:pPr>
      <w:r>
        <w:t>3) ширина траншей должна быть минимальной, не превышающей требования и технические условия на подземные прокладки;</w:t>
      </w:r>
    </w:p>
    <w:p w:rsidR="008B1652" w:rsidRDefault="008B1652">
      <w:pPr>
        <w:pStyle w:val="ConsPlusNormal"/>
        <w:spacing w:before="220"/>
        <w:ind w:firstLine="540"/>
        <w:jc w:val="both"/>
      </w:pPr>
      <w:r>
        <w:t>4) вскрытие дорожной "одежды" производится на 20 см шире траншеи и имеет прямолинейное очертание;</w:t>
      </w:r>
    </w:p>
    <w:p w:rsidR="008B1652" w:rsidRDefault="008B1652">
      <w:pPr>
        <w:pStyle w:val="ConsPlusNormal"/>
        <w:spacing w:before="220"/>
        <w:ind w:firstLine="540"/>
        <w:jc w:val="both"/>
      </w:pPr>
      <w:r>
        <w:t>5) откосы траншей и котлованов крепятся согласно существующим правилам производства земляных работ;</w:t>
      </w:r>
    </w:p>
    <w:p w:rsidR="008B1652" w:rsidRDefault="008B1652">
      <w:pPr>
        <w:pStyle w:val="ConsPlusNormal"/>
        <w:spacing w:before="220"/>
        <w:ind w:firstLine="540"/>
        <w:jc w:val="both"/>
      </w:pPr>
      <w:r>
        <w:t>6) грунт, вынутый из траншеи и котлованов, должен увозиться с места работ немедленно после выемки из траншеи;</w:t>
      </w:r>
    </w:p>
    <w:p w:rsidR="008B1652" w:rsidRDefault="008B1652">
      <w:pPr>
        <w:pStyle w:val="ConsPlusNormal"/>
        <w:spacing w:before="220"/>
        <w:ind w:firstLine="540"/>
        <w:jc w:val="both"/>
      </w:pPr>
      <w:r>
        <w:t>7) материалы от разобранной дорожной "одежды" и строительные материалы должны находиться в пределах огражденного места или местах, отведенных в разрешении на земляные работы. При складировании труб на дорожных покрытиях обязательна прокладка под ними лежней;</w:t>
      </w:r>
    </w:p>
    <w:p w:rsidR="008B1652" w:rsidRDefault="008B1652">
      <w:pPr>
        <w:pStyle w:val="ConsPlusNormal"/>
        <w:spacing w:before="220"/>
        <w:ind w:firstLine="540"/>
        <w:jc w:val="both"/>
      </w:pPr>
      <w:r>
        <w:t>8) после производства работ люки смотровых колодцев должны быть установлены на уровень существующего покрытия;</w:t>
      </w:r>
    </w:p>
    <w:p w:rsidR="008B1652" w:rsidRDefault="008B1652">
      <w:pPr>
        <w:pStyle w:val="ConsPlusNormal"/>
        <w:spacing w:before="220"/>
        <w:ind w:firstLine="540"/>
        <w:jc w:val="both"/>
      </w:pPr>
      <w:r>
        <w:t xml:space="preserve">9) провалы, просадки грунта или дорожного покрытия, появившиеся в течение 2 лет там, где проводились строительные или ремонтно-восстановительные работы, должны быть в течение суток огорожены и устранены организацией, проводившей данные работы. После указанного </w:t>
      </w:r>
      <w:r>
        <w:lastRenderedPageBreak/>
        <w:t>срока провалы и просадки грунта устраняются организацией, обслуживающей эту территорию.</w:t>
      </w:r>
    </w:p>
    <w:p w:rsidR="008B1652" w:rsidRDefault="008B1652">
      <w:pPr>
        <w:pStyle w:val="ConsPlusNormal"/>
        <w:spacing w:before="220"/>
        <w:ind w:firstLine="540"/>
        <w:jc w:val="both"/>
      </w:pPr>
      <w:r>
        <w:t>3.2.18. Организации, производящие земляные работы, обязаны не позднее чем за сутки до начала работы вызвать на место проведения работ представителей организаций, имеющих на участке работ подземные сооружения и коммуникации, установить совместно с ними точное расположение этих сооружений и коммуникаций, а также принять необходимые меры к их полной сохранности.</w:t>
      </w:r>
    </w:p>
    <w:p w:rsidR="008B1652" w:rsidRDefault="008B1652">
      <w:pPr>
        <w:pStyle w:val="ConsPlusNormal"/>
        <w:spacing w:before="220"/>
        <w:ind w:firstLine="540"/>
        <w:jc w:val="both"/>
      </w:pPr>
      <w:r>
        <w:t>В целях соблюдения мер предосторожности земляные работы в зоне нахождения подземных сооружений и коммуникаций должны проводиться под наблюдением представителей соответствующих эксплуатирующих организаций и заказчика земляных работ.</w:t>
      </w:r>
    </w:p>
    <w:p w:rsidR="008B1652" w:rsidRDefault="008B1652">
      <w:pPr>
        <w:pStyle w:val="ConsPlusNormal"/>
        <w:spacing w:before="220"/>
        <w:ind w:firstLine="540"/>
        <w:jc w:val="both"/>
      </w:pPr>
      <w:r>
        <w:t>При повреждении подземных сооружений и коммуникаций, в результате которых нарушается их нормальная работа и (или) могут произойти несчастные случаи, ответственное лицо организации, производящей земляные работы, обязано немедленно вызвать представителя организации, эксплуатирующей подземные сооружения и сети в районе аварии, и аварийную бригаду, которая должна приступить к ликвидации аварии и устранению ее последствий.</w:t>
      </w:r>
    </w:p>
    <w:p w:rsidR="008B1652" w:rsidRDefault="008B1652">
      <w:pPr>
        <w:pStyle w:val="ConsPlusNormal"/>
        <w:spacing w:before="220"/>
        <w:ind w:firstLine="540"/>
        <w:jc w:val="both"/>
      </w:pPr>
      <w:r>
        <w:t>Организации, имеющие в зоне аварии подземные сооружения и коммуникаций, при получении уведомления обязаны немедленно выслать на место аварии представителя с чертежами для уточнения расположения подведомственных сетей и сооружений на местности и согласования способа работ.</w:t>
      </w:r>
    </w:p>
    <w:p w:rsidR="008B1652" w:rsidRDefault="008B1652">
      <w:pPr>
        <w:pStyle w:val="ConsPlusNormal"/>
        <w:spacing w:before="220"/>
        <w:ind w:firstLine="540"/>
        <w:jc w:val="both"/>
      </w:pPr>
      <w:r>
        <w:t>Восстановление подземных сооружений и коммуникаций осуществляется за счет организации, виновной в их повреждении.</w:t>
      </w:r>
    </w:p>
    <w:p w:rsidR="008B1652" w:rsidRDefault="008B1652">
      <w:pPr>
        <w:pStyle w:val="ConsPlusNormal"/>
        <w:spacing w:before="220"/>
        <w:ind w:firstLine="540"/>
        <w:jc w:val="both"/>
      </w:pPr>
      <w:r>
        <w:t xml:space="preserve">3.2.19. В каждом случае при повреждении существующих подземных сооружений и коммуникаций, зеленых насаждений составляется </w:t>
      </w:r>
      <w:hyperlink w:anchor="P4112">
        <w:r>
          <w:rPr>
            <w:color w:val="0000FF"/>
          </w:rPr>
          <w:t>акт</w:t>
        </w:r>
      </w:hyperlink>
      <w:r>
        <w:t xml:space="preserve"> с участием владельца (его представителя) поврежденного объекта и районной администрации, оформленный согласно приложению N 9 к настоящим Правилам.</w:t>
      </w:r>
    </w:p>
    <w:p w:rsidR="008B1652" w:rsidRDefault="008B1652">
      <w:pPr>
        <w:pStyle w:val="ConsPlusNormal"/>
        <w:spacing w:before="220"/>
        <w:ind w:firstLine="540"/>
        <w:jc w:val="both"/>
      </w:pPr>
      <w:r>
        <w:t>В акте указываются характер и причины повреждений, размер ущерба, виновные лица, меры и сроки, необходимые для восстановления повреждений.</w:t>
      </w:r>
    </w:p>
    <w:p w:rsidR="008B1652" w:rsidRDefault="008B1652">
      <w:pPr>
        <w:pStyle w:val="ConsPlusNormal"/>
        <w:spacing w:before="220"/>
        <w:ind w:firstLine="540"/>
        <w:jc w:val="both"/>
      </w:pPr>
      <w:r>
        <w:t>3.2.20. Если при производстве земляных работ обнаружены подземные сети и сооружения, не зафиксированные в проекте, то организация, производящая земляные работы, ставит в известность заказчика земляных работ. Заказчик обязан вызвать на место работ представителей заинтересованных организаций для принятия решений по данному вопросу.</w:t>
      </w:r>
    </w:p>
    <w:p w:rsidR="008B1652" w:rsidRDefault="008B1652">
      <w:pPr>
        <w:pStyle w:val="ConsPlusNormal"/>
        <w:spacing w:before="220"/>
        <w:ind w:firstLine="540"/>
        <w:jc w:val="both"/>
      </w:pPr>
      <w:r>
        <w:t>3.2.21. Работы по восстановлению дорожных покрытий в границах бульваров, площадей, центральных проспектов и улиц города, улиц с усовершенствованным дорожным покрытием и интенсивным движением транспортных средств и пешеходов должны выполняться немедленно после засыпки траншей и котлованов, в других местах - в пределах трех суток.</w:t>
      </w:r>
    </w:p>
    <w:p w:rsidR="008B1652" w:rsidRDefault="008B1652">
      <w:pPr>
        <w:pStyle w:val="ConsPlusNormal"/>
        <w:spacing w:before="220"/>
        <w:ind w:firstLine="540"/>
        <w:jc w:val="both"/>
      </w:pPr>
      <w:r>
        <w:t>3.2.22. При установке средств наружной рекламы фундаменты конструкций должны заглубляться в уровень с поверхностью земли.</w:t>
      </w:r>
    </w:p>
    <w:p w:rsidR="008B1652" w:rsidRDefault="008B1652">
      <w:pPr>
        <w:pStyle w:val="ConsPlusNormal"/>
        <w:spacing w:before="220"/>
        <w:ind w:firstLine="540"/>
        <w:jc w:val="both"/>
      </w:pPr>
      <w:r>
        <w:t>3.2.23. Лица, которым выдано разрешение на производство земляных работ, обязаны в течение двух лет (гарантийный период) после завершения работ контролировать состояние объекта и в случае возникновения просадок (провалов) грунта, дорожного покрытия немедленно их ликвидировать.</w:t>
      </w:r>
    </w:p>
    <w:p w:rsidR="008B1652" w:rsidRDefault="008B1652">
      <w:pPr>
        <w:pStyle w:val="ConsPlusNormal"/>
        <w:spacing w:before="220"/>
        <w:ind w:firstLine="540"/>
        <w:jc w:val="both"/>
      </w:pPr>
      <w:r>
        <w:t>3.2.24. Должностные лица организаций, ответственные за производство земляных работ, обязаны проводить осмотр состояния ограждения строительной площадки, освещения и сигнальных фонарей, крепления траншей и котлованов, проездов для транспортных средств, проходов для пешеходов и принимать меры по ликвидации возникших недостатков.</w:t>
      </w:r>
    </w:p>
    <w:p w:rsidR="008B1652" w:rsidRDefault="008B1652">
      <w:pPr>
        <w:pStyle w:val="ConsPlusNormal"/>
        <w:spacing w:before="220"/>
        <w:ind w:firstLine="540"/>
        <w:jc w:val="both"/>
      </w:pPr>
      <w:r>
        <w:lastRenderedPageBreak/>
        <w:t>3.2.25. Производство земляных работ в зоне расположения подземных коммуникаций и сооружений с целью устранения аварий, произошедших при их эксплуатации, осуществляется владельцами сетей и сооружений в любое время после обязательного уведомления районной администрации путем направления телефонограммы.</w:t>
      </w:r>
    </w:p>
    <w:p w:rsidR="008B1652" w:rsidRDefault="008B1652">
      <w:pPr>
        <w:pStyle w:val="ConsPlusNormal"/>
        <w:spacing w:before="220"/>
        <w:ind w:firstLine="540"/>
        <w:jc w:val="both"/>
      </w:pPr>
      <w:r>
        <w:t>О предстоящих земляных работах, необходимых для устранения аварии, также уведомляются владельцы либо балансодержатели земельных участков, на которых произошла авария. Если устранение аварии связано с нарушением дорожного покрытия, до начала работ также уведомляются путем направления телефонограмм отдел ГИБДД Управления МВД РФ по г. Новокузнецку и Управление по транспорту и связи администрации города Новокузнецка.</w:t>
      </w:r>
    </w:p>
    <w:p w:rsidR="008B1652" w:rsidRDefault="008B1652">
      <w:pPr>
        <w:pStyle w:val="ConsPlusNormal"/>
        <w:spacing w:before="220"/>
        <w:ind w:firstLine="540"/>
        <w:jc w:val="both"/>
      </w:pPr>
      <w:r>
        <w:t>3.2.26. В случае возникновения просадок грунта в зоне расположения подземных коммуникаций и сооружений владелец этих объектов обязан установить ограждение и немедленно принять меры по их устранению.</w:t>
      </w:r>
    </w:p>
    <w:p w:rsidR="008B1652" w:rsidRDefault="008B1652">
      <w:pPr>
        <w:pStyle w:val="ConsPlusNormal"/>
        <w:spacing w:before="220"/>
        <w:ind w:firstLine="540"/>
        <w:jc w:val="both"/>
      </w:pPr>
      <w:r>
        <w:t>3.2.27. Лица, складирующие материалы, оборудование, иное имущество вблизи места аварии, создающие препятствия для проведения работ по ее ликвидации, обязаны по требованию лица, ответственного за проведение аварийных работ, немедленно освободить участок.</w:t>
      </w:r>
    </w:p>
    <w:p w:rsidR="008B1652" w:rsidRDefault="008B1652">
      <w:pPr>
        <w:pStyle w:val="ConsPlusNormal"/>
        <w:spacing w:before="220"/>
        <w:ind w:firstLine="540"/>
        <w:jc w:val="both"/>
      </w:pPr>
      <w:r>
        <w:t>3.2.28. Производство плановых земляных работ под видом аварийных (по телефонограмме) запрещается.</w:t>
      </w:r>
    </w:p>
    <w:p w:rsidR="008B1652" w:rsidRDefault="008B1652">
      <w:pPr>
        <w:pStyle w:val="ConsPlusNormal"/>
        <w:spacing w:before="220"/>
        <w:ind w:firstLine="540"/>
        <w:jc w:val="both"/>
      </w:pPr>
      <w:r>
        <w:t>3.2.29. При ликвидации аварий срок производства земляных работ не может превышать 3 суток.</w:t>
      </w:r>
    </w:p>
    <w:p w:rsidR="008B1652" w:rsidRDefault="008B1652">
      <w:pPr>
        <w:pStyle w:val="ConsPlusNormal"/>
        <w:ind w:firstLine="540"/>
        <w:jc w:val="both"/>
      </w:pPr>
    </w:p>
    <w:p w:rsidR="008B1652" w:rsidRDefault="008B1652">
      <w:pPr>
        <w:pStyle w:val="ConsPlusTitle"/>
        <w:jc w:val="center"/>
        <w:outlineLvl w:val="3"/>
      </w:pPr>
      <w:r>
        <w:t>3.3. Порядок восстановления нарушенного благоустройства</w:t>
      </w:r>
    </w:p>
    <w:p w:rsidR="008B1652" w:rsidRDefault="008B1652">
      <w:pPr>
        <w:pStyle w:val="ConsPlusNormal"/>
        <w:ind w:firstLine="540"/>
        <w:jc w:val="both"/>
      </w:pPr>
    </w:p>
    <w:p w:rsidR="008B1652" w:rsidRDefault="008B1652">
      <w:pPr>
        <w:pStyle w:val="ConsPlusNormal"/>
        <w:ind w:firstLine="540"/>
        <w:jc w:val="both"/>
      </w:pPr>
      <w:r>
        <w:t>3.3.1. Нарушенное благоустройство должно быть восстановлено в полном объеме в соответствии с проектом производства работ по восстановлению нарушенного благоустройства и условиями, указанными в разрешении на производство земляных работ, выданном районной администрацией, и сдано владельцу земельного участка (его представителю) и районной администрации в сроки, указанные в разрешении.</w:t>
      </w:r>
    </w:p>
    <w:p w:rsidR="008B1652" w:rsidRDefault="008B1652">
      <w:pPr>
        <w:pStyle w:val="ConsPlusNormal"/>
        <w:spacing w:before="220"/>
        <w:ind w:firstLine="540"/>
        <w:jc w:val="both"/>
      </w:pPr>
      <w:r>
        <w:t>3.3.2. С целью сохранения целостности усовершенствованного дорожного покрытия при прокладке, реконструкции, выноске, ремонте подземных сооружений и коммуникаций восстановление нарушенного полотна при производстве работ:</w:t>
      </w:r>
    </w:p>
    <w:p w:rsidR="008B1652" w:rsidRDefault="008B1652">
      <w:pPr>
        <w:pStyle w:val="ConsPlusNormal"/>
        <w:spacing w:before="220"/>
        <w:ind w:firstLine="540"/>
        <w:jc w:val="both"/>
      </w:pPr>
      <w:r>
        <w:t>- вдоль проезжей части дорог, тротуаров выполняется на всю ширину дороги или тротуара протяженностью по всей длине разрытия;</w:t>
      </w:r>
    </w:p>
    <w:p w:rsidR="008B1652" w:rsidRDefault="008B1652">
      <w:pPr>
        <w:pStyle w:val="ConsPlusNormal"/>
        <w:spacing w:before="220"/>
        <w:ind w:firstLine="540"/>
        <w:jc w:val="both"/>
      </w:pPr>
      <w:r>
        <w:t>- на пересечении проезжей части дорог, тротуаров выполняется в обе стороны разрытия на расстоянии от края: 2 метра при глубине траншеи до 1 метра, 10 метров - при глубине траншеи более 1 метра.</w:t>
      </w:r>
    </w:p>
    <w:p w:rsidR="008B1652" w:rsidRDefault="008B1652">
      <w:pPr>
        <w:pStyle w:val="ConsPlusNormal"/>
        <w:spacing w:before="220"/>
        <w:ind w:firstLine="540"/>
        <w:jc w:val="both"/>
      </w:pPr>
      <w:r>
        <w:t>3.3.3. Восстановление дорожных покрытий и благоустройство прилегающей территории должны производиться при наличии ограждения.</w:t>
      </w:r>
    </w:p>
    <w:p w:rsidR="008B1652" w:rsidRDefault="008B1652">
      <w:pPr>
        <w:pStyle w:val="ConsPlusNormal"/>
        <w:spacing w:before="220"/>
        <w:ind w:firstLine="540"/>
        <w:jc w:val="both"/>
      </w:pPr>
      <w:r>
        <w:t>3.3.4. Восстановление дорожных покрытий в зимний период должно выполняться по специально разработанному проекту производства работ, обеспечивающему необходимое качество устройства основания и верхнего покрытия дороги. Лицо, получившее разрешение, несет ответственность за качество засыпки траншей, устройства основания.</w:t>
      </w:r>
    </w:p>
    <w:p w:rsidR="008B1652" w:rsidRDefault="008B1652">
      <w:pPr>
        <w:pStyle w:val="ConsPlusNormal"/>
        <w:spacing w:before="220"/>
        <w:ind w:firstLine="540"/>
        <w:jc w:val="both"/>
      </w:pPr>
      <w:bookmarkStart w:id="33" w:name="P1749"/>
      <w:bookmarkEnd w:id="33"/>
      <w:r>
        <w:t xml:space="preserve">3.3.5. Восстановленное благоустройство принимается от лица, получившего разрешение, по акту владельцем земельного участка либо его представителем, районной администрацией в присутствии представителей заказчика земляных работ, производителя работ (подрядчика) после проверки фактического выполнения работ по восстановлению нарушенного благоустройства в </w:t>
      </w:r>
      <w:r>
        <w:lastRenderedPageBreak/>
        <w:t xml:space="preserve">полном объеме и их качества. Без оформления указанного </w:t>
      </w:r>
      <w:hyperlink w:anchor="P4339">
        <w:r>
          <w:rPr>
            <w:color w:val="0000FF"/>
          </w:rPr>
          <w:t>акта</w:t>
        </w:r>
      </w:hyperlink>
      <w:r>
        <w:t xml:space="preserve"> согласно приложению N 12 к настоящим Правилам разрешение, выданное на производство земляных работ, считается не закрытым, а работы по восстановлению благоустройства считаются выполненными с нарушением требований настоящих Правил.</w:t>
      </w:r>
    </w:p>
    <w:p w:rsidR="008B1652" w:rsidRDefault="008B1652">
      <w:pPr>
        <w:pStyle w:val="ConsPlusNormal"/>
        <w:spacing w:before="220"/>
        <w:ind w:firstLine="540"/>
        <w:jc w:val="both"/>
      </w:pPr>
      <w:r>
        <w:t>В акте отражаются все элементы восстановленного благоустройства. Размеры и качество восстановленного благоустройства должны соответствовать условиям, указанным в разрешении, проекту производства работ по восстановлению нарушенного благоустройства и дополнительным требованиям по устранению недостатков, выявленных в процессе производства работ.</w:t>
      </w:r>
    </w:p>
    <w:p w:rsidR="008B1652" w:rsidRDefault="008B1652">
      <w:pPr>
        <w:pStyle w:val="ConsPlusNormal"/>
        <w:spacing w:before="220"/>
        <w:ind w:firstLine="540"/>
        <w:jc w:val="both"/>
      </w:pPr>
      <w:r>
        <w:t>3.3.6. При невозможности восстановления нарушенного благоустройства (малых архитектурных форм, зеленых насаждений, асфальтобетонного покрытия и т.д.) в зимний период действие разрешения приостанавливается с оформлением акта приемки восстановленного благоустройства в зимнем варианте, в котором указываются перечень и объем работ по восстановлению нарушенного благоустройства в полном объеме, которые лицо, получившее разрешение, обязано выполнить по окончании зимнего периода с продлением разрешения на срок, необходимый для окончания работ.</w:t>
      </w:r>
    </w:p>
    <w:p w:rsidR="008B1652" w:rsidRDefault="008B1652">
      <w:pPr>
        <w:pStyle w:val="ConsPlusNormal"/>
        <w:spacing w:before="220"/>
        <w:ind w:firstLine="540"/>
        <w:jc w:val="both"/>
      </w:pPr>
      <w:r>
        <w:t>3.3.7. Восстановление благоустройства в местах разрытия после ликвидации аварии производится владельцем подземных сооружений и инженерных сетей.</w:t>
      </w:r>
    </w:p>
    <w:p w:rsidR="008B1652" w:rsidRDefault="008B1652">
      <w:pPr>
        <w:pStyle w:val="ConsPlusNormal"/>
        <w:spacing w:before="220"/>
        <w:ind w:firstLine="540"/>
        <w:jc w:val="both"/>
      </w:pPr>
      <w:r>
        <w:t xml:space="preserve">В случае завершения земляных работ и работ по восстановлению нарушенного благоустройства в полном объеме в течение 3 суток с момента уведомления районной администрации о начале земляных работ по устранению аварии разрешение не оформляется. Выполненные работы по восстановлению нарушенного благоустройства сдаются по акту согласно </w:t>
      </w:r>
      <w:hyperlink w:anchor="P1749">
        <w:r>
          <w:rPr>
            <w:color w:val="0000FF"/>
          </w:rPr>
          <w:t>пункту 3.3.5</w:t>
        </w:r>
      </w:hyperlink>
      <w:r>
        <w:t xml:space="preserve"> настоящего подраздела. При невозможности восстановить благоустройство в указанный срок, не прекращая производство земляных работ по устранению аварии, необходимо получить разрешение на производство земляных работ в соответствии с </w:t>
      </w:r>
      <w:hyperlink w:anchor="P1623">
        <w:r>
          <w:rPr>
            <w:color w:val="0000FF"/>
          </w:rPr>
          <w:t>подразделом 3.1 раздела 3 части III</w:t>
        </w:r>
      </w:hyperlink>
      <w:r>
        <w:t xml:space="preserve"> настоящих Правил.</w:t>
      </w:r>
    </w:p>
    <w:p w:rsidR="008B1652" w:rsidRDefault="008B1652">
      <w:pPr>
        <w:pStyle w:val="ConsPlusNormal"/>
        <w:jc w:val="both"/>
      </w:pPr>
      <w:r>
        <w:t xml:space="preserve">(в ред. </w:t>
      </w:r>
      <w:hyperlink r:id="rId215">
        <w:r>
          <w:rPr>
            <w:color w:val="0000FF"/>
          </w:rPr>
          <w:t>Решения</w:t>
        </w:r>
      </w:hyperlink>
      <w:r>
        <w:t xml:space="preserve"> Новокузнецкого городского Совета народных депутатов от 28.11.2017 N 10/109)</w:t>
      </w:r>
    </w:p>
    <w:p w:rsidR="008B1652" w:rsidRDefault="008B1652">
      <w:pPr>
        <w:pStyle w:val="ConsPlusNormal"/>
        <w:spacing w:before="220"/>
        <w:ind w:firstLine="540"/>
        <w:jc w:val="both"/>
      </w:pPr>
      <w:r>
        <w:t>3.3.8. Восстановление покрытия проезжей части дороги должно быть выполнено в течение 24 часов после окончания аварийных работ вне зависимости от времени года для обеспечения безаварийного движения транспортных средств и механизированной уборки.</w:t>
      </w:r>
    </w:p>
    <w:p w:rsidR="008B1652" w:rsidRDefault="008B1652">
      <w:pPr>
        <w:pStyle w:val="ConsPlusNormal"/>
        <w:spacing w:before="220"/>
        <w:ind w:firstLine="540"/>
        <w:jc w:val="both"/>
      </w:pPr>
      <w:r>
        <w:t xml:space="preserve">3.3.9. При обнаружении некачественно выполненных работ составляется </w:t>
      </w:r>
      <w:hyperlink w:anchor="P4339">
        <w:r>
          <w:rPr>
            <w:color w:val="0000FF"/>
          </w:rPr>
          <w:t>акт</w:t>
        </w:r>
      </w:hyperlink>
      <w:r>
        <w:t xml:space="preserve"> (приложение N 12 к настоящим Правилам). На основании акта организация, выполняющая работы, обязана исправить допущенные дефекты за свой счет.</w:t>
      </w:r>
    </w:p>
    <w:p w:rsidR="008B1652" w:rsidRDefault="008B1652">
      <w:pPr>
        <w:pStyle w:val="ConsPlusNormal"/>
        <w:spacing w:before="220"/>
        <w:ind w:firstLine="540"/>
        <w:jc w:val="both"/>
      </w:pPr>
      <w:r>
        <w:t>3.3.10. Организации, осуществляющие земляные работы и последующее восстановление элементов благоустройства, в течение суток после окончания работ обязаны убрать со строительной площадки грунт, мусор, неиспользованные строительные материалы и конструкции и подготовить техническую документацию для сдачи объекта.</w:t>
      </w:r>
    </w:p>
    <w:p w:rsidR="008B1652" w:rsidRDefault="008B1652">
      <w:pPr>
        <w:pStyle w:val="ConsPlusNormal"/>
        <w:ind w:firstLine="540"/>
        <w:jc w:val="both"/>
      </w:pPr>
    </w:p>
    <w:p w:rsidR="008B1652" w:rsidRDefault="008B1652">
      <w:pPr>
        <w:pStyle w:val="ConsPlusTitle"/>
        <w:jc w:val="center"/>
        <w:outlineLvl w:val="2"/>
      </w:pPr>
      <w:r>
        <w:t>Раздел 4. ОРГАНИЗАЦИЯ ОЗЕЛЕНЕНИЯ, СОДЕРЖАНИЕ И ОХРАНА</w:t>
      </w:r>
    </w:p>
    <w:p w:rsidR="008B1652" w:rsidRDefault="008B1652">
      <w:pPr>
        <w:pStyle w:val="ConsPlusTitle"/>
        <w:jc w:val="center"/>
      </w:pPr>
      <w:r>
        <w:t>ЗЕЛЕНЫХ НАСАЖДЕНИЙ</w:t>
      </w:r>
    </w:p>
    <w:p w:rsidR="008B1652" w:rsidRDefault="008B1652">
      <w:pPr>
        <w:pStyle w:val="ConsPlusNormal"/>
        <w:ind w:firstLine="540"/>
        <w:jc w:val="both"/>
      </w:pPr>
    </w:p>
    <w:p w:rsidR="008B1652" w:rsidRDefault="008B1652">
      <w:pPr>
        <w:pStyle w:val="ConsPlusNormal"/>
        <w:ind w:firstLine="540"/>
        <w:jc w:val="both"/>
      </w:pPr>
      <w:r>
        <w:t>4.1. Все зеленые насаждения (деревья, кустарники, газоны, цветники) составляют неприкосновенный зеленый фонд города и являются неотъемлемой частью системы благоустройства, объектом охраны окружающей среды и природопользования.</w:t>
      </w:r>
    </w:p>
    <w:p w:rsidR="008B1652" w:rsidRDefault="008B1652">
      <w:pPr>
        <w:pStyle w:val="ConsPlusNormal"/>
        <w:spacing w:before="220"/>
        <w:ind w:firstLine="540"/>
        <w:jc w:val="both"/>
      </w:pPr>
      <w:r>
        <w:t xml:space="preserve">Структура зеленого фонда, местоположение и границы озелененных территорий определяются Генеральным </w:t>
      </w:r>
      <w:hyperlink r:id="rId216">
        <w:r>
          <w:rPr>
            <w:color w:val="0000FF"/>
          </w:rPr>
          <w:t>планом</w:t>
        </w:r>
      </w:hyperlink>
      <w:r>
        <w:t xml:space="preserve"> Новокузнецкого городского округа, </w:t>
      </w:r>
      <w:hyperlink r:id="rId217">
        <w:r>
          <w:rPr>
            <w:color w:val="0000FF"/>
          </w:rPr>
          <w:t>Правилами</w:t>
        </w:r>
      </w:hyperlink>
      <w:r>
        <w:t xml:space="preserve"> землепользования и застройки города Новокузнецка, документацией по планировке территории.</w:t>
      </w:r>
    </w:p>
    <w:p w:rsidR="008B1652" w:rsidRDefault="008B1652">
      <w:pPr>
        <w:pStyle w:val="ConsPlusNormal"/>
        <w:jc w:val="both"/>
      </w:pPr>
      <w:r>
        <w:t xml:space="preserve">(в ред. </w:t>
      </w:r>
      <w:hyperlink r:id="rId218">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lastRenderedPageBreak/>
        <w:t>4.2. В зависимости от размещения и функционального назначения озелененные территории в городе подразделяются на следующие категории:</w:t>
      </w:r>
    </w:p>
    <w:p w:rsidR="008B1652" w:rsidRDefault="008B1652">
      <w:pPr>
        <w:pStyle w:val="ConsPlusNormal"/>
        <w:spacing w:before="220"/>
        <w:ind w:firstLine="540"/>
        <w:jc w:val="both"/>
      </w:pPr>
      <w:r>
        <w:t>1) озелененные территории общего пользования - озелененные территории, используемые для рекреации всего населения города, в том числе городские леса, лесопарки, парки, особо охраняемые природные территории местного значения, скверы, сады, бульвары, зоны отдыха, озелененные территории вдоль улиц, площадей, проездов, набережных и др.;</w:t>
      </w:r>
    </w:p>
    <w:p w:rsidR="008B1652" w:rsidRDefault="008B1652">
      <w:pPr>
        <w:pStyle w:val="ConsPlusNormal"/>
        <w:spacing w:before="220"/>
        <w:ind w:firstLine="540"/>
        <w:jc w:val="both"/>
      </w:pPr>
      <w:r>
        <w:t>2) озелененные территории ограниченного пользования - озелененные территории, рассчитанные на пользование определенными группами населения, в пределах жилой, гражданской, промышленной застройки, территорий организаций, предприятий, учреждений, отдельных зданий, строений и сооружений;</w:t>
      </w:r>
    </w:p>
    <w:p w:rsidR="008B1652" w:rsidRDefault="008B1652">
      <w:pPr>
        <w:pStyle w:val="ConsPlusNormal"/>
        <w:spacing w:before="220"/>
        <w:ind w:firstLine="540"/>
        <w:jc w:val="both"/>
      </w:pPr>
      <w:r>
        <w:t>3) озелененные территории специального назначения - санитарно-защитные, водоохранные и иные зоны с особыми условиями использования территории, кладбища, питомники, цветочно-оранжерейные хозяйства.</w:t>
      </w:r>
    </w:p>
    <w:p w:rsidR="008B1652" w:rsidRDefault="008B1652">
      <w:pPr>
        <w:pStyle w:val="ConsPlusNormal"/>
        <w:spacing w:before="220"/>
        <w:ind w:firstLine="540"/>
        <w:jc w:val="both"/>
      </w:pPr>
      <w:r>
        <w:t>4.3. Площади озелененных территорий общего пользования должны быть не ниже значений, принятых в соответствующих строительных нормах и правилах, регулирующих планировку и застройку городских поселений, и нормативах благоустройства территории города Новокузнецка (</w:t>
      </w:r>
      <w:hyperlink w:anchor="P268">
        <w:r>
          <w:rPr>
            <w:color w:val="0000FF"/>
          </w:rPr>
          <w:t>часть II</w:t>
        </w:r>
      </w:hyperlink>
      <w:r>
        <w:t xml:space="preserve"> настоящих Правил).</w:t>
      </w:r>
    </w:p>
    <w:p w:rsidR="008B1652" w:rsidRDefault="008B1652">
      <w:pPr>
        <w:pStyle w:val="ConsPlusNormal"/>
        <w:spacing w:before="220"/>
        <w:ind w:firstLine="540"/>
        <w:jc w:val="both"/>
      </w:pPr>
      <w:r>
        <w:t>Осуществление градостроительной и иной деятельности на территории города должно основываться на принципе максимального сохранения зеленых насаждений и не должно приводить к снижению абсолютных и удельных показателей площади и видового разнообразия зеленого фонда, чрезмерному омоложению либо старению деревьев, их повреждению и усыханию.</w:t>
      </w:r>
    </w:p>
    <w:p w:rsidR="008B1652" w:rsidRDefault="008B1652">
      <w:pPr>
        <w:pStyle w:val="ConsPlusNormal"/>
        <w:spacing w:before="220"/>
        <w:ind w:firstLine="540"/>
        <w:jc w:val="both"/>
      </w:pPr>
      <w:r>
        <w:t>4.4. Охране подлежат все зеленые насаждения, расположенные на территории города, независимо от форм собственности на земельные участки, на которых эти насаждения расположены.</w:t>
      </w:r>
    </w:p>
    <w:p w:rsidR="008B1652" w:rsidRDefault="008B1652">
      <w:pPr>
        <w:pStyle w:val="ConsPlusNormal"/>
        <w:spacing w:before="220"/>
        <w:ind w:firstLine="540"/>
        <w:jc w:val="both"/>
      </w:pPr>
      <w:r>
        <w:t>4.5. Юридические и физические лица обязаны предпринимать меры по сохранению зеленых насаждений, не допускать незаконных действий или бездействия, способных привести к их повреждению или уничтожению на территории города.</w:t>
      </w:r>
    </w:p>
    <w:p w:rsidR="008B1652" w:rsidRDefault="008B1652">
      <w:pPr>
        <w:pStyle w:val="ConsPlusNormal"/>
        <w:spacing w:before="220"/>
        <w:ind w:firstLine="540"/>
        <w:jc w:val="both"/>
      </w:pPr>
      <w:r>
        <w:t>4.6. 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 (в т.ч. прокладка любых коммуникаций, устройство твердых покрытий, строительство и установка объектов, не соответствующих профилю данного объекта озеленения и не предназначенных для обеспечения его сохранности).</w:t>
      </w:r>
    </w:p>
    <w:p w:rsidR="008B1652" w:rsidRDefault="008B1652">
      <w:pPr>
        <w:pStyle w:val="ConsPlusNormal"/>
        <w:spacing w:before="220"/>
        <w:ind w:firstLine="540"/>
        <w:jc w:val="both"/>
      </w:pPr>
      <w:r>
        <w:t>4.7. Юридические и физические лица, владеющие зелеными насаждениями на закрепленных за ними и прилегающих территориях, обязаны обеспечивать полную сохранность, содержание и квалифицированный уход за существующими зелеными насаждениями, восстанавливать их в случае уничтожения; регулярно проводить весь комплекс агротехнических мер по уходу за зелеными насаждениями, обеспечивать в течение всего года проведение всех необходимых мер по борьбе с вредителями и болезнями зеленых насаждений.</w:t>
      </w:r>
    </w:p>
    <w:p w:rsidR="008B1652" w:rsidRDefault="008B1652">
      <w:pPr>
        <w:pStyle w:val="ConsPlusNormal"/>
        <w:spacing w:before="220"/>
        <w:ind w:firstLine="540"/>
        <w:jc w:val="both"/>
      </w:pPr>
      <w:r>
        <w:t>4.8. Создание зеленых насаждений осуществляется с соблюдением требований действующего законодательства, строительных и санитарных норм и правил и в соответствии с нормативами по выполнению благоустройства территории города Новокузнецка (</w:t>
      </w:r>
      <w:hyperlink w:anchor="P268">
        <w:r>
          <w:rPr>
            <w:color w:val="0000FF"/>
          </w:rPr>
          <w:t>часть II</w:t>
        </w:r>
      </w:hyperlink>
      <w:r>
        <w:t xml:space="preserve"> настоящих Правил).</w:t>
      </w:r>
    </w:p>
    <w:p w:rsidR="008B1652" w:rsidRDefault="008B1652">
      <w:pPr>
        <w:pStyle w:val="ConsPlusNormal"/>
        <w:spacing w:before="220"/>
        <w:ind w:firstLine="540"/>
        <w:jc w:val="both"/>
      </w:pPr>
      <w:r>
        <w:t xml:space="preserve">4.9. Юридические и физические лица производят новые посадки деревьев и кустарников на </w:t>
      </w:r>
      <w:r>
        <w:lastRenderedPageBreak/>
        <w:t>основании плана посадки зеленых насаждений, согласованного с УДКХиБ, Комитетом, районной администрацией, при строгом соблюдении агротехнических условий с учетом минимальных расстояний от зданий и сооружений в соответствии с нормативами (</w:t>
      </w:r>
      <w:hyperlink w:anchor="P268">
        <w:r>
          <w:rPr>
            <w:color w:val="0000FF"/>
          </w:rPr>
          <w:t>часть II</w:t>
        </w:r>
      </w:hyperlink>
      <w:r>
        <w:t xml:space="preserve"> настоящих Правил).</w:t>
      </w:r>
    </w:p>
    <w:p w:rsidR="008B1652" w:rsidRDefault="008B1652">
      <w:pPr>
        <w:pStyle w:val="ConsPlusNormal"/>
        <w:spacing w:before="220"/>
        <w:ind w:firstLine="540"/>
        <w:jc w:val="both"/>
      </w:pPr>
      <w:r>
        <w:t>При озеленении придомовой территории многоквартирных домов необходимо учитывать, что расстояние от стен многоквартирных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8B1652" w:rsidRDefault="008B1652">
      <w:pPr>
        <w:pStyle w:val="ConsPlusNormal"/>
        <w:spacing w:before="220"/>
        <w:ind w:firstLine="540"/>
        <w:jc w:val="both"/>
      </w:pPr>
      <w:r>
        <w:t>4.10. Юридические и физические лица, не имеющие возможности качественно выполнить работы по восстановлению зеленых насаждений, а также посадку, вырубку, пересадку и обрезку деревьев и кустарников своими силами, выполняют эти работы посредством привлечения специализированных организаций.</w:t>
      </w:r>
    </w:p>
    <w:p w:rsidR="008B1652" w:rsidRDefault="008B1652">
      <w:pPr>
        <w:pStyle w:val="ConsPlusNormal"/>
        <w:jc w:val="both"/>
      </w:pPr>
      <w:r>
        <w:t xml:space="preserve">(в ред. </w:t>
      </w:r>
      <w:hyperlink r:id="rId219">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4.11. Зеленые насаждения, отвечающие функциональным и декоративным требованиям, предъявляемым к зеленым насаждениям для произрастания в городе, и подпадающие в зону ведения строительно-ремонтных работ, работ по реконструкции, земляных и других видов работ, а также в случае наступления иных обстоятельств, при которых невозможно их сохранение на прежнем месте произрастания, подлежат пересадке. Пересадка зеленых насаждений является способом их сохранения путем выкапывания и посадки на другое место. Отбор зеленых насаждений в пересадку производится с учетом их биологических особенностей, жизнеспособности, внешнего вида и размеров.</w:t>
      </w:r>
    </w:p>
    <w:p w:rsidR="008B1652" w:rsidRDefault="008B1652">
      <w:pPr>
        <w:pStyle w:val="ConsPlusNormal"/>
        <w:spacing w:before="220"/>
        <w:ind w:firstLine="540"/>
        <w:jc w:val="both"/>
      </w:pPr>
      <w:r>
        <w:t>Омолаживающая обрезка зеленых насаждений проводится постепенно в течение 2 - 3 лет у растений, обладающих высокой побегообразующей способностью.</w:t>
      </w:r>
    </w:p>
    <w:p w:rsidR="008B1652" w:rsidRDefault="008B1652">
      <w:pPr>
        <w:pStyle w:val="ConsPlusNormal"/>
        <w:spacing w:before="220"/>
        <w:ind w:firstLine="540"/>
        <w:jc w:val="both"/>
      </w:pPr>
      <w:r>
        <w:t>Санитарная обрезка зеленых насаждений проводится ежегодно в течение всего вегетационного периода.</w:t>
      </w:r>
    </w:p>
    <w:p w:rsidR="008B1652" w:rsidRDefault="008B1652">
      <w:pPr>
        <w:pStyle w:val="ConsPlusNormal"/>
        <w:spacing w:before="220"/>
        <w:ind w:firstLine="540"/>
        <w:jc w:val="both"/>
      </w:pPr>
      <w:r>
        <w:t>Формовочная обрезка зеленых насаждений проводится в безлистном состоянии.</w:t>
      </w:r>
    </w:p>
    <w:p w:rsidR="008B1652" w:rsidRDefault="008B1652">
      <w:pPr>
        <w:pStyle w:val="ConsPlusNormal"/>
        <w:spacing w:before="220"/>
        <w:ind w:firstLine="540"/>
        <w:jc w:val="both"/>
      </w:pPr>
      <w:r>
        <w:t xml:space="preserve">Пересадка и обрезка (омолаживающая, санитарная, формовочная) зеленых насаждений проводятся на основании </w:t>
      </w:r>
      <w:hyperlink w:anchor="P4402">
        <w:r>
          <w:rPr>
            <w:color w:val="0000FF"/>
          </w:rPr>
          <w:t>разрешения</w:t>
        </w:r>
      </w:hyperlink>
      <w:r>
        <w:t>, выданного УДКХиБ по форме согласно приложению N 13 к настоящим Правилам.</w:t>
      </w:r>
    </w:p>
    <w:p w:rsidR="008B1652" w:rsidRDefault="008B1652">
      <w:pPr>
        <w:pStyle w:val="ConsPlusNormal"/>
        <w:jc w:val="both"/>
      </w:pPr>
      <w:r>
        <w:t xml:space="preserve">(п. 4.11 в ред. </w:t>
      </w:r>
      <w:hyperlink r:id="rId220">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bookmarkStart w:id="34" w:name="P1786"/>
      <w:bookmarkEnd w:id="34"/>
      <w:r>
        <w:t xml:space="preserve">4.11.1. Для получения разрешения на пересадку (обрезку) зеленых насаждений заинтересованное лицо (далее также - заявитель) подает (направляет) в УДКХиБ </w:t>
      </w:r>
      <w:hyperlink w:anchor="P4464">
        <w:r>
          <w:rPr>
            <w:color w:val="0000FF"/>
          </w:rPr>
          <w:t>заявление</w:t>
        </w:r>
      </w:hyperlink>
      <w:r>
        <w:t xml:space="preserve"> на пересадку (обрезку) зеленых насаждений, оформленное согласно приложению N 14 к настоящим Правилам. К заявлению прилагаются:</w:t>
      </w:r>
    </w:p>
    <w:p w:rsidR="008B1652" w:rsidRDefault="008B1652">
      <w:pPr>
        <w:pStyle w:val="ConsPlusNormal"/>
        <w:spacing w:before="220"/>
        <w:ind w:firstLine="540"/>
        <w:jc w:val="both"/>
      </w:pPr>
      <w:r>
        <w:t>1) план-схема зеленых насаждений, находящихся на земельном участке, с указанием зеленых насаждений, подлежащих пересадке (обрезке), и, в случае пересадки зеленых насаждений, мест, на которые планируется их пересадка, в масштабе М 1:500;</w:t>
      </w:r>
    </w:p>
    <w:p w:rsidR="008B1652" w:rsidRDefault="008B1652">
      <w:pPr>
        <w:pStyle w:val="ConsPlusNormal"/>
        <w:spacing w:before="220"/>
        <w:ind w:firstLine="540"/>
        <w:jc w:val="both"/>
      </w:pPr>
      <w:r>
        <w:t>2) копия(и) документа(ов), подтверждающего(их) основания пересадки (обрезки) зеленых насаждений (при наличии);</w:t>
      </w:r>
    </w:p>
    <w:p w:rsidR="008B1652" w:rsidRDefault="008B1652">
      <w:pPr>
        <w:pStyle w:val="ConsPlusNormal"/>
        <w:spacing w:before="220"/>
        <w:ind w:firstLine="540"/>
        <w:jc w:val="both"/>
      </w:pPr>
      <w:bookmarkStart w:id="35" w:name="P1789"/>
      <w:bookmarkEnd w:id="35"/>
      <w:r>
        <w:t xml:space="preserve">3) копия документа, подтверждающего основания владения и (или) пользования заявителем земельным участком, на котором находятся зеленые насаждения, подлежащие пересадке (обрезке), либо копия документа, дающего разрешение на размещение объекта на указанном земельном участке или разрешение на использование земельного участка (для объектов, размещение которых осуществляется без предоставления земельных участков и установления </w:t>
      </w:r>
      <w:r>
        <w:lastRenderedPageBreak/>
        <w:t>сервитутов, публичных сервитутов), либо копия карты-схемы границ прилегающей территории (при пересадке (обрезке) зеленых насаждений, расположенных на территории, прилегающей к зданию, строению, сооружению, земельному участку в случае, если такой земельный участок образован и границы прилегающей территории установлены на карте-схеме границ прилегающей территории, утвержденной в установленном порядке).</w:t>
      </w:r>
    </w:p>
    <w:p w:rsidR="008B1652" w:rsidRDefault="008B1652">
      <w:pPr>
        <w:pStyle w:val="ConsPlusNormal"/>
        <w:spacing w:before="220"/>
        <w:ind w:firstLine="540"/>
        <w:jc w:val="both"/>
      </w:pPr>
      <w:r>
        <w:t xml:space="preserve">В случае если заинтересованным лицом к заявлению не приложены документы, указанные в </w:t>
      </w:r>
      <w:hyperlink w:anchor="P1789">
        <w:r>
          <w:rPr>
            <w:color w:val="0000FF"/>
          </w:rPr>
          <w:t>подпункте 3</w:t>
        </w:r>
      </w:hyperlink>
      <w:r>
        <w:t xml:space="preserve"> настоящего пункта, УДКХиБ запрашивает сведения о владельце (пользователе) и об основании владения и (или) пользования земельным участком, на котором расположены зеленые насаждения, планируемые к пересадке (обрезке), либо сведения об основании размещения объекта на указанном земельном участке или использования данного земельного участка, либо сведения о границах прилегающей территории в рамках межведомственного электронного взаимодействия.</w:t>
      </w:r>
    </w:p>
    <w:p w:rsidR="008B1652" w:rsidRDefault="008B1652">
      <w:pPr>
        <w:pStyle w:val="ConsPlusNormal"/>
        <w:jc w:val="both"/>
      </w:pPr>
      <w:r>
        <w:t xml:space="preserve">(п. 4.11.1 в ред. </w:t>
      </w:r>
      <w:hyperlink r:id="rId221">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 xml:space="preserve">4.11.2. Утратил силу. - </w:t>
      </w:r>
      <w:hyperlink r:id="rId222">
        <w:r>
          <w:rPr>
            <w:color w:val="0000FF"/>
          </w:rPr>
          <w:t>Решение</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bookmarkStart w:id="36" w:name="P1793"/>
      <w:bookmarkEnd w:id="36"/>
      <w:r>
        <w:t xml:space="preserve">4.11.3. При подаче заявления и приложенных к нему документов согласно </w:t>
      </w:r>
      <w:hyperlink w:anchor="P1786">
        <w:r>
          <w:rPr>
            <w:color w:val="0000FF"/>
          </w:rPr>
          <w:t>пункту 4.11.1 раздела 4 части III</w:t>
        </w:r>
      </w:hyperlink>
      <w:r>
        <w:t xml:space="preserve"> настоящих Правил заявитель представляет документ, удостоверяющий личность, и документ, удостоверяющий полномочия в случае, если заявление подается представителем заявителя.</w:t>
      </w:r>
    </w:p>
    <w:p w:rsidR="008B1652" w:rsidRDefault="008B1652">
      <w:pPr>
        <w:pStyle w:val="ConsPlusNormal"/>
        <w:jc w:val="both"/>
      </w:pPr>
      <w:r>
        <w:t xml:space="preserve">(п. 4.11.3 введен </w:t>
      </w:r>
      <w:hyperlink r:id="rId223">
        <w:r>
          <w:rPr>
            <w:color w:val="0000FF"/>
          </w:rPr>
          <w:t>Решением</w:t>
        </w:r>
      </w:hyperlink>
      <w:r>
        <w:t xml:space="preserve"> Новокузнецкого городского Совета народных депутатов от 28.01.2020 N 1/4; в ред. </w:t>
      </w:r>
      <w:hyperlink r:id="rId224">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 xml:space="preserve">4.11.4. Заявление, указанное в </w:t>
      </w:r>
      <w:hyperlink w:anchor="P1786">
        <w:r>
          <w:rPr>
            <w:color w:val="0000FF"/>
          </w:rPr>
          <w:t>пункте 4.11.1 раздела 4 части III</w:t>
        </w:r>
      </w:hyperlink>
      <w:r>
        <w:t xml:space="preserve"> настоящих Правил, подлежит регистрации не позднее первого рабочего дня, следующего за днем его поступления в УДКХиБ.</w:t>
      </w:r>
    </w:p>
    <w:p w:rsidR="008B1652" w:rsidRDefault="008B1652">
      <w:pPr>
        <w:pStyle w:val="ConsPlusNormal"/>
        <w:jc w:val="both"/>
      </w:pPr>
      <w:r>
        <w:t xml:space="preserve">(п. 4.11.4 в ред. </w:t>
      </w:r>
      <w:hyperlink r:id="rId225">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 xml:space="preserve">4.11.5. Разрешение выдается после рассмотрения заявления, указанного в </w:t>
      </w:r>
      <w:hyperlink w:anchor="P1786">
        <w:r>
          <w:rPr>
            <w:color w:val="0000FF"/>
          </w:rPr>
          <w:t>пункте 4.11.1 раздела 4 части III</w:t>
        </w:r>
      </w:hyperlink>
      <w:r>
        <w:t xml:space="preserve"> настоящих Правил, и приложенных к нему документов и обследования земельного участка с зелеными насаждениями.</w:t>
      </w:r>
    </w:p>
    <w:p w:rsidR="008B1652" w:rsidRDefault="008B1652">
      <w:pPr>
        <w:pStyle w:val="ConsPlusNormal"/>
        <w:jc w:val="both"/>
      </w:pPr>
      <w:r>
        <w:t xml:space="preserve">(в ред. </w:t>
      </w:r>
      <w:hyperlink r:id="rId226">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 xml:space="preserve">По результатам обследования земельного участка с зелеными насаждениями представителем УДКХиБ составляется </w:t>
      </w:r>
      <w:hyperlink w:anchor="P4558">
        <w:r>
          <w:rPr>
            <w:color w:val="0000FF"/>
          </w:rPr>
          <w:t>акт</w:t>
        </w:r>
      </w:hyperlink>
      <w:r>
        <w:t xml:space="preserve"> оценки состояния зеленых насаждений, который оформляется согласно приложению N 16 к настоящим Правилам. Заинтересованное лицо вправе присутствовать при обследовании земельного участка с зелеными насаждениями и составлении акта.</w:t>
      </w:r>
    </w:p>
    <w:p w:rsidR="008B1652" w:rsidRDefault="008B1652">
      <w:pPr>
        <w:pStyle w:val="ConsPlusNormal"/>
        <w:spacing w:before="220"/>
        <w:ind w:firstLine="540"/>
        <w:jc w:val="both"/>
      </w:pPr>
      <w:r>
        <w:t>О дате и времени проведения обследования земельного участка с зелеными насаждениями заинтересованное лицо извещается УДКХиБ с использованием средств связи и доставки, обеспечивающих фиксирование извещения и его вручение заинтересованному лицу.</w:t>
      </w:r>
    </w:p>
    <w:p w:rsidR="008B1652" w:rsidRDefault="008B1652">
      <w:pPr>
        <w:pStyle w:val="ConsPlusNormal"/>
        <w:spacing w:before="220"/>
        <w:ind w:firstLine="540"/>
        <w:jc w:val="both"/>
      </w:pPr>
      <w:r>
        <w:t>Неявка заинтересованного лица, извещенного о времени и месте обследования земельного участка с зелеными насаждениями, не является препятствием для проведения обследования.</w:t>
      </w:r>
    </w:p>
    <w:p w:rsidR="008B1652" w:rsidRDefault="008B1652">
      <w:pPr>
        <w:pStyle w:val="ConsPlusNormal"/>
        <w:jc w:val="both"/>
      </w:pPr>
      <w:r>
        <w:t xml:space="preserve">(п. 4.11.5 введен </w:t>
      </w:r>
      <w:hyperlink r:id="rId227">
        <w:r>
          <w:rPr>
            <w:color w:val="0000FF"/>
          </w:rPr>
          <w:t>Решением</w:t>
        </w:r>
      </w:hyperlink>
      <w:r>
        <w:t xml:space="preserve"> Новокузнецкого городского Совета народных депутатов от 28.01.2020 N 1/4)</w:t>
      </w:r>
    </w:p>
    <w:p w:rsidR="008B1652" w:rsidRDefault="008B1652">
      <w:pPr>
        <w:pStyle w:val="ConsPlusNormal"/>
        <w:spacing w:before="220"/>
        <w:ind w:firstLine="540"/>
        <w:jc w:val="both"/>
      </w:pPr>
      <w:bookmarkStart w:id="37" w:name="P1803"/>
      <w:bookmarkEnd w:id="37"/>
      <w:r>
        <w:t xml:space="preserve">4.11.6. По результатам рассмотрения заявления, указанного в </w:t>
      </w:r>
      <w:hyperlink w:anchor="P1786">
        <w:r>
          <w:rPr>
            <w:color w:val="0000FF"/>
          </w:rPr>
          <w:t>пункте 4.11.1 раздела 4 части III</w:t>
        </w:r>
      </w:hyperlink>
      <w:r>
        <w:t xml:space="preserve"> настоящих Правил, и приложенных к нему документов, а также обследования земельного участка с зелеными насаждениями УДКХиБ выдает заявителю разрешение на пересадку (обрезку) </w:t>
      </w:r>
      <w:r>
        <w:lastRenderedPageBreak/>
        <w:t>зеленых насаждений либо письменный отказ в выдаче разрешения на пересадку (обрезку) зеленых насаждений с указанием оснований отказа.</w:t>
      </w:r>
    </w:p>
    <w:p w:rsidR="008B1652" w:rsidRDefault="008B1652">
      <w:pPr>
        <w:pStyle w:val="ConsPlusNormal"/>
        <w:jc w:val="both"/>
      </w:pPr>
      <w:r>
        <w:t xml:space="preserve">(п. 4.11.6 введен </w:t>
      </w:r>
      <w:hyperlink r:id="rId228">
        <w:r>
          <w:rPr>
            <w:color w:val="0000FF"/>
          </w:rPr>
          <w:t>Решением</w:t>
        </w:r>
      </w:hyperlink>
      <w:r>
        <w:t xml:space="preserve"> Новокузнецкого городского Совета народных депутатов от 28.01.2020 N 1/4; в ред. </w:t>
      </w:r>
      <w:hyperlink r:id="rId229">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4.11.7. Основаниями для отказа в выдаче разрешения на пересадку (обрезку) зеленых насаждений являются:</w:t>
      </w:r>
    </w:p>
    <w:p w:rsidR="008B1652" w:rsidRDefault="008B1652">
      <w:pPr>
        <w:pStyle w:val="ConsPlusNormal"/>
        <w:spacing w:before="220"/>
        <w:ind w:firstLine="540"/>
        <w:jc w:val="both"/>
      </w:pPr>
      <w:r>
        <w:t xml:space="preserve">1) непредставление заявителем документов, указанных в </w:t>
      </w:r>
      <w:hyperlink w:anchor="P1786">
        <w:r>
          <w:rPr>
            <w:color w:val="0000FF"/>
          </w:rPr>
          <w:t>пунктах 4.11.1</w:t>
        </w:r>
      </w:hyperlink>
      <w:r>
        <w:t xml:space="preserve"> и </w:t>
      </w:r>
      <w:hyperlink w:anchor="P1793">
        <w:r>
          <w:rPr>
            <w:color w:val="0000FF"/>
          </w:rPr>
          <w:t>4.11.3 раздела 4 части III</w:t>
        </w:r>
      </w:hyperlink>
      <w:r>
        <w:t xml:space="preserve"> настоящих Правил и представление которых является обязательным, либо представление их не в полном объеме. Непредставление заявителем документов, которые могут быть запрошены УДКХиБ в рамках межведомственного электронного взаимодействия, основанием для отказа в выдаче разрешения на пересадку (обрезку) зеленых насаждений не является;</w:t>
      </w:r>
    </w:p>
    <w:p w:rsidR="008B1652" w:rsidRDefault="008B1652">
      <w:pPr>
        <w:pStyle w:val="ConsPlusNormal"/>
        <w:jc w:val="both"/>
      </w:pPr>
      <w:r>
        <w:t xml:space="preserve">(в ред. </w:t>
      </w:r>
      <w:hyperlink r:id="rId230">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2) представление документов, содержащих недостоверные сведения;</w:t>
      </w:r>
    </w:p>
    <w:p w:rsidR="008B1652" w:rsidRDefault="008B1652">
      <w:pPr>
        <w:pStyle w:val="ConsPlusNormal"/>
        <w:spacing w:before="220"/>
        <w:ind w:firstLine="540"/>
        <w:jc w:val="both"/>
      </w:pPr>
      <w:r>
        <w:t>3) неподтверждение при непосредственном обследовании земельного участка с зелеными насаждениями заявленных причин пересадки и (или) обрезки зеленых насаждений;</w:t>
      </w:r>
    </w:p>
    <w:p w:rsidR="008B1652" w:rsidRDefault="008B1652">
      <w:pPr>
        <w:pStyle w:val="ConsPlusNormal"/>
        <w:spacing w:before="220"/>
        <w:ind w:firstLine="540"/>
        <w:jc w:val="both"/>
      </w:pPr>
      <w:r>
        <w:t>4) отсутствие (неподтверждение) прав владения и (или) пользования заявителем земельным участком с зелеными насаждениями, в отношении которых испрашивается разрешение на их пересадку и (или) обрезку, либо отсутствие (неподтверждение) оснований размещения объекта на указанном земельном участке или использования земельного участка, либо нахождение данного земельного участка вне границ прилегающей территории.</w:t>
      </w:r>
    </w:p>
    <w:p w:rsidR="008B1652" w:rsidRDefault="008B1652">
      <w:pPr>
        <w:pStyle w:val="ConsPlusNormal"/>
        <w:jc w:val="both"/>
      </w:pPr>
      <w:r>
        <w:t xml:space="preserve">(п. 4.11.7 введен </w:t>
      </w:r>
      <w:hyperlink r:id="rId231">
        <w:r>
          <w:rPr>
            <w:color w:val="0000FF"/>
          </w:rPr>
          <w:t>Решением</w:t>
        </w:r>
      </w:hyperlink>
      <w:r>
        <w:t xml:space="preserve"> Новокузнецкого городского Совета народных депутатов от 28.01.2020 N 1/4)</w:t>
      </w:r>
    </w:p>
    <w:p w:rsidR="008B1652" w:rsidRDefault="008B1652">
      <w:pPr>
        <w:pStyle w:val="ConsPlusNormal"/>
        <w:spacing w:before="220"/>
        <w:ind w:firstLine="540"/>
        <w:jc w:val="both"/>
      </w:pPr>
      <w:r>
        <w:t xml:space="preserve">4.11.8. Срок рассмотрения УДКХиБ заявления, указанного в </w:t>
      </w:r>
      <w:hyperlink w:anchor="P1786">
        <w:r>
          <w:rPr>
            <w:color w:val="0000FF"/>
          </w:rPr>
          <w:t>пункте 4.11.1 раздела 4 части III</w:t>
        </w:r>
      </w:hyperlink>
      <w:r>
        <w:t xml:space="preserve"> настоящих Правил, и приложенных к нему документов и принятия по результатам их рассмотрения решений согласно </w:t>
      </w:r>
      <w:hyperlink w:anchor="P1803">
        <w:r>
          <w:rPr>
            <w:color w:val="0000FF"/>
          </w:rPr>
          <w:t>пункту 4.11.6 раздела 4 части III</w:t>
        </w:r>
      </w:hyperlink>
      <w:r>
        <w:t xml:space="preserve"> настоящих Правил не должен превышать 15 рабочих дней со дня регистрации данного заявления.</w:t>
      </w:r>
    </w:p>
    <w:p w:rsidR="008B1652" w:rsidRDefault="008B1652">
      <w:pPr>
        <w:pStyle w:val="ConsPlusNormal"/>
        <w:jc w:val="both"/>
      </w:pPr>
      <w:r>
        <w:t xml:space="preserve">(п. 4.11.8 в ред. </w:t>
      </w:r>
      <w:hyperlink r:id="rId232">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4.12. Стрижка газонов производится на высоту до 5 - 7 сантиметров периодически при достижении травяным покровом высоты не более 15 сантиметров. Скошенная трава должна быть убрана в течение трех суток с момента начала покоса. При последнем скашивании газона (в зиму) высота травостоя оставляется не ниже 5 - 6 сантиметров во избежание вымерзания газонных трав.</w:t>
      </w:r>
    </w:p>
    <w:p w:rsidR="008B1652" w:rsidRDefault="008B1652">
      <w:pPr>
        <w:pStyle w:val="ConsPlusNormal"/>
        <w:spacing w:before="220"/>
        <w:ind w:firstLine="540"/>
        <w:jc w:val="both"/>
      </w:pPr>
      <w:r>
        <w:t>4.13. Полив зеленых насаждений производится в утреннее (до 09-00 часов), вечернее (после 19-00 часов) или ночное (после 24-00 часов) время.</w:t>
      </w:r>
    </w:p>
    <w:p w:rsidR="008B1652" w:rsidRDefault="008B1652">
      <w:pPr>
        <w:pStyle w:val="ConsPlusNormal"/>
        <w:spacing w:before="220"/>
        <w:ind w:firstLine="540"/>
        <w:jc w:val="both"/>
      </w:pPr>
      <w:r>
        <w:t>4.14. Погибшие и потерявшие декоративность цветы в цветниках, вазонах и на клумбах удаляют с одновременной подсадкой новых растений.</w:t>
      </w:r>
    </w:p>
    <w:p w:rsidR="008B1652" w:rsidRDefault="008B1652">
      <w:pPr>
        <w:pStyle w:val="ConsPlusNormal"/>
        <w:spacing w:before="220"/>
        <w:ind w:firstLine="540"/>
        <w:jc w:val="both"/>
      </w:pPr>
      <w:r>
        <w:t>4.15. На территории города запрещается:</w:t>
      </w:r>
    </w:p>
    <w:p w:rsidR="008B1652" w:rsidRDefault="008B1652">
      <w:pPr>
        <w:pStyle w:val="ConsPlusNormal"/>
        <w:spacing w:before="220"/>
        <w:ind w:firstLine="540"/>
        <w:jc w:val="both"/>
      </w:pPr>
      <w:r>
        <w:t>1) самовольно вырубать деревья и кустарники, в том числе сухостойные, больные и аварийные;</w:t>
      </w:r>
    </w:p>
    <w:p w:rsidR="008B1652" w:rsidRDefault="008B1652">
      <w:pPr>
        <w:pStyle w:val="ConsPlusNormal"/>
        <w:spacing w:before="220"/>
        <w:ind w:firstLine="540"/>
        <w:jc w:val="both"/>
      </w:pPr>
      <w:r>
        <w:t>2) самовольно проводить омолаживающую и санитарную обрезки;</w:t>
      </w:r>
    </w:p>
    <w:p w:rsidR="008B1652" w:rsidRDefault="008B1652">
      <w:pPr>
        <w:pStyle w:val="ConsPlusNormal"/>
        <w:spacing w:before="220"/>
        <w:ind w:firstLine="540"/>
        <w:jc w:val="both"/>
      </w:pPr>
      <w:r>
        <w:t>3) самовольно высаживать и пересаживать деревья и кустарники;</w:t>
      </w:r>
    </w:p>
    <w:p w:rsidR="008B1652" w:rsidRDefault="008B1652">
      <w:pPr>
        <w:pStyle w:val="ConsPlusNormal"/>
        <w:spacing w:before="220"/>
        <w:ind w:firstLine="540"/>
        <w:jc w:val="both"/>
      </w:pPr>
      <w:r>
        <w:lastRenderedPageBreak/>
        <w:t>4) повреждать зеленые насаждения, почвенно-растительный слой (уничтожать или повреждать газоны, цветники, клумбы, рвать цветы, ломать ветви деревьев и кустарников; самовольно выкапывать растительность);</w:t>
      </w:r>
    </w:p>
    <w:p w:rsidR="008B1652" w:rsidRDefault="008B1652">
      <w:pPr>
        <w:pStyle w:val="ConsPlusNormal"/>
        <w:spacing w:before="220"/>
        <w:ind w:firstLine="540"/>
        <w:jc w:val="both"/>
      </w:pPr>
      <w:r>
        <w:t>5) сбрасывать снег с крыш на озелененные территории без принятия мер, обеспечивающих сохранность деревьев и кустарников; использовать снегоочистительные машины для перекидки снега на зеленые насаждения;</w:t>
      </w:r>
    </w:p>
    <w:p w:rsidR="008B1652" w:rsidRDefault="008B1652">
      <w:pPr>
        <w:pStyle w:val="ConsPlusNormal"/>
        <w:spacing w:before="220"/>
        <w:ind w:firstLine="540"/>
        <w:jc w:val="both"/>
      </w:pPr>
      <w:r>
        <w:t>6) разводить костры, жечь опавшую листву и сухую траву, совершать иные действия, создающие пожароопасную обстановку;</w:t>
      </w:r>
    </w:p>
    <w:p w:rsidR="008B1652" w:rsidRDefault="008B1652">
      <w:pPr>
        <w:pStyle w:val="ConsPlusNormal"/>
        <w:spacing w:before="220"/>
        <w:ind w:firstLine="540"/>
        <w:jc w:val="both"/>
      </w:pPr>
      <w:r>
        <w:t>7) сбрасывать смет, порубочные остатки и другие загрязнения на газоны, складировать на них различные материалы;</w:t>
      </w:r>
    </w:p>
    <w:p w:rsidR="008B1652" w:rsidRDefault="008B1652">
      <w:pPr>
        <w:pStyle w:val="ConsPlusNormal"/>
        <w:spacing w:before="220"/>
        <w:ind w:firstLine="540"/>
        <w:jc w:val="both"/>
      </w:pPr>
      <w:r>
        <w:t>8) 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8B1652" w:rsidRDefault="008B1652">
      <w:pPr>
        <w:pStyle w:val="ConsPlusNormal"/>
        <w:spacing w:before="220"/>
        <w:ind w:firstLine="540"/>
        <w:jc w:val="both"/>
      </w:pPr>
      <w:r>
        <w:t>9) устанавливать рекламные щиты в местах скопления деревьев или в один ряд с деревьями в рядовых посадках;</w:t>
      </w:r>
    </w:p>
    <w:p w:rsidR="008B1652" w:rsidRDefault="008B1652">
      <w:pPr>
        <w:pStyle w:val="ConsPlusNormal"/>
        <w:spacing w:before="220"/>
        <w:ind w:firstLine="540"/>
        <w:jc w:val="both"/>
      </w:pPr>
      <w:r>
        <w:t>10) устанавливать рекламные щиты, опоры освещения на расстоянии менее 3 м от стволов деревьев;</w:t>
      </w:r>
    </w:p>
    <w:p w:rsidR="008B1652" w:rsidRDefault="008B1652">
      <w:pPr>
        <w:pStyle w:val="ConsPlusNormal"/>
        <w:spacing w:before="220"/>
        <w:ind w:firstLine="540"/>
        <w:jc w:val="both"/>
      </w:pPr>
      <w:r>
        <w:t>11) оставлять невыкорчеванные пни;</w:t>
      </w:r>
    </w:p>
    <w:p w:rsidR="008B1652" w:rsidRDefault="008B1652">
      <w:pPr>
        <w:pStyle w:val="ConsPlusNormal"/>
        <w:spacing w:before="220"/>
        <w:ind w:firstLine="540"/>
        <w:jc w:val="both"/>
      </w:pPr>
      <w:r>
        <w:t>12) добывать из деревьев сок, смолу, делать надрезы и наносить другие механические повреждения;</w:t>
      </w:r>
    </w:p>
    <w:p w:rsidR="008B1652" w:rsidRDefault="008B1652">
      <w:pPr>
        <w:pStyle w:val="ConsPlusNormal"/>
        <w:spacing w:before="220"/>
        <w:ind w:firstLine="540"/>
        <w:jc w:val="both"/>
      </w:pPr>
      <w:r>
        <w:t>13) самовольно изменять дорожно-тропиночную сеть;</w:t>
      </w:r>
    </w:p>
    <w:p w:rsidR="008B1652" w:rsidRDefault="008B1652">
      <w:pPr>
        <w:pStyle w:val="ConsPlusNormal"/>
        <w:spacing w:before="220"/>
        <w:ind w:firstLine="540"/>
        <w:jc w:val="both"/>
      </w:pPr>
      <w:r>
        <w:t>14) производить побелку и покраску стволов деревьев в парках, скверах на бульварах и улицах, кроме объектов и отдельных участков, к которым предъявляются повышенные санитарные требования (общественные туалеты, места для сбора бытовых отходов, территории предприятий с особой спецификой работ);</w:t>
      </w:r>
    </w:p>
    <w:p w:rsidR="008B1652" w:rsidRDefault="008B1652">
      <w:pPr>
        <w:pStyle w:val="ConsPlusNormal"/>
        <w:spacing w:before="220"/>
        <w:ind w:firstLine="540"/>
        <w:jc w:val="both"/>
      </w:pPr>
      <w:r>
        <w:t>15) вытаптывать газоны, ездить по ним на транспортных средствах;</w:t>
      </w:r>
    </w:p>
    <w:p w:rsidR="008B1652" w:rsidRDefault="008B1652">
      <w:pPr>
        <w:pStyle w:val="ConsPlusNormal"/>
        <w:spacing w:before="220"/>
        <w:ind w:firstLine="540"/>
        <w:jc w:val="both"/>
      </w:pPr>
      <w:r>
        <w:t>16) производить иные действия, способные нанести вред зеленым насаждениям, в том числе запрещенные нормативными правовыми актами и настоящими Правилами.</w:t>
      </w:r>
    </w:p>
    <w:p w:rsidR="008B1652" w:rsidRDefault="008B1652">
      <w:pPr>
        <w:pStyle w:val="ConsPlusNormal"/>
        <w:spacing w:before="220"/>
        <w:ind w:firstLine="540"/>
        <w:jc w:val="both"/>
      </w:pPr>
      <w:r>
        <w:t>4.16. При организации и производстве земляных, строительных и иных видов работ, связанных с нарушением целостности почвенного покрова либо проводимых вблизи древесно-кустарниковой растительности, лица, производящие работы, обязаны:</w:t>
      </w:r>
    </w:p>
    <w:p w:rsidR="008B1652" w:rsidRDefault="008B1652">
      <w:pPr>
        <w:pStyle w:val="ConsPlusNormal"/>
        <w:spacing w:before="220"/>
        <w:ind w:firstLine="540"/>
        <w:jc w:val="both"/>
      </w:pPr>
      <w:r>
        <w:t>1) ограждать деревья, находящиеся на территории строительства (производства работ), сплошными щитами высотой 2 м на удалении не менее радиуса кроны;</w:t>
      </w:r>
    </w:p>
    <w:p w:rsidR="008B1652" w:rsidRDefault="008B1652">
      <w:pPr>
        <w:pStyle w:val="ConsPlusNormal"/>
        <w:spacing w:before="220"/>
        <w:ind w:firstLine="540"/>
        <w:jc w:val="both"/>
      </w:pPr>
      <w:r>
        <w:t>2) оставлять вокруг дерева свободный приствольный круг диаметром не менее 2 м с последующей установкой решетки или другого защитного покрытия при мощении и асфальтировании городских проездов, площадей, дворов и тротуаров;</w:t>
      </w:r>
    </w:p>
    <w:p w:rsidR="008B1652" w:rsidRDefault="008B1652">
      <w:pPr>
        <w:pStyle w:val="ConsPlusNormal"/>
        <w:spacing w:before="220"/>
        <w:ind w:firstLine="540"/>
        <w:jc w:val="both"/>
      </w:pPr>
      <w:r>
        <w:t>3) производить выкопку траншей при прокладке кабеля, канализационных труб и прочих сооружений и коммуникаций на расстоянии:</w:t>
      </w:r>
    </w:p>
    <w:p w:rsidR="008B1652" w:rsidRDefault="008B1652">
      <w:pPr>
        <w:pStyle w:val="ConsPlusNormal"/>
        <w:spacing w:before="220"/>
        <w:ind w:firstLine="540"/>
        <w:jc w:val="both"/>
      </w:pPr>
      <w:r>
        <w:t>- от ствола дерева при толщине ствола до 15 см - не менее 2 м, при толщине ствола более 15 см - не менее 3 м;</w:t>
      </w:r>
    </w:p>
    <w:p w:rsidR="008B1652" w:rsidRDefault="008B1652">
      <w:pPr>
        <w:pStyle w:val="ConsPlusNormal"/>
        <w:spacing w:before="220"/>
        <w:ind w:firstLine="540"/>
        <w:jc w:val="both"/>
      </w:pPr>
      <w:r>
        <w:lastRenderedPageBreak/>
        <w:t>- от кустарников - не менее 1,5 м, считая расстояние от основания крайней скелетной ветви;</w:t>
      </w:r>
    </w:p>
    <w:p w:rsidR="008B1652" w:rsidRDefault="008B1652">
      <w:pPr>
        <w:pStyle w:val="ConsPlusNormal"/>
        <w:spacing w:before="220"/>
        <w:ind w:firstLine="540"/>
        <w:jc w:val="both"/>
      </w:pPr>
      <w:r>
        <w:t>4) располагать подъездные пути и места для установки подъемных кранов вне зоны зеленых насаждений;</w:t>
      </w:r>
    </w:p>
    <w:p w:rsidR="008B1652" w:rsidRDefault="008B1652">
      <w:pPr>
        <w:pStyle w:val="ConsPlusNormal"/>
        <w:spacing w:before="220"/>
        <w:ind w:firstLine="540"/>
        <w:jc w:val="both"/>
      </w:pPr>
      <w:r>
        <w:t>5) сохранять верхний растительный грунт на всех участках нового строительства, организовывать снятие его и буртование по краям строительной площадки в специально отведенных местах. Забуртованный растительный грунт передавать специализированным организациям зеленого хозяйства или использовать самостоятельно для озеленения;</w:t>
      </w:r>
    </w:p>
    <w:p w:rsidR="008B1652" w:rsidRDefault="008B1652">
      <w:pPr>
        <w:pStyle w:val="ConsPlusNormal"/>
        <w:spacing w:before="220"/>
        <w:ind w:firstLine="540"/>
        <w:jc w:val="both"/>
      </w:pPr>
      <w:r>
        <w:t>6) производить подкоп в зоне корневой системы деревьев, не допуская ее повреждения;</w:t>
      </w:r>
    </w:p>
    <w:p w:rsidR="008B1652" w:rsidRDefault="008B1652">
      <w:pPr>
        <w:pStyle w:val="ConsPlusNormal"/>
        <w:spacing w:before="220"/>
        <w:ind w:firstLine="540"/>
        <w:jc w:val="both"/>
      </w:pPr>
      <w:r>
        <w:t>7) складировать строительные материалы, размещать оборудование, машины и механизмы на расстоянии не менее 2,5 м от деревьев и 1,5 м от кустарников, горючие материалы - на расстоянии не менее 10 м.</w:t>
      </w:r>
    </w:p>
    <w:p w:rsidR="008B1652" w:rsidRDefault="008B1652">
      <w:pPr>
        <w:pStyle w:val="ConsPlusNormal"/>
        <w:spacing w:before="220"/>
        <w:ind w:firstLine="540"/>
        <w:jc w:val="both"/>
      </w:pPr>
      <w:bookmarkStart w:id="38" w:name="P1844"/>
      <w:bookmarkEnd w:id="38"/>
      <w:r>
        <w:t>4.17. Вырубка зеленых насаждений на территории Новокузнецкого городского округа разрешается в случаях:</w:t>
      </w:r>
    </w:p>
    <w:p w:rsidR="008B1652" w:rsidRDefault="008B1652">
      <w:pPr>
        <w:pStyle w:val="ConsPlusNormal"/>
        <w:jc w:val="both"/>
      </w:pPr>
      <w:r>
        <w:t xml:space="preserve">(в ред. </w:t>
      </w:r>
      <w:hyperlink r:id="rId233">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1) в целях обеспечения условий для строительства, реконструкции, ремонта объектов, расположенных на предоставленных в установленном законом порядке земельных участках, при проведении земляных работ;</w:t>
      </w:r>
    </w:p>
    <w:p w:rsidR="008B1652" w:rsidRDefault="008B1652">
      <w:pPr>
        <w:pStyle w:val="ConsPlusNormal"/>
        <w:spacing w:before="220"/>
        <w:ind w:firstLine="540"/>
        <w:jc w:val="both"/>
      </w:pPr>
      <w:bookmarkStart w:id="39" w:name="P1847"/>
      <w:bookmarkEnd w:id="39"/>
      <w:r>
        <w:t>2) для предупреждения последствий, вызванных падением аварийных деревьев;</w:t>
      </w:r>
    </w:p>
    <w:p w:rsidR="008B1652" w:rsidRDefault="008B1652">
      <w:pPr>
        <w:pStyle w:val="ConsPlusNormal"/>
        <w:spacing w:before="220"/>
        <w:ind w:firstLine="540"/>
        <w:jc w:val="both"/>
      </w:pPr>
      <w:bookmarkStart w:id="40" w:name="P1848"/>
      <w:bookmarkEnd w:id="40"/>
      <w:r>
        <w:t>3) в случае если насаждения являются сухостойными либо в случае произрастания насаждений с нарушением установленных строительных и санитарных норм и правил;</w:t>
      </w:r>
    </w:p>
    <w:p w:rsidR="008B1652" w:rsidRDefault="008B1652">
      <w:pPr>
        <w:pStyle w:val="ConsPlusNormal"/>
        <w:spacing w:before="220"/>
        <w:ind w:firstLine="540"/>
        <w:jc w:val="both"/>
      </w:pPr>
      <w:r>
        <w:t xml:space="preserve">4) утратил силу. - </w:t>
      </w:r>
      <w:hyperlink r:id="rId234">
        <w:r>
          <w:rPr>
            <w:color w:val="0000FF"/>
          </w:rPr>
          <w:t>Решение</w:t>
        </w:r>
      </w:hyperlink>
      <w:r>
        <w:t xml:space="preserve"> Новокузнецкого городского Совета народных депутатов от 28.01.2020 N 1/4.</w:t>
      </w:r>
    </w:p>
    <w:p w:rsidR="008B1652" w:rsidRDefault="008B1652">
      <w:pPr>
        <w:pStyle w:val="ConsPlusNormal"/>
        <w:jc w:val="both"/>
      </w:pPr>
      <w:r>
        <w:t xml:space="preserve">(п. 4.17 в ред. </w:t>
      </w:r>
      <w:hyperlink r:id="rId235">
        <w:r>
          <w:rPr>
            <w:color w:val="0000FF"/>
          </w:rPr>
          <w:t>Решения</w:t>
        </w:r>
      </w:hyperlink>
      <w:r>
        <w:t xml:space="preserve"> Новокузнецкого городского Совета народных депутатов от 29.06.2016 N 8/112)</w:t>
      </w:r>
    </w:p>
    <w:p w:rsidR="008B1652" w:rsidRDefault="008B1652">
      <w:pPr>
        <w:pStyle w:val="ConsPlusNormal"/>
        <w:spacing w:before="220"/>
        <w:ind w:firstLine="540"/>
        <w:jc w:val="both"/>
      </w:pPr>
      <w:bookmarkStart w:id="41" w:name="P1851"/>
      <w:bookmarkEnd w:id="41"/>
      <w:r>
        <w:t xml:space="preserve">4.18. Вырубка зеленых насаждений производится на основании </w:t>
      </w:r>
      <w:hyperlink w:anchor="P4510">
        <w:r>
          <w:rPr>
            <w:color w:val="0000FF"/>
          </w:rPr>
          <w:t>разрешения</w:t>
        </w:r>
      </w:hyperlink>
      <w:r>
        <w:t xml:space="preserve">, выданного УДКХиБ и оформленного согласно приложению N 15 к настоящим Правилам. Разрешение выдается после обследования земельного участка с зелеными насаждениями, по результатам которого представителями УДКХиБ составляется </w:t>
      </w:r>
      <w:hyperlink w:anchor="P4558">
        <w:r>
          <w:rPr>
            <w:color w:val="0000FF"/>
          </w:rPr>
          <w:t>акт</w:t>
        </w:r>
      </w:hyperlink>
      <w:r>
        <w:t xml:space="preserve"> оценки состояния зеленых насаждений согласно приложению N 16 к настоящим Правилам. Заинтересованное лицо вправе присутствовать при обследовании земельного участка с зелеными насаждениями и составлении акта.</w:t>
      </w:r>
    </w:p>
    <w:p w:rsidR="008B1652" w:rsidRDefault="008B1652">
      <w:pPr>
        <w:pStyle w:val="ConsPlusNormal"/>
        <w:spacing w:before="220"/>
        <w:ind w:firstLine="540"/>
        <w:jc w:val="both"/>
      </w:pPr>
      <w:r>
        <w:t>О дате и времени проведения обследования земельного участка с зелеными насаждениями заинтересованное лицо извещается УДКХиБ с использованием средств связи и доставки, обеспечивающих фиксирование извещения и его вручение заинтересованному лицу.</w:t>
      </w:r>
    </w:p>
    <w:p w:rsidR="008B1652" w:rsidRDefault="008B1652">
      <w:pPr>
        <w:pStyle w:val="ConsPlusNormal"/>
        <w:spacing w:before="220"/>
        <w:ind w:firstLine="540"/>
        <w:jc w:val="both"/>
      </w:pPr>
      <w:r>
        <w:t>Неявка заинтересованного лица, надлежаще извещенного о времени и месте обследования земельного участка с зелеными насаждениями, не является препятствием для проведения обследования.</w:t>
      </w:r>
    </w:p>
    <w:p w:rsidR="008B1652" w:rsidRDefault="008B1652">
      <w:pPr>
        <w:pStyle w:val="ConsPlusNormal"/>
        <w:spacing w:before="220"/>
        <w:ind w:firstLine="540"/>
        <w:jc w:val="both"/>
      </w:pPr>
      <w:r>
        <w:t xml:space="preserve">Для получения разрешения заинтересованное лицо подает (направляет) в УДКХиБ </w:t>
      </w:r>
      <w:hyperlink w:anchor="P4646">
        <w:r>
          <w:rPr>
            <w:color w:val="0000FF"/>
          </w:rPr>
          <w:t>заявление</w:t>
        </w:r>
      </w:hyperlink>
      <w:r>
        <w:t>, оформленное согласно приложению N 17 к настоящим Правилам. К заявлению прилагаются:</w:t>
      </w:r>
    </w:p>
    <w:p w:rsidR="008B1652" w:rsidRDefault="008B1652">
      <w:pPr>
        <w:pStyle w:val="ConsPlusNormal"/>
        <w:spacing w:before="220"/>
        <w:ind w:firstLine="540"/>
        <w:jc w:val="both"/>
      </w:pPr>
      <w:r>
        <w:t>1) план-схема зеленых насаждений, находящихся на земельном участке, с указанием зеленых насаждений, подлежащих вырубке, в масштабе М 1:500;</w:t>
      </w:r>
    </w:p>
    <w:p w:rsidR="008B1652" w:rsidRDefault="008B1652">
      <w:pPr>
        <w:pStyle w:val="ConsPlusNormal"/>
        <w:spacing w:before="220"/>
        <w:ind w:firstLine="540"/>
        <w:jc w:val="both"/>
      </w:pPr>
      <w:r>
        <w:lastRenderedPageBreak/>
        <w:t>2) копия(и) документа(ов), подтверждающего(их) основания вырубки зеленых насаждений (при наличии);</w:t>
      </w:r>
    </w:p>
    <w:p w:rsidR="008B1652" w:rsidRDefault="008B1652">
      <w:pPr>
        <w:pStyle w:val="ConsPlusNormal"/>
        <w:spacing w:before="220"/>
        <w:ind w:firstLine="540"/>
        <w:jc w:val="both"/>
      </w:pPr>
      <w:bookmarkStart w:id="42" w:name="P1857"/>
      <w:bookmarkEnd w:id="42"/>
      <w:r>
        <w:t>3) копия документа, подтверждающего основания владения и (или) пользования заявителем земельным участком, на котором находятся зеленые насаждения, подлежащие вырубке, либо копия документа, дающего разрешение на размещение объекта на указанном земельном участке или разрешение на использование земельного участка (для объектов, размещение которых осуществляется без предоставления земельных участков и установления сервитутов, публичных сервитутов), либо копия карты-схемы границ прилегающей территории (при вырубке зеленых насаждений, расположенных на территории, прилегающей к зданию, строению, сооружению, земельному участку, в случае, если такой земельный участок образован и границы прилегающей территории установлены на карте-схеме границ прилегающей территории, утвержденной в установленном порядке).</w:t>
      </w:r>
    </w:p>
    <w:p w:rsidR="008B1652" w:rsidRDefault="008B1652">
      <w:pPr>
        <w:pStyle w:val="ConsPlusNormal"/>
        <w:spacing w:before="220"/>
        <w:ind w:firstLine="540"/>
        <w:jc w:val="both"/>
      </w:pPr>
      <w:r>
        <w:t>При подаче заявления и приложенных к нему документов заинтересованное лицо представляет документ, удостоверяющий личность, и документ, удостоверяющий полномочия, в случае если заявление подается представителем заинтересованного лица.</w:t>
      </w:r>
    </w:p>
    <w:p w:rsidR="008B1652" w:rsidRDefault="008B1652">
      <w:pPr>
        <w:pStyle w:val="ConsPlusNormal"/>
        <w:spacing w:before="220"/>
        <w:ind w:firstLine="540"/>
        <w:jc w:val="both"/>
      </w:pPr>
      <w:r>
        <w:t xml:space="preserve">В случае если заинтересованным лицом к заявлению не приложены документы, указанные в </w:t>
      </w:r>
      <w:hyperlink w:anchor="P1857">
        <w:r>
          <w:rPr>
            <w:color w:val="0000FF"/>
          </w:rPr>
          <w:t>подпункте 3</w:t>
        </w:r>
      </w:hyperlink>
      <w:r>
        <w:t xml:space="preserve"> настоящего пункта, УДКХиБ запрашивает сведения о владельце (пользователе) и об основании владения и (или) пользования земельным участком, на котором расположены зеленые насаждения, подлежащие вырубке, либо сведения об основании размещения объекта на указанном земельном участке или использования данного земельного участка, либо сведения о границах прилегающей территории в рамках межведомственного электронного взаимодействия.</w:t>
      </w:r>
    </w:p>
    <w:p w:rsidR="008B1652" w:rsidRDefault="008B1652">
      <w:pPr>
        <w:pStyle w:val="ConsPlusNormal"/>
        <w:spacing w:before="220"/>
        <w:ind w:firstLine="540"/>
        <w:jc w:val="both"/>
      </w:pPr>
      <w:r>
        <w:t>Срок действия разрешения на право вырубки зеленых насаждений составляет 1 год со дня его выдачи заинтересованному лицу.</w:t>
      </w:r>
    </w:p>
    <w:p w:rsidR="008B1652" w:rsidRDefault="008B1652">
      <w:pPr>
        <w:pStyle w:val="ConsPlusNormal"/>
        <w:spacing w:before="220"/>
        <w:ind w:firstLine="540"/>
        <w:jc w:val="both"/>
      </w:pPr>
      <w:r>
        <w:t xml:space="preserve">При наличии оснований, указанных в </w:t>
      </w:r>
      <w:hyperlink w:anchor="P1864">
        <w:r>
          <w:rPr>
            <w:color w:val="0000FF"/>
          </w:rPr>
          <w:t>пункте 4.18.1 раздела 4 части III</w:t>
        </w:r>
      </w:hyperlink>
      <w:r>
        <w:t xml:space="preserve"> настоящих Правил, УДКХиБ отказывает в выдаче разрешения на право вырубки зеленых насаждений. Отказ в выдаче разрешения на право вырубки зеленых насаждений оформляется УДКХиБ в письменном виде и должен содержать основание отказа.</w:t>
      </w:r>
    </w:p>
    <w:p w:rsidR="008B1652" w:rsidRDefault="008B1652">
      <w:pPr>
        <w:pStyle w:val="ConsPlusNormal"/>
        <w:spacing w:before="220"/>
        <w:ind w:firstLine="540"/>
        <w:jc w:val="both"/>
      </w:pPr>
      <w:r>
        <w:t>Срок рассмотрения УДКХиБ заявления и приложенных к нему документов, а также принятия по результатам их рассмотрения решений согласно настоящему пункту не должен превышать 9 рабочих дней со дня регистрации заявления.</w:t>
      </w:r>
    </w:p>
    <w:p w:rsidR="008B1652" w:rsidRDefault="008B1652">
      <w:pPr>
        <w:pStyle w:val="ConsPlusNormal"/>
        <w:jc w:val="both"/>
      </w:pPr>
      <w:r>
        <w:t xml:space="preserve">(п. 4.18 в ред. </w:t>
      </w:r>
      <w:hyperlink r:id="rId236">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bookmarkStart w:id="43" w:name="P1864"/>
      <w:bookmarkEnd w:id="43"/>
      <w:r>
        <w:t>4.18.1. Основаниями для отказа в выдаче разрешения на право вырубки зеленых насаждений являются:</w:t>
      </w:r>
    </w:p>
    <w:p w:rsidR="008B1652" w:rsidRDefault="008B1652">
      <w:pPr>
        <w:pStyle w:val="ConsPlusNormal"/>
        <w:spacing w:before="220"/>
        <w:ind w:firstLine="540"/>
        <w:jc w:val="both"/>
      </w:pPr>
      <w:bookmarkStart w:id="44" w:name="P1865"/>
      <w:bookmarkEnd w:id="44"/>
      <w:r>
        <w:t>1) выявление в представленных документах недостоверных сведений;</w:t>
      </w:r>
    </w:p>
    <w:p w:rsidR="008B1652" w:rsidRDefault="008B1652">
      <w:pPr>
        <w:pStyle w:val="ConsPlusNormal"/>
        <w:spacing w:before="220"/>
        <w:ind w:firstLine="540"/>
        <w:jc w:val="both"/>
      </w:pPr>
      <w:r>
        <w:t>2) обращение (в письменном виде) заявителя с просьбой о прекращении выдачи разрешения на право вырубки зеленых насаждений;</w:t>
      </w:r>
    </w:p>
    <w:p w:rsidR="008B1652" w:rsidRDefault="008B1652">
      <w:pPr>
        <w:pStyle w:val="ConsPlusNormal"/>
        <w:spacing w:before="220"/>
        <w:ind w:firstLine="540"/>
        <w:jc w:val="both"/>
      </w:pPr>
      <w:r>
        <w:t>3) заявитель не относится к категории лиц, которые могут обратиться за выдачей разрешения на право вырубки зеленых насаждений;</w:t>
      </w:r>
    </w:p>
    <w:p w:rsidR="008B1652" w:rsidRDefault="008B1652">
      <w:pPr>
        <w:pStyle w:val="ConsPlusNormal"/>
        <w:spacing w:before="220"/>
        <w:ind w:firstLine="540"/>
        <w:jc w:val="both"/>
      </w:pPr>
      <w:r>
        <w:t>4) неподтверждение при непосредственном обследовании земельного участка с зелеными насаждениями заявленных причин вырубки зеленых насаждений;</w:t>
      </w:r>
    </w:p>
    <w:p w:rsidR="008B1652" w:rsidRDefault="008B1652">
      <w:pPr>
        <w:pStyle w:val="ConsPlusNormal"/>
        <w:spacing w:before="220"/>
        <w:ind w:firstLine="540"/>
        <w:jc w:val="both"/>
      </w:pPr>
      <w:r>
        <w:t xml:space="preserve">5) отсутствие (неподтверждение) прав владения и (или) пользования заявителем земельным участком с зелеными насаждениями, в отношении которых испрашивается разрешение на право их вырубки, либо отсутствие (неподтверждение) оснований размещения объекта недвижимости </w:t>
      </w:r>
      <w:r>
        <w:lastRenderedPageBreak/>
        <w:t>на указанном земельном участке или использования земельного участка, либо нахождение данного земельного участка вне границ прилегающей территории;</w:t>
      </w:r>
    </w:p>
    <w:p w:rsidR="008B1652" w:rsidRDefault="008B1652">
      <w:pPr>
        <w:pStyle w:val="ConsPlusNormal"/>
        <w:spacing w:before="220"/>
        <w:ind w:firstLine="540"/>
        <w:jc w:val="both"/>
      </w:pPr>
      <w:bookmarkStart w:id="45" w:name="P1870"/>
      <w:bookmarkEnd w:id="45"/>
      <w:r>
        <w:t>6) особый статус зеленых насаждений, предполагаемых для вырубки (уничтожения):</w:t>
      </w:r>
    </w:p>
    <w:p w:rsidR="008B1652" w:rsidRDefault="008B1652">
      <w:pPr>
        <w:pStyle w:val="ConsPlusNormal"/>
        <w:spacing w:before="220"/>
        <w:ind w:firstLine="540"/>
        <w:jc w:val="both"/>
      </w:pPr>
      <w:r>
        <w:t>- объекты растительного мира, занесенные в Красную книгу Российской Федерации и Красную книгу Кузбасса, произрастающие в естественных условиях;</w:t>
      </w:r>
    </w:p>
    <w:p w:rsidR="008B1652" w:rsidRDefault="008B1652">
      <w:pPr>
        <w:pStyle w:val="ConsPlusNormal"/>
        <w:spacing w:before="220"/>
        <w:ind w:firstLine="540"/>
        <w:jc w:val="both"/>
      </w:pPr>
      <w:r>
        <w:t>- деревья, кустарники, лианы, имеющие историческую и эстетическую ценность как неотъемлемые элементы ландшафта;</w:t>
      </w:r>
    </w:p>
    <w:p w:rsidR="008B1652" w:rsidRDefault="008B1652">
      <w:pPr>
        <w:pStyle w:val="ConsPlusNormal"/>
        <w:spacing w:before="220"/>
        <w:ind w:firstLine="540"/>
        <w:jc w:val="both"/>
      </w:pPr>
      <w:r>
        <w:t>7) отказ заявителя от оплаты восстановительной стоимости зеленых насаждений, заявленных к вырубке, либо непредставление платежного документа, подтверждающего оплату восстановительной стоимости зеленых насаждений, заявленных к вырубке.</w:t>
      </w:r>
    </w:p>
    <w:p w:rsidR="008B1652" w:rsidRDefault="008B1652">
      <w:pPr>
        <w:pStyle w:val="ConsPlusNormal"/>
        <w:jc w:val="both"/>
      </w:pPr>
      <w:r>
        <w:t xml:space="preserve">(п. 4.18.1 в ред. </w:t>
      </w:r>
      <w:hyperlink r:id="rId237">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 xml:space="preserve">4.19. В случаях возникновения внезапной угрозы жизни, здоровью людей, имуществу юридических и физических лиц, а также в иных экстремальных ситуациях, требующих безотлагательных действий (в том числе при прогнозах шквалистого ветра, урагана, возникновении аварий на инженерных сетях и т.п.), допускаются вырубка и обрезка аварийно опасных и растущих с нарушением строительных и санитарных норм и правил насаждений владельцами (представителями владельца) земельных участков и (или) владельцами (представителями владельца) зданий, сооружений и иных объектов (в т.ч. инженерных коммуникаций, включая ЛЭП) без предварительного оформления разрешения при условии обязательного составления соответствующего </w:t>
      </w:r>
      <w:hyperlink w:anchor="P4692">
        <w:r>
          <w:rPr>
            <w:color w:val="0000FF"/>
          </w:rPr>
          <w:t>акта</w:t>
        </w:r>
      </w:hyperlink>
      <w:r>
        <w:t xml:space="preserve"> по окончании работ с участием представителя УДКХиБ в пятидневный срок (приложение N 18 к настоящим Правилам).</w:t>
      </w:r>
    </w:p>
    <w:p w:rsidR="008B1652" w:rsidRDefault="008B1652">
      <w:pPr>
        <w:pStyle w:val="ConsPlusNormal"/>
        <w:jc w:val="both"/>
      </w:pPr>
      <w:r>
        <w:t xml:space="preserve">(в ред. Решений Новокузнецкого городского Совета народных депутатов от 29.06.2016 </w:t>
      </w:r>
      <w:hyperlink r:id="rId238">
        <w:r>
          <w:rPr>
            <w:color w:val="0000FF"/>
          </w:rPr>
          <w:t>N 8/112</w:t>
        </w:r>
      </w:hyperlink>
      <w:r>
        <w:t xml:space="preserve">, от 27.06.2023 </w:t>
      </w:r>
      <w:hyperlink r:id="rId239">
        <w:r>
          <w:rPr>
            <w:color w:val="0000FF"/>
          </w:rPr>
          <w:t>N 7/62</w:t>
        </w:r>
      </w:hyperlink>
      <w:r>
        <w:t>)</w:t>
      </w:r>
    </w:p>
    <w:p w:rsidR="008B1652" w:rsidRDefault="008B1652">
      <w:pPr>
        <w:pStyle w:val="ConsPlusNormal"/>
        <w:spacing w:before="220"/>
        <w:ind w:firstLine="540"/>
        <w:jc w:val="both"/>
      </w:pPr>
      <w:r>
        <w:t xml:space="preserve">4.20. Утратил силу. - </w:t>
      </w:r>
      <w:hyperlink r:id="rId240">
        <w:r>
          <w:rPr>
            <w:color w:val="0000FF"/>
          </w:rPr>
          <w:t>Решение</w:t>
        </w:r>
      </w:hyperlink>
      <w:r>
        <w:t xml:space="preserve"> Новокузнецкого городского Совета народных депутатов от 28.01.2020 N 1/4.</w:t>
      </w:r>
    </w:p>
    <w:p w:rsidR="008B1652" w:rsidRDefault="008B1652">
      <w:pPr>
        <w:pStyle w:val="ConsPlusNormal"/>
        <w:spacing w:before="220"/>
        <w:ind w:firstLine="540"/>
        <w:jc w:val="both"/>
      </w:pPr>
      <w:r>
        <w:t>4.21. При необходимости осуществления пересадки, обрезки (омолаживающей, санитарной) и (или) вырубки зеленых насаждений, расположенных на землях, земельных участках, находящихся в муниципальной собственности Новокузнецкого городского округа либо государственная собственность на которые не разграничена и которые в установленном порядке не предоставлены во владение и (или) пользование, либо в отношении расположенных на них объектов не выдавались документы, дающие разрешение на их размещение, или документы на использование земельных участков, либо указанные земли, земельные участки не входят в состав прилегающей территории, границы которой определены настоящими Правилами в установленном порядке, заинтересованным лицом (заявителем) выступает администрация соответствующего района Новокузнецкого городского округа, на территории которого расположены зеленые насаждения, подлежащие пересадке, обрезке (омолаживающей, санитарной) и (или) вырубке.</w:t>
      </w:r>
    </w:p>
    <w:p w:rsidR="008B1652" w:rsidRDefault="008B1652">
      <w:pPr>
        <w:pStyle w:val="ConsPlusNormal"/>
        <w:jc w:val="both"/>
      </w:pPr>
      <w:r>
        <w:t xml:space="preserve">(в ред. </w:t>
      </w:r>
      <w:hyperlink r:id="rId241">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 xml:space="preserve">При подаче заявлений, оформленных согласно </w:t>
      </w:r>
      <w:hyperlink w:anchor="P4464">
        <w:r>
          <w:rPr>
            <w:color w:val="0000FF"/>
          </w:rPr>
          <w:t>приложению N 14</w:t>
        </w:r>
      </w:hyperlink>
      <w:r>
        <w:t xml:space="preserve"> и (или) </w:t>
      </w:r>
      <w:hyperlink w:anchor="P4646">
        <w:r>
          <w:rPr>
            <w:color w:val="0000FF"/>
          </w:rPr>
          <w:t>приложению N 17</w:t>
        </w:r>
      </w:hyperlink>
      <w:r>
        <w:t xml:space="preserve"> к настоящим Правилам, документы, указанные в </w:t>
      </w:r>
      <w:hyperlink w:anchor="P1789">
        <w:r>
          <w:rPr>
            <w:color w:val="0000FF"/>
          </w:rPr>
          <w:t>подпункте 3 пункта 4.11.1</w:t>
        </w:r>
      </w:hyperlink>
      <w:r>
        <w:t xml:space="preserve"> и </w:t>
      </w:r>
      <w:hyperlink w:anchor="P1857">
        <w:r>
          <w:rPr>
            <w:color w:val="0000FF"/>
          </w:rPr>
          <w:t>подпункте 3 пункта 4.18 раздела 4 части III</w:t>
        </w:r>
      </w:hyperlink>
      <w:r>
        <w:t xml:space="preserve"> настоящих Правил, администрациями районов Новокузнецкого городского округа не представляются.</w:t>
      </w:r>
    </w:p>
    <w:p w:rsidR="008B1652" w:rsidRDefault="008B1652">
      <w:pPr>
        <w:pStyle w:val="ConsPlusNormal"/>
        <w:jc w:val="both"/>
      </w:pPr>
      <w:r>
        <w:t xml:space="preserve">(в ред. Решений Новокузнецкого городского Совета народных депутатов от 28.01.2020 </w:t>
      </w:r>
      <w:hyperlink r:id="rId242">
        <w:r>
          <w:rPr>
            <w:color w:val="0000FF"/>
          </w:rPr>
          <w:t>N 1/4</w:t>
        </w:r>
      </w:hyperlink>
      <w:r>
        <w:t xml:space="preserve">, от 27.06.2023 </w:t>
      </w:r>
      <w:hyperlink r:id="rId243">
        <w:r>
          <w:rPr>
            <w:color w:val="0000FF"/>
          </w:rPr>
          <w:t>N 7/62</w:t>
        </w:r>
      </w:hyperlink>
      <w:r>
        <w:t>)</w:t>
      </w:r>
    </w:p>
    <w:p w:rsidR="008B1652" w:rsidRDefault="008B1652">
      <w:pPr>
        <w:pStyle w:val="ConsPlusNormal"/>
        <w:spacing w:before="220"/>
        <w:ind w:firstLine="540"/>
        <w:jc w:val="both"/>
      </w:pPr>
      <w:r>
        <w:t xml:space="preserve">4.22. Вырубка деревьев и их вывоз осуществляются организациями, производящими работы </w:t>
      </w:r>
      <w:r>
        <w:lastRenderedPageBreak/>
        <w:t>по удалению сухостойных, аварийных, потерявших декоративность деревьев, и обрезке ветвей в кронах, в течение рабочего дня с озелененных территорий вдоль основных улиц и дорог и в течение 3 суток с улиц второстепенного значения и придомовых территорий. Пни, оставшиеся после вырубки сухостойных, аварийных деревьев, должны быть удалены в течение суток на основных улицах и дорогах города и в течение трех суток на улицах второстепенного значения и придомовых территориях. Упавшие деревья должны быть удалены немедленно с проезжей части дорог, тротуаров, от токонесущих проводов, фасадов многоквартирных (жилых) домов и производственных зданий, а с других территорий - в течение 6 часов с момента обнаружения.</w:t>
      </w:r>
    </w:p>
    <w:p w:rsidR="008B1652" w:rsidRDefault="008B1652">
      <w:pPr>
        <w:pStyle w:val="ConsPlusNormal"/>
        <w:jc w:val="both"/>
      </w:pPr>
      <w:r>
        <w:t xml:space="preserve">(в ред. </w:t>
      </w:r>
      <w:hyperlink r:id="rId244">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4.23. В случае уничтожения или повреждения зеленых насаждений на территории города проводится компенсационное озеленение.</w:t>
      </w:r>
    </w:p>
    <w:p w:rsidR="008B1652" w:rsidRDefault="008B1652">
      <w:pPr>
        <w:pStyle w:val="ConsPlusNormal"/>
        <w:jc w:val="both"/>
      </w:pPr>
      <w:r>
        <w:t xml:space="preserve">(п. 4.23 в ред. </w:t>
      </w:r>
      <w:hyperlink r:id="rId245">
        <w:r>
          <w:rPr>
            <w:color w:val="0000FF"/>
          </w:rPr>
          <w:t>Решения</w:t>
        </w:r>
      </w:hyperlink>
      <w:r>
        <w:t xml:space="preserve"> Новокузнецкого городского Совета народных депутатов от 28.01.2020 N 1/4)</w:t>
      </w:r>
    </w:p>
    <w:p w:rsidR="008B1652" w:rsidRDefault="008B1652">
      <w:pPr>
        <w:pStyle w:val="ConsPlusNormal"/>
        <w:spacing w:before="220"/>
        <w:ind w:firstLine="540"/>
        <w:jc w:val="both"/>
      </w:pPr>
      <w:r>
        <w:t xml:space="preserve">4.24. Компенсационное озеленение не проводится в случае вырубки зеленых насаждений, осуществляемой в соответствии с </w:t>
      </w:r>
      <w:hyperlink w:anchor="P1844">
        <w:r>
          <w:rPr>
            <w:color w:val="0000FF"/>
          </w:rPr>
          <w:t>пунктом 4.17 раздела 4 части III</w:t>
        </w:r>
      </w:hyperlink>
      <w:r>
        <w:t xml:space="preserve"> настоящих Правил.</w:t>
      </w:r>
    </w:p>
    <w:p w:rsidR="008B1652" w:rsidRDefault="008B1652">
      <w:pPr>
        <w:pStyle w:val="ConsPlusNormal"/>
        <w:jc w:val="both"/>
      </w:pPr>
      <w:r>
        <w:t xml:space="preserve">(в ред. Решений Новокузнецкого городского Совета народных депутатов от 29.06.2016 </w:t>
      </w:r>
      <w:hyperlink r:id="rId246">
        <w:r>
          <w:rPr>
            <w:color w:val="0000FF"/>
          </w:rPr>
          <w:t>N 8/112</w:t>
        </w:r>
      </w:hyperlink>
      <w:r>
        <w:t xml:space="preserve">, от 27.06.2023 </w:t>
      </w:r>
      <w:hyperlink r:id="rId247">
        <w:r>
          <w:rPr>
            <w:color w:val="0000FF"/>
          </w:rPr>
          <w:t>N 7/62</w:t>
        </w:r>
      </w:hyperlink>
      <w:r>
        <w:t>)</w:t>
      </w:r>
    </w:p>
    <w:p w:rsidR="008B1652" w:rsidRDefault="008B1652">
      <w:pPr>
        <w:pStyle w:val="ConsPlusNormal"/>
        <w:spacing w:before="220"/>
        <w:ind w:firstLine="540"/>
        <w:jc w:val="both"/>
      </w:pPr>
      <w:r>
        <w:t xml:space="preserve">4.25. Утратил силу. - </w:t>
      </w:r>
      <w:hyperlink r:id="rId248">
        <w:r>
          <w:rPr>
            <w:color w:val="0000FF"/>
          </w:rPr>
          <w:t>Решение</w:t>
        </w:r>
      </w:hyperlink>
      <w:r>
        <w:t xml:space="preserve"> Новокузнецкого городского Совета народных депутатов от 28.01.2020 N 1/4.</w:t>
      </w:r>
    </w:p>
    <w:p w:rsidR="008B1652" w:rsidRDefault="008B1652">
      <w:pPr>
        <w:pStyle w:val="ConsPlusNormal"/>
        <w:spacing w:before="220"/>
        <w:ind w:firstLine="540"/>
        <w:jc w:val="both"/>
      </w:pPr>
      <w:r>
        <w:t>4.26. В случае уничтожения или повреждения зеленых насаждений компенсационное озеленение проводится виновным лицом самостоятельно или по договору со специализированной организацией на том же месте теми же породами, причем количество единиц растений и занимаемая ими площадь не могут быть уменьшены.</w:t>
      </w:r>
    </w:p>
    <w:p w:rsidR="008B1652" w:rsidRDefault="008B1652">
      <w:pPr>
        <w:pStyle w:val="ConsPlusNormal"/>
        <w:spacing w:before="220"/>
        <w:ind w:firstLine="540"/>
        <w:jc w:val="both"/>
      </w:pPr>
      <w:r>
        <w:t>4.27. Компенсационное озеленение проводится в ближайший вегетационный сезон, но не позднее одного года с момента вырубки, повреждения или уничтожения зеленых насаждений.</w:t>
      </w:r>
    </w:p>
    <w:p w:rsidR="008B1652" w:rsidRDefault="008B1652">
      <w:pPr>
        <w:pStyle w:val="ConsPlusNormal"/>
        <w:jc w:val="both"/>
      </w:pPr>
      <w:r>
        <w:t xml:space="preserve">(в ред. </w:t>
      </w:r>
      <w:hyperlink r:id="rId249">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 xml:space="preserve">4.28. При вырубке зеленых насаждений возмещается их восстановительная </w:t>
      </w:r>
      <w:hyperlink w:anchor="P4738">
        <w:r>
          <w:rPr>
            <w:color w:val="0000FF"/>
          </w:rPr>
          <w:t>стоимость</w:t>
        </w:r>
      </w:hyperlink>
      <w:r>
        <w:t>, которая определяется согласно приложению N 19 к настоящим Правилам. Восстановительная стоимость деревьев определяется в зависимости от их породы, диаметра ствола и качественного состояния (хорошее, удовлетворительное, неудовлетворительное).</w:t>
      </w:r>
    </w:p>
    <w:p w:rsidR="008B1652" w:rsidRDefault="008B1652">
      <w:pPr>
        <w:pStyle w:val="ConsPlusNormal"/>
        <w:spacing w:before="220"/>
        <w:ind w:firstLine="540"/>
        <w:jc w:val="both"/>
      </w:pPr>
      <w:r>
        <w:t xml:space="preserve">Размер восстановительной </w:t>
      </w:r>
      <w:hyperlink w:anchor="P4738">
        <w:r>
          <w:rPr>
            <w:color w:val="0000FF"/>
          </w:rPr>
          <w:t>стоимости</w:t>
        </w:r>
      </w:hyperlink>
      <w:r>
        <w:t>, указанный в приложении N 19 к настоящим Правилам, подлежит индексации в порядке и сроки, установленные администрацией города Новокузнецка.</w:t>
      </w:r>
    </w:p>
    <w:p w:rsidR="008B1652" w:rsidRDefault="008B1652">
      <w:pPr>
        <w:pStyle w:val="ConsPlusNormal"/>
        <w:spacing w:before="220"/>
        <w:ind w:firstLine="540"/>
        <w:jc w:val="both"/>
      </w:pPr>
      <w:r>
        <w:t xml:space="preserve">При отсутствии оснований для отказа в выдаче разрешения на право вырубки зеленых насаждений, указанных в </w:t>
      </w:r>
      <w:hyperlink w:anchor="P1865">
        <w:r>
          <w:rPr>
            <w:color w:val="0000FF"/>
          </w:rPr>
          <w:t>подпунктах 1</w:t>
        </w:r>
      </w:hyperlink>
      <w:r>
        <w:t xml:space="preserve"> - </w:t>
      </w:r>
      <w:hyperlink w:anchor="P1870">
        <w:r>
          <w:rPr>
            <w:color w:val="0000FF"/>
          </w:rPr>
          <w:t>6 пункта 4.18.1 раздела 4 части III</w:t>
        </w:r>
      </w:hyperlink>
      <w:r>
        <w:t xml:space="preserve"> настоящих Правил, УДКХиБ в пределах срока рассмотрения заявления и приложенных к нему документов, установленного </w:t>
      </w:r>
      <w:hyperlink w:anchor="P1851">
        <w:r>
          <w:rPr>
            <w:color w:val="0000FF"/>
          </w:rPr>
          <w:t>пунктом 4.18 раздела 4 части III</w:t>
        </w:r>
      </w:hyperlink>
      <w:r>
        <w:t xml:space="preserve"> настоящих Правил, направляет (вручает) заинтересованному лицу расчет размера восстановительной стоимости зеленых насаждений и реквизиты счета, на который подлежит перечислению восстановительная стоимость, с использованием средств связи и доставки, обеспечивающих фиксирование их вручения заинтересованному лицу.</w:t>
      </w:r>
    </w:p>
    <w:p w:rsidR="008B1652" w:rsidRDefault="008B1652">
      <w:pPr>
        <w:pStyle w:val="ConsPlusNormal"/>
        <w:jc w:val="both"/>
      </w:pPr>
      <w:r>
        <w:t xml:space="preserve">(п. 4.28 в ред. </w:t>
      </w:r>
      <w:hyperlink r:id="rId250">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 xml:space="preserve">4.29. Восстановительная стоимость не возмещается в случае вырубки зеленых насаждений в соответствии с </w:t>
      </w:r>
      <w:hyperlink w:anchor="P1847">
        <w:r>
          <w:rPr>
            <w:color w:val="0000FF"/>
          </w:rPr>
          <w:t>подпунктами 2</w:t>
        </w:r>
      </w:hyperlink>
      <w:r>
        <w:t xml:space="preserve">, </w:t>
      </w:r>
      <w:hyperlink w:anchor="P1848">
        <w:r>
          <w:rPr>
            <w:color w:val="0000FF"/>
          </w:rPr>
          <w:t>3 пункта 4.17 раздела 4 части III</w:t>
        </w:r>
      </w:hyperlink>
      <w:r>
        <w:t xml:space="preserve"> настоящих Правил.</w:t>
      </w:r>
    </w:p>
    <w:p w:rsidR="008B1652" w:rsidRDefault="008B1652">
      <w:pPr>
        <w:pStyle w:val="ConsPlusNormal"/>
        <w:jc w:val="both"/>
      </w:pPr>
      <w:r>
        <w:t xml:space="preserve">(в ред. Решений Новокузнецкого городского Совета народных депутатов от 29.06.2016 </w:t>
      </w:r>
      <w:hyperlink r:id="rId251">
        <w:r>
          <w:rPr>
            <w:color w:val="0000FF"/>
          </w:rPr>
          <w:t>N 8/112</w:t>
        </w:r>
      </w:hyperlink>
      <w:r>
        <w:t xml:space="preserve">, от </w:t>
      </w:r>
      <w:r>
        <w:lastRenderedPageBreak/>
        <w:t xml:space="preserve">28.01.2020 </w:t>
      </w:r>
      <w:hyperlink r:id="rId252">
        <w:r>
          <w:rPr>
            <w:color w:val="0000FF"/>
          </w:rPr>
          <w:t>N 1/4</w:t>
        </w:r>
      </w:hyperlink>
      <w:r>
        <w:t xml:space="preserve">, от 27.06.2023 </w:t>
      </w:r>
      <w:hyperlink r:id="rId253">
        <w:r>
          <w:rPr>
            <w:color w:val="0000FF"/>
          </w:rPr>
          <w:t>N 7/62</w:t>
        </w:r>
      </w:hyperlink>
      <w:r>
        <w:t>)</w:t>
      </w:r>
    </w:p>
    <w:p w:rsidR="008B1652" w:rsidRDefault="008B1652">
      <w:pPr>
        <w:pStyle w:val="ConsPlusNormal"/>
        <w:spacing w:before="220"/>
        <w:ind w:firstLine="540"/>
        <w:jc w:val="both"/>
      </w:pPr>
      <w:r>
        <w:t>При проведении работ по пересадке и обрезке зеленых насаждений, а также при проведении за счет средств бюджета Новокузнецкого городского округа и (или) в соответствии с муниципальными программами Новокузнецкого городского округа работ по вырубке зеленых насаждений восстановительная стоимость не взимается.</w:t>
      </w:r>
    </w:p>
    <w:p w:rsidR="008B1652" w:rsidRDefault="008B1652">
      <w:pPr>
        <w:pStyle w:val="ConsPlusNormal"/>
        <w:jc w:val="both"/>
      </w:pPr>
      <w:r>
        <w:t xml:space="preserve">(в ред. Решений Новокузнецкого городского Совета народных депутатов от 28.01.2020 </w:t>
      </w:r>
      <w:hyperlink r:id="rId254">
        <w:r>
          <w:rPr>
            <w:color w:val="0000FF"/>
          </w:rPr>
          <w:t>N 1/4</w:t>
        </w:r>
      </w:hyperlink>
      <w:r>
        <w:t xml:space="preserve">, от 27.06.2023 </w:t>
      </w:r>
      <w:hyperlink r:id="rId255">
        <w:r>
          <w:rPr>
            <w:color w:val="0000FF"/>
          </w:rPr>
          <w:t>N 7/62</w:t>
        </w:r>
      </w:hyperlink>
      <w:r>
        <w:t>)</w:t>
      </w:r>
    </w:p>
    <w:p w:rsidR="008B1652" w:rsidRDefault="008B1652">
      <w:pPr>
        <w:pStyle w:val="ConsPlusNormal"/>
        <w:spacing w:before="220"/>
        <w:ind w:firstLine="540"/>
        <w:jc w:val="both"/>
      </w:pPr>
      <w:r>
        <w:t>Установленный настоящим разделом порядок вырубки, посадки, пересадки и обрезки зеленых насаждений не распространяется на зеленые насаждения, расположенные на земельных участках, находящихся в частной собственности и не включенных в состав озелененной территории, признанной зеленым фондом Новокузнецкого городского округа, или предназначенных для садоводства, огородничества, растениеводства, овощеводства, выращивания льна, животноводства, скотоводства, звероводства, птицеводства, свиноводства, размещения питомника, размещения объектов электросетевого хозяйства, ведения личного подсобного хозяйства на полевых участках, индивидуального жилищного строительства, индивидуальной жилой застройки, ведения личного подсобного хозяйства.</w:t>
      </w:r>
    </w:p>
    <w:p w:rsidR="008B1652" w:rsidRDefault="008B1652">
      <w:pPr>
        <w:pStyle w:val="ConsPlusNormal"/>
        <w:jc w:val="both"/>
      </w:pPr>
      <w:r>
        <w:t xml:space="preserve">(в ред. Решений Новокузнецкого городского Совета народных депутатов от 29.06.2016 </w:t>
      </w:r>
      <w:hyperlink r:id="rId256">
        <w:r>
          <w:rPr>
            <w:color w:val="0000FF"/>
          </w:rPr>
          <w:t>N 8/112</w:t>
        </w:r>
      </w:hyperlink>
      <w:r>
        <w:t xml:space="preserve">, от 08.05.2019 </w:t>
      </w:r>
      <w:hyperlink r:id="rId257">
        <w:r>
          <w:rPr>
            <w:color w:val="0000FF"/>
          </w:rPr>
          <w:t>N 5/44</w:t>
        </w:r>
      </w:hyperlink>
      <w:r>
        <w:t xml:space="preserve">, от 28.01.2020 </w:t>
      </w:r>
      <w:hyperlink r:id="rId258">
        <w:r>
          <w:rPr>
            <w:color w:val="0000FF"/>
          </w:rPr>
          <w:t>N 1/4</w:t>
        </w:r>
      </w:hyperlink>
      <w:r>
        <w:t xml:space="preserve">, от 27.06.2023 </w:t>
      </w:r>
      <w:hyperlink r:id="rId259">
        <w:r>
          <w:rPr>
            <w:color w:val="0000FF"/>
          </w:rPr>
          <w:t>N 7/62</w:t>
        </w:r>
      </w:hyperlink>
      <w:r>
        <w:t>)</w:t>
      </w:r>
    </w:p>
    <w:p w:rsidR="008B1652" w:rsidRDefault="008B1652">
      <w:pPr>
        <w:pStyle w:val="ConsPlusNormal"/>
        <w:spacing w:before="220"/>
        <w:ind w:firstLine="540"/>
        <w:jc w:val="both"/>
      </w:pPr>
      <w:r>
        <w:t>4.30. Расчет восстановительной стоимости осуществляется УДКХиБ и указывается в акте оценки состояния зеленых насаждений, подлежащих вырубке (обрезке, пересадке).</w:t>
      </w:r>
    </w:p>
    <w:p w:rsidR="008B1652" w:rsidRDefault="008B1652">
      <w:pPr>
        <w:pStyle w:val="ConsPlusNormal"/>
        <w:jc w:val="both"/>
      </w:pPr>
      <w:r>
        <w:t xml:space="preserve">(в ред. </w:t>
      </w:r>
      <w:hyperlink r:id="rId260">
        <w:r>
          <w:rPr>
            <w:color w:val="0000FF"/>
          </w:rPr>
          <w:t>Решения</w:t>
        </w:r>
      </w:hyperlink>
      <w:r>
        <w:t xml:space="preserve"> Новокузнецкого городского Совета народных депутатов от 27.06.2023 N 7/62)</w:t>
      </w:r>
    </w:p>
    <w:p w:rsidR="008B1652" w:rsidRDefault="008B1652">
      <w:pPr>
        <w:pStyle w:val="ConsPlusNormal"/>
        <w:spacing w:before="220"/>
        <w:ind w:firstLine="540"/>
        <w:jc w:val="both"/>
      </w:pPr>
      <w:r>
        <w:t>4.31. Ущерб, нанесенный повреждением и (или) уничтожением зеленых насаждений, возмещается лицом, причинившим ущерб.</w:t>
      </w:r>
    </w:p>
    <w:p w:rsidR="008B1652" w:rsidRDefault="008B1652">
      <w:pPr>
        <w:pStyle w:val="ConsPlusNormal"/>
        <w:spacing w:before="220"/>
        <w:ind w:firstLine="540"/>
        <w:jc w:val="both"/>
      </w:pPr>
      <w:r>
        <w:t>4.32. Расчет размера ущерба, нанесенного повреждением и (или) уничтожением зеленых насаждений, и предъявление требований о возмещении ущерба осуществляются УДКХиБ.</w:t>
      </w:r>
    </w:p>
    <w:p w:rsidR="008B1652" w:rsidRDefault="008B1652">
      <w:pPr>
        <w:pStyle w:val="ConsPlusNormal"/>
        <w:spacing w:before="220"/>
        <w:ind w:firstLine="540"/>
        <w:jc w:val="both"/>
      </w:pPr>
      <w:r>
        <w:t>Определение размера ущерба осуществляется исходя из восстановительной стоимости поврежденных (уничтоженных) зеленых насаждений с применением коэффициента 2, а также фактических затрат на восстановление поврежденных и (или) уничтоженных зеленых насаждений с учетом понесенных убытков, в том числе упущенной выгоды, а также в соответствии с проектами восстановительных работ, при их отсутствии - в соответствии с таксами и методиками исчисления размера вреда окружающей среде, утвержденными в соответствии с действующим законодательством.</w:t>
      </w:r>
    </w:p>
    <w:p w:rsidR="008B1652" w:rsidRDefault="008B1652">
      <w:pPr>
        <w:pStyle w:val="ConsPlusNormal"/>
        <w:spacing w:before="220"/>
        <w:ind w:firstLine="540"/>
        <w:jc w:val="both"/>
      </w:pPr>
      <w:r>
        <w:t>4.33. Средства от возмещения восстановительной стоимости зеленых насаждений и ущерба, нанесенного повреждением и (или) уничтожением зеленых насаждений, поступают в бюджет Новокузнецкого городского округа и направляются на расширение фонда зеленых насаждений.</w:t>
      </w:r>
    </w:p>
    <w:p w:rsidR="008B1652" w:rsidRDefault="008B1652">
      <w:pPr>
        <w:pStyle w:val="ConsPlusNormal"/>
        <w:spacing w:before="220"/>
        <w:ind w:firstLine="540"/>
        <w:jc w:val="both"/>
      </w:pPr>
      <w:r>
        <w:t xml:space="preserve">4.34. Основа для использования, охраны, защиты и воспроизводства городских лесов - согласно лесохозяйственному </w:t>
      </w:r>
      <w:hyperlink r:id="rId261">
        <w:r>
          <w:rPr>
            <w:color w:val="0000FF"/>
          </w:rPr>
          <w:t>регламенту</w:t>
        </w:r>
      </w:hyperlink>
      <w:r>
        <w:t xml:space="preserve"> городских лесов Новокузнецкого городского округа.</w:t>
      </w:r>
    </w:p>
    <w:p w:rsidR="008B1652" w:rsidRDefault="008B1652">
      <w:pPr>
        <w:pStyle w:val="ConsPlusNormal"/>
        <w:jc w:val="both"/>
      </w:pPr>
      <w:r>
        <w:t xml:space="preserve">(в ред. </w:t>
      </w:r>
      <w:hyperlink r:id="rId262">
        <w:r>
          <w:rPr>
            <w:color w:val="0000FF"/>
          </w:rPr>
          <w:t>Решения</w:t>
        </w:r>
      </w:hyperlink>
      <w:r>
        <w:t xml:space="preserve"> Новокузнецкого городского Совета народных депутатов от 08.05.2019 N 5/44)</w:t>
      </w:r>
    </w:p>
    <w:p w:rsidR="008B1652" w:rsidRDefault="008B1652">
      <w:pPr>
        <w:pStyle w:val="ConsPlusNormal"/>
        <w:ind w:firstLine="540"/>
        <w:jc w:val="both"/>
      </w:pPr>
    </w:p>
    <w:p w:rsidR="008B1652" w:rsidRDefault="008B1652">
      <w:pPr>
        <w:pStyle w:val="ConsPlusTitle"/>
        <w:jc w:val="center"/>
        <w:outlineLvl w:val="2"/>
      </w:pPr>
      <w:r>
        <w:t>Раздел 5. ПРАЗДНИЧНОЕ ОФОРМЛЕНИЕ ТЕРРИТОРИИ ГОРОДА</w:t>
      </w:r>
    </w:p>
    <w:p w:rsidR="008B1652" w:rsidRDefault="008B1652">
      <w:pPr>
        <w:pStyle w:val="ConsPlusTitle"/>
        <w:jc w:val="center"/>
      </w:pPr>
      <w:r>
        <w:t>НОВОКУЗНЕЦКА</w:t>
      </w:r>
    </w:p>
    <w:p w:rsidR="008B1652" w:rsidRDefault="008B1652">
      <w:pPr>
        <w:pStyle w:val="ConsPlusNormal"/>
        <w:ind w:firstLine="540"/>
        <w:jc w:val="both"/>
      </w:pPr>
    </w:p>
    <w:p w:rsidR="008B1652" w:rsidRDefault="008B1652">
      <w:pPr>
        <w:pStyle w:val="ConsPlusNormal"/>
        <w:ind w:firstLine="540"/>
        <w:jc w:val="both"/>
      </w:pPr>
      <w:r>
        <w:t>5.1. Праздничное оформление территории города Новокузнецка выполняется на период проведения государственных и городских праздников, мероприятий, связанных со знаменательными событиями.</w:t>
      </w:r>
    </w:p>
    <w:p w:rsidR="008B1652" w:rsidRDefault="008B1652">
      <w:pPr>
        <w:pStyle w:val="ConsPlusNormal"/>
        <w:spacing w:before="220"/>
        <w:ind w:firstLine="540"/>
        <w:jc w:val="both"/>
      </w:pPr>
      <w:r>
        <w:t xml:space="preserve">Оформление зданий, сооружений осуществляется их владельцами в рамках концепции </w:t>
      </w:r>
      <w:r>
        <w:lastRenderedPageBreak/>
        <w:t>праздничного оформления территории города Новокузнецка.</w:t>
      </w:r>
    </w:p>
    <w:p w:rsidR="008B1652" w:rsidRDefault="008B1652">
      <w:pPr>
        <w:pStyle w:val="ConsPlusNormal"/>
        <w:spacing w:before="220"/>
        <w:ind w:firstLine="540"/>
        <w:jc w:val="both"/>
      </w:pPr>
      <w:r>
        <w:t>5.2.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города Новокузнецка в пределах средств, предусмотренных на эти цели в бюджете Новокузнецкого городского округа.</w:t>
      </w:r>
    </w:p>
    <w:p w:rsidR="008B1652" w:rsidRDefault="008B1652">
      <w:pPr>
        <w:pStyle w:val="ConsPlusNormal"/>
        <w:spacing w:before="220"/>
        <w:ind w:firstLine="540"/>
        <w:jc w:val="both"/>
      </w:pPr>
      <w:r>
        <w:t>5.3. Праздничное оформление включает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8B1652" w:rsidRDefault="008B1652">
      <w:pPr>
        <w:pStyle w:val="ConsPlusNormal"/>
        <w:spacing w:before="220"/>
        <w:ind w:firstLine="540"/>
        <w:jc w:val="both"/>
      </w:pPr>
      <w:r>
        <w:t>5.4. Концепция праздничного оформления определяется программой мероприятий и схемой размещения объектов и элементов праздничного оформления.</w:t>
      </w:r>
    </w:p>
    <w:p w:rsidR="008B1652" w:rsidRDefault="008B1652">
      <w:pPr>
        <w:pStyle w:val="ConsPlusNormal"/>
        <w:spacing w:before="220"/>
        <w:ind w:firstLine="540"/>
        <w:jc w:val="both"/>
      </w:pPr>
      <w:r>
        <w:t>5.5. При изготовлении и установке элементов праздничного оформления не допускается снимать, повреждать и ухудшать видимость технических средств регулирования дорожного движения.</w:t>
      </w:r>
    </w:p>
    <w:p w:rsidR="008B1652" w:rsidRDefault="008B1652">
      <w:pPr>
        <w:pStyle w:val="ConsPlusNormal"/>
        <w:ind w:firstLine="540"/>
        <w:jc w:val="both"/>
      </w:pPr>
    </w:p>
    <w:p w:rsidR="008B1652" w:rsidRDefault="008B1652">
      <w:pPr>
        <w:pStyle w:val="ConsPlusTitle"/>
        <w:jc w:val="center"/>
        <w:outlineLvl w:val="2"/>
      </w:pPr>
      <w:r>
        <w:t>Раздел 6. ПЕРЕЧЕНЬ РАБОТ ПО БЛАГОУСТРОЙСТВУ И ПЕРИОДИЧНОСТЬ</w:t>
      </w:r>
    </w:p>
    <w:p w:rsidR="008B1652" w:rsidRDefault="008B1652">
      <w:pPr>
        <w:pStyle w:val="ConsPlusTitle"/>
        <w:jc w:val="center"/>
      </w:pPr>
      <w:r>
        <w:t>ИХ ВЫПОЛНЕНИЯ</w:t>
      </w:r>
    </w:p>
    <w:p w:rsidR="008B1652" w:rsidRDefault="008B1652">
      <w:pPr>
        <w:pStyle w:val="ConsPlusNormal"/>
        <w:ind w:firstLine="540"/>
        <w:jc w:val="both"/>
      </w:pPr>
    </w:p>
    <w:p w:rsidR="008B1652" w:rsidRDefault="00FD2B94">
      <w:pPr>
        <w:pStyle w:val="ConsPlusNormal"/>
        <w:ind w:firstLine="540"/>
        <w:jc w:val="both"/>
      </w:pPr>
      <w:hyperlink w:anchor="P5079">
        <w:r w:rsidR="008B1652">
          <w:rPr>
            <w:color w:val="0000FF"/>
          </w:rPr>
          <w:t>Перечень</w:t>
        </w:r>
      </w:hyperlink>
      <w:r w:rsidR="008B1652">
        <w:t xml:space="preserve"> работ по благоустройству и периодичность их выполнения представлен в приложении N 20 к настоящим Правилам.</w:t>
      </w:r>
    </w:p>
    <w:p w:rsidR="008B1652" w:rsidRDefault="008B1652">
      <w:pPr>
        <w:pStyle w:val="ConsPlusNormal"/>
        <w:ind w:firstLine="540"/>
        <w:jc w:val="both"/>
      </w:pPr>
    </w:p>
    <w:p w:rsidR="008B1652" w:rsidRDefault="008B1652">
      <w:pPr>
        <w:pStyle w:val="ConsPlusTitle"/>
        <w:jc w:val="center"/>
        <w:outlineLvl w:val="2"/>
      </w:pPr>
      <w:r>
        <w:t>Раздел 7. КОНТРОЛЬ ЗА СОБЛЮДЕНИЕМ НАСТОЯЩИХ ПРАВИЛ</w:t>
      </w:r>
    </w:p>
    <w:p w:rsidR="008B1652" w:rsidRDefault="008B1652">
      <w:pPr>
        <w:pStyle w:val="ConsPlusNormal"/>
        <w:jc w:val="center"/>
      </w:pPr>
      <w:r>
        <w:t xml:space="preserve">(в ред. </w:t>
      </w:r>
      <w:hyperlink r:id="rId263">
        <w:r>
          <w:rPr>
            <w:color w:val="0000FF"/>
          </w:rPr>
          <w:t>Решения</w:t>
        </w:r>
      </w:hyperlink>
      <w:r>
        <w:t xml:space="preserve"> Новокузнецкого городского Совета народных</w:t>
      </w:r>
    </w:p>
    <w:p w:rsidR="008B1652" w:rsidRDefault="008B1652">
      <w:pPr>
        <w:pStyle w:val="ConsPlusNormal"/>
        <w:jc w:val="center"/>
      </w:pPr>
      <w:r>
        <w:t>депутатов от 11.10.2022 N 14/108)</w:t>
      </w:r>
    </w:p>
    <w:p w:rsidR="008B1652" w:rsidRDefault="008B1652">
      <w:pPr>
        <w:pStyle w:val="ConsPlusNormal"/>
        <w:ind w:firstLine="540"/>
        <w:jc w:val="both"/>
      </w:pPr>
    </w:p>
    <w:p w:rsidR="008B1652" w:rsidRDefault="008B1652">
      <w:pPr>
        <w:pStyle w:val="ConsPlusNormal"/>
        <w:ind w:firstLine="540"/>
        <w:jc w:val="both"/>
      </w:pPr>
      <w:r>
        <w:t xml:space="preserve">7.1. Контроль за соблюдением настоящих Правил осуществляется в соответствии с </w:t>
      </w:r>
      <w:hyperlink r:id="rId264">
        <w:r>
          <w:rPr>
            <w:color w:val="0000FF"/>
          </w:rPr>
          <w:t>Положением</w:t>
        </w:r>
      </w:hyperlink>
      <w:r>
        <w:t xml:space="preserve"> о муниципальном контроле в сфере благоустройства на территории Новокузнецкого городского округа, утвержденным решением Новокузнецкого городского Совета народных депутатов.</w:t>
      </w:r>
    </w:p>
    <w:p w:rsidR="008B1652" w:rsidRDefault="008B1652">
      <w:pPr>
        <w:pStyle w:val="ConsPlusNormal"/>
        <w:ind w:firstLine="540"/>
        <w:jc w:val="both"/>
      </w:pPr>
    </w:p>
    <w:p w:rsidR="008B1652" w:rsidRDefault="008B1652">
      <w:pPr>
        <w:pStyle w:val="ConsPlusNormal"/>
        <w:jc w:val="right"/>
      </w:pPr>
      <w:r>
        <w:t>Председатель</w:t>
      </w:r>
    </w:p>
    <w:p w:rsidR="008B1652" w:rsidRDefault="008B1652">
      <w:pPr>
        <w:pStyle w:val="ConsPlusNormal"/>
        <w:jc w:val="right"/>
      </w:pPr>
      <w:r>
        <w:t>Новокузнецкого городского Совета</w:t>
      </w:r>
    </w:p>
    <w:p w:rsidR="008B1652" w:rsidRDefault="008B1652">
      <w:pPr>
        <w:pStyle w:val="ConsPlusNormal"/>
        <w:jc w:val="right"/>
      </w:pPr>
      <w:r>
        <w:t>народных депутатов</w:t>
      </w:r>
    </w:p>
    <w:p w:rsidR="008B1652" w:rsidRDefault="008B1652">
      <w:pPr>
        <w:pStyle w:val="ConsPlusNormal"/>
        <w:jc w:val="right"/>
      </w:pPr>
      <w:r>
        <w:t>С.И.КОРНЕЕВ</w:t>
      </w: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1</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ind w:firstLine="540"/>
        <w:jc w:val="both"/>
      </w:pPr>
    </w:p>
    <w:p w:rsidR="008B1652" w:rsidRDefault="008B1652">
      <w:pPr>
        <w:pStyle w:val="ConsPlusTitle"/>
        <w:jc w:val="center"/>
      </w:pPr>
      <w:bookmarkStart w:id="46" w:name="P1946"/>
      <w:bookmarkEnd w:id="46"/>
      <w:r>
        <w:t>ОСНОВНЫЕ ТЕРМИНЫ И ОПРЕДЕЛЕНИЯ</w:t>
      </w:r>
    </w:p>
    <w:p w:rsidR="008B1652" w:rsidRDefault="008B1652">
      <w:pPr>
        <w:pStyle w:val="ConsPlusNormal"/>
        <w:ind w:firstLine="540"/>
        <w:jc w:val="both"/>
      </w:pPr>
    </w:p>
    <w:p w:rsidR="008B1652" w:rsidRDefault="008B1652">
      <w:pPr>
        <w:pStyle w:val="ConsPlusNormal"/>
        <w:ind w:firstLine="540"/>
        <w:jc w:val="both"/>
      </w:pPr>
      <w:r>
        <w:t>Ассимиляционный потенциал (емкость) - самоочищающая способность экосистемы, показатель максимальной вместимости количества загрязняющих веществ, которое может быть за единицу времени накоплено, разрушено и выведено за пределы экосистемы без нарушения ее нормальной деятельности.</w:t>
      </w:r>
    </w:p>
    <w:p w:rsidR="008B1652" w:rsidRDefault="008B1652">
      <w:pPr>
        <w:pStyle w:val="ConsPlusNormal"/>
        <w:spacing w:before="220"/>
        <w:ind w:firstLine="540"/>
        <w:jc w:val="both"/>
      </w:pPr>
      <w:r>
        <w:t xml:space="preserve">Бордюрный пандус - сооружение, обеспечивающее съезд с пешеходного пути на проезжую </w:t>
      </w:r>
      <w:r>
        <w:lastRenderedPageBreak/>
        <w:t>часть через сниженный или утопленный в покрытие бордюрный камень.</w:t>
      </w:r>
    </w:p>
    <w:p w:rsidR="008B1652" w:rsidRDefault="008B1652">
      <w:pPr>
        <w:pStyle w:val="ConsPlusNormal"/>
        <w:spacing w:before="220"/>
        <w:ind w:firstLine="540"/>
        <w:jc w:val="both"/>
      </w:pPr>
      <w:r>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8B1652" w:rsidRDefault="008B1652">
      <w:pPr>
        <w:pStyle w:val="ConsPlusNormal"/>
        <w:spacing w:before="220"/>
        <w:ind w:firstLine="540"/>
        <w:jc w:val="both"/>
      </w:pPr>
      <w:r>
        <w:t>Зональность (типичная зональность) - характеристики структуры растительности в зависимости от природно-географических условий территории.</w:t>
      </w:r>
    </w:p>
    <w:p w:rsidR="008B1652" w:rsidRDefault="008B1652">
      <w:pPr>
        <w:pStyle w:val="ConsPlusNormal"/>
        <w:spacing w:before="220"/>
        <w:ind w:firstLine="540"/>
        <w:jc w:val="both"/>
      </w:pPr>
      <w:r>
        <w:t>Крышное озеленение -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8B1652" w:rsidRDefault="008B1652">
      <w:pPr>
        <w:pStyle w:val="ConsPlusNormal"/>
        <w:spacing w:before="220"/>
        <w:ind w:firstLine="540"/>
        <w:jc w:val="both"/>
      </w:pPr>
      <w:r>
        <w:t>Объемно-пространственная структура объектов ландшафтного искусства - метод или форма ландшафтной организации среды населенного пункта;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
    <w:p w:rsidR="008B1652" w:rsidRDefault="008B1652">
      <w:pPr>
        <w:pStyle w:val="ConsPlusNormal"/>
        <w:spacing w:before="220"/>
        <w:ind w:firstLine="540"/>
        <w:jc w:val="both"/>
      </w:pPr>
      <w:r>
        <w:t>Пешеходные зоны -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8B1652" w:rsidRDefault="008B1652">
      <w:pPr>
        <w:pStyle w:val="ConsPlusNormal"/>
        <w:spacing w:before="220"/>
        <w:ind w:firstLine="540"/>
        <w:jc w:val="both"/>
      </w:pPr>
      <w:r>
        <w:t>Пешеходные улицы - это, как правило, исторически сложившиеся связи между различными территориями и районами населенного пункта, закрытые для транспортного сообщения и приспособленные для пешеходного передвижения. Оптимальную протяженность пешеходных улиц рекомендуется устанавливать 800 - 1200 м, ширину, исходя из двустороннего восприятия объектов, - не менее 10 м и не более 30 м (оптимально 12 - 20 м).</w:t>
      </w:r>
    </w:p>
    <w:p w:rsidR="008B1652" w:rsidRDefault="008B1652">
      <w:pPr>
        <w:pStyle w:val="ConsPlusNormal"/>
        <w:spacing w:before="220"/>
        <w:ind w:firstLine="540"/>
        <w:jc w:val="both"/>
      </w:pPr>
      <w:r>
        <w:t>Пешеходные части площади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(приобъектные).</w:t>
      </w:r>
    </w:p>
    <w:p w:rsidR="008B1652" w:rsidRDefault="008B1652">
      <w:pPr>
        <w:pStyle w:val="ConsPlusNormal"/>
        <w:spacing w:before="220"/>
        <w:ind w:firstLine="540"/>
        <w:jc w:val="both"/>
      </w:pPr>
      <w:r>
        <w:t>Рекреационный потенциал - способность территории обеспечивать определенное количество отдыхающих психофизиологическим комфортом и возможностью для отдыха (спортивно-укрепляющей деятельности) без деградации природной среды. Выражается числом людей (или человеко-дней) на единицу площади.</w:t>
      </w:r>
    </w:p>
    <w:p w:rsidR="008B1652" w:rsidRDefault="008B1652">
      <w:pPr>
        <w:pStyle w:val="ConsPlusNormal"/>
        <w:spacing w:before="220"/>
        <w:ind w:firstLine="540"/>
        <w:jc w:val="both"/>
      </w:pPr>
      <w:r>
        <w:t>Сомкнутость полога насаждений - отношение площади горизонтальной (вертикальной) проекции полога насаждений без просветов к площади горизонтальной (вертикальной) проекции всего полога, выражается в десятых долях единицы.</w:t>
      </w:r>
    </w:p>
    <w:p w:rsidR="008B1652" w:rsidRDefault="008B1652">
      <w:pPr>
        <w:pStyle w:val="ConsPlusNormal"/>
        <w:spacing w:before="220"/>
        <w:ind w:firstLine="540"/>
        <w:jc w:val="both"/>
      </w:pPr>
      <w:r>
        <w:t>Тактильное покрытие - покрытие с ощутимым изменением фактуры поверхностного слоя.</w:t>
      </w:r>
    </w:p>
    <w:p w:rsidR="008B1652" w:rsidRDefault="008B1652">
      <w:pPr>
        <w:pStyle w:val="ConsPlusNormal"/>
        <w:spacing w:before="220"/>
        <w:ind w:firstLine="540"/>
        <w:jc w:val="both"/>
      </w:pPr>
      <w:r>
        <w:t>Эспланады - широкие пешеходные проходы вдоль магистралей, предназначенные для прогулок населения, организации подходов к особо значимым объектам. Ширина эспланады должна превышать в 1,5 - 2 раза ширину тротуара, требуемую для пропуска пешеходного потока.</w:t>
      </w:r>
    </w:p>
    <w:p w:rsidR="008B1652" w:rsidRDefault="008B1652">
      <w:pPr>
        <w:pStyle w:val="ConsPlusNormal"/>
        <w:ind w:firstLine="540"/>
        <w:jc w:val="both"/>
      </w:pPr>
    </w:p>
    <w:p w:rsidR="008B1652" w:rsidRDefault="008B1652">
      <w:pPr>
        <w:pStyle w:val="ConsPlusTitle"/>
        <w:jc w:val="center"/>
        <w:outlineLvl w:val="2"/>
      </w:pPr>
      <w:r>
        <w:t xml:space="preserve">Термины и определения к </w:t>
      </w:r>
      <w:hyperlink w:anchor="P3280">
        <w:r>
          <w:rPr>
            <w:color w:val="0000FF"/>
          </w:rPr>
          <w:t>приложению N 4</w:t>
        </w:r>
      </w:hyperlink>
      <w:r>
        <w:t xml:space="preserve"> к настоящим Правилам</w:t>
      </w:r>
    </w:p>
    <w:p w:rsidR="008B1652" w:rsidRDefault="008B1652">
      <w:pPr>
        <w:pStyle w:val="ConsPlusNormal"/>
        <w:ind w:firstLine="540"/>
        <w:jc w:val="both"/>
      </w:pPr>
    </w:p>
    <w:p w:rsidR="008B1652" w:rsidRDefault="008B1652">
      <w:pPr>
        <w:pStyle w:val="ConsPlusNormal"/>
        <w:ind w:firstLine="540"/>
        <w:jc w:val="both"/>
      </w:pPr>
      <w:r>
        <w:t>Биологическое загрязнение почвы - вид и степень загрязнения почвы, при котором она теряет способность обеспечивать нормальное функционирование растительности.</w:t>
      </w:r>
    </w:p>
    <w:p w:rsidR="008B1652" w:rsidRDefault="008B1652">
      <w:pPr>
        <w:pStyle w:val="ConsPlusNormal"/>
        <w:spacing w:before="220"/>
        <w:ind w:firstLine="540"/>
        <w:jc w:val="both"/>
      </w:pPr>
      <w:r>
        <w:lastRenderedPageBreak/>
        <w:t>Грунт - субстрат, состоящий из минерального и органического вещества природного и антропогенного происхождения.</w:t>
      </w:r>
    </w:p>
    <w:p w:rsidR="008B1652" w:rsidRDefault="008B1652">
      <w:pPr>
        <w:pStyle w:val="ConsPlusNormal"/>
        <w:spacing w:before="220"/>
        <w:ind w:firstLine="540"/>
        <w:jc w:val="both"/>
      </w:pPr>
      <w:r>
        <w:t>Минимальный почвенный выдел - трехмерный фрагмент почвы, способный обеспечить полноценный жизненный цикл дерева.</w:t>
      </w:r>
    </w:p>
    <w:p w:rsidR="008B1652" w:rsidRDefault="008B1652">
      <w:pPr>
        <w:pStyle w:val="ConsPlusNormal"/>
        <w:spacing w:before="220"/>
        <w:ind w:firstLine="540"/>
        <w:jc w:val="both"/>
      </w:pPr>
      <w:r>
        <w:t>Плодородный слой - в естественных почвах это гумусовый горизонт. В урбоконструктоземах - слой (горизонт), состоящий из плодородного грунта мощностью до 20 см.</w:t>
      </w:r>
    </w:p>
    <w:p w:rsidR="008B1652" w:rsidRDefault="008B1652">
      <w:pPr>
        <w:pStyle w:val="ConsPlusNormal"/>
        <w:spacing w:before="220"/>
        <w:ind w:firstLine="540"/>
        <w:jc w:val="both"/>
      </w:pPr>
      <w:r>
        <w:t>Плодородный грунт - грунт, искусственно формируемый из минерального и органического материала и обладающий заданными физическими, химическими и биологическими свойствами или состоящий из нарушенного субстрата естественноприродных гумусовых горизонтов. В плодородном грунте не должно быть включений бытового и строительного мусора. Содержание физической глины (фракции &lt; 0,01 мм) - не менее 30 - 40%, содержание гумуса - 3 - 4%, pH - 5,5 - 7,0.</w:t>
      </w:r>
    </w:p>
    <w:p w:rsidR="008B1652" w:rsidRDefault="008B1652">
      <w:pPr>
        <w:pStyle w:val="ConsPlusNormal"/>
        <w:spacing w:before="220"/>
        <w:ind w:firstLine="540"/>
        <w:jc w:val="both"/>
      </w:pPr>
      <w:r>
        <w:t>Почвообразующий грунт - грунт, преобразуемый почвообразующими процессами и обладающий оптимальными свойствами для обеспечения жизнедеятельности растений.</w:t>
      </w:r>
    </w:p>
    <w:p w:rsidR="008B1652" w:rsidRDefault="008B1652">
      <w:pPr>
        <w:pStyle w:val="ConsPlusNormal"/>
        <w:spacing w:before="220"/>
        <w:ind w:firstLine="540"/>
        <w:jc w:val="both"/>
      </w:pPr>
      <w:r>
        <w:t>Приоритетный компонент загрязнения - вещество или биологический агент, подлежащий контролю в первую очередь.</w:t>
      </w:r>
    </w:p>
    <w:p w:rsidR="008B1652" w:rsidRDefault="008B1652">
      <w:pPr>
        <w:pStyle w:val="ConsPlusNormal"/>
        <w:spacing w:before="220"/>
        <w:ind w:firstLine="540"/>
        <w:jc w:val="both"/>
      </w:pPr>
      <w:r>
        <w:t>Санитарное состояние почвы - совокупность физико-химических и биологических свойств почвы, определяющих качество и степень ее безопасности в эпидемическом и гигиеническом отношении.</w:t>
      </w: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2</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ind w:firstLine="540"/>
        <w:jc w:val="both"/>
      </w:pPr>
    </w:p>
    <w:p w:rsidR="008B1652" w:rsidRDefault="008B1652">
      <w:pPr>
        <w:pStyle w:val="ConsPlusTitle"/>
        <w:jc w:val="center"/>
      </w:pPr>
      <w:r>
        <w:t>ПАРАМЕТРЫ</w:t>
      </w:r>
    </w:p>
    <w:p w:rsidR="008B1652" w:rsidRDefault="008B1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52">
        <w:tc>
          <w:tcPr>
            <w:tcW w:w="60" w:type="dxa"/>
            <w:tcBorders>
              <w:top w:val="nil"/>
              <w:left w:val="nil"/>
              <w:bottom w:val="nil"/>
              <w:right w:val="nil"/>
            </w:tcBorders>
            <w:shd w:val="clear" w:color="auto" w:fill="CED3F1"/>
            <w:tcMar>
              <w:top w:w="0" w:type="dxa"/>
              <w:left w:w="0" w:type="dxa"/>
              <w:bottom w:w="0" w:type="dxa"/>
              <w:right w:w="0" w:type="dxa"/>
            </w:tcMar>
          </w:tcPr>
          <w:p w:rsidR="008B1652" w:rsidRDefault="008B1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52" w:rsidRDefault="008B1652">
            <w:pPr>
              <w:pStyle w:val="ConsPlusNormal"/>
              <w:jc w:val="center"/>
            </w:pPr>
            <w:r>
              <w:rPr>
                <w:color w:val="392C69"/>
              </w:rPr>
              <w:t>Список изменяющих документов</w:t>
            </w:r>
          </w:p>
          <w:p w:rsidR="008B1652" w:rsidRDefault="008B1652">
            <w:pPr>
              <w:pStyle w:val="ConsPlusNormal"/>
              <w:jc w:val="center"/>
            </w:pPr>
            <w:r>
              <w:rPr>
                <w:color w:val="392C69"/>
              </w:rPr>
              <w:t xml:space="preserve">(в ред. </w:t>
            </w:r>
            <w:hyperlink r:id="rId265">
              <w:r>
                <w:rPr>
                  <w:color w:val="0000FF"/>
                </w:rPr>
                <w:t>Решения</w:t>
              </w:r>
            </w:hyperlink>
            <w:r>
              <w:rPr>
                <w:color w:val="392C69"/>
              </w:rPr>
              <w:t xml:space="preserve"> Новокузнецкого городского Совета народных депутатов</w:t>
            </w:r>
          </w:p>
          <w:p w:rsidR="008B1652" w:rsidRDefault="008B1652">
            <w:pPr>
              <w:pStyle w:val="ConsPlusNormal"/>
              <w:jc w:val="center"/>
            </w:pPr>
            <w:r>
              <w:rPr>
                <w:color w:val="392C69"/>
              </w:rPr>
              <w:t>от 08.05.2019 N 5/44)</w:t>
            </w: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r>
    </w:tbl>
    <w:p w:rsidR="008B1652" w:rsidRDefault="008B1652">
      <w:pPr>
        <w:pStyle w:val="ConsPlusNormal"/>
        <w:ind w:firstLine="540"/>
        <w:jc w:val="both"/>
      </w:pPr>
    </w:p>
    <w:p w:rsidR="008B1652" w:rsidRDefault="008B1652">
      <w:pPr>
        <w:pStyle w:val="ConsPlusTitle"/>
        <w:jc w:val="center"/>
        <w:outlineLvl w:val="2"/>
      </w:pPr>
      <w:bookmarkStart w:id="47" w:name="P1987"/>
      <w:bookmarkEnd w:id="47"/>
      <w:r>
        <w:t>Таблица 1. Размещение дождеприемных колодцев в лотках</w:t>
      </w:r>
    </w:p>
    <w:p w:rsidR="008B1652" w:rsidRDefault="008B1652">
      <w:pPr>
        <w:pStyle w:val="ConsPlusTitle"/>
        <w:jc w:val="center"/>
      </w:pPr>
      <w:r>
        <w:t>проезжих частей улиц и проездов</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48"/>
      </w:tblGrid>
      <w:tr w:rsidR="008B1652">
        <w:tc>
          <w:tcPr>
            <w:tcW w:w="4422" w:type="dxa"/>
          </w:tcPr>
          <w:p w:rsidR="008B1652" w:rsidRDefault="008B1652">
            <w:pPr>
              <w:pStyle w:val="ConsPlusNormal"/>
              <w:jc w:val="center"/>
            </w:pPr>
            <w:r>
              <w:t>Уклон проезжей части улицы, промилле</w:t>
            </w:r>
          </w:p>
        </w:tc>
        <w:tc>
          <w:tcPr>
            <w:tcW w:w="4648" w:type="dxa"/>
          </w:tcPr>
          <w:p w:rsidR="008B1652" w:rsidRDefault="008B1652">
            <w:pPr>
              <w:pStyle w:val="ConsPlusNormal"/>
              <w:jc w:val="center"/>
            </w:pPr>
            <w:r>
              <w:t>Расстояние между дождеприемными колодцами, м</w:t>
            </w:r>
          </w:p>
        </w:tc>
      </w:tr>
      <w:tr w:rsidR="008B1652">
        <w:tc>
          <w:tcPr>
            <w:tcW w:w="4422" w:type="dxa"/>
          </w:tcPr>
          <w:p w:rsidR="008B1652" w:rsidRDefault="008B1652">
            <w:pPr>
              <w:pStyle w:val="ConsPlusNormal"/>
              <w:jc w:val="center"/>
            </w:pPr>
            <w:r>
              <w:t>До 4</w:t>
            </w:r>
          </w:p>
        </w:tc>
        <w:tc>
          <w:tcPr>
            <w:tcW w:w="4648" w:type="dxa"/>
          </w:tcPr>
          <w:p w:rsidR="008B1652" w:rsidRDefault="008B1652">
            <w:pPr>
              <w:pStyle w:val="ConsPlusNormal"/>
              <w:jc w:val="center"/>
            </w:pPr>
            <w:r>
              <w:t>50</w:t>
            </w:r>
          </w:p>
        </w:tc>
      </w:tr>
      <w:tr w:rsidR="008B1652">
        <w:tc>
          <w:tcPr>
            <w:tcW w:w="4422" w:type="dxa"/>
          </w:tcPr>
          <w:p w:rsidR="008B1652" w:rsidRDefault="008B1652">
            <w:pPr>
              <w:pStyle w:val="ConsPlusNormal"/>
              <w:jc w:val="center"/>
            </w:pPr>
            <w:r>
              <w:t>5 - 10</w:t>
            </w:r>
          </w:p>
        </w:tc>
        <w:tc>
          <w:tcPr>
            <w:tcW w:w="4648" w:type="dxa"/>
          </w:tcPr>
          <w:p w:rsidR="008B1652" w:rsidRDefault="008B1652">
            <w:pPr>
              <w:pStyle w:val="ConsPlusNormal"/>
              <w:jc w:val="center"/>
            </w:pPr>
            <w:r>
              <w:t>60 - 70</w:t>
            </w:r>
          </w:p>
        </w:tc>
      </w:tr>
      <w:tr w:rsidR="008B1652">
        <w:tc>
          <w:tcPr>
            <w:tcW w:w="4422" w:type="dxa"/>
          </w:tcPr>
          <w:p w:rsidR="008B1652" w:rsidRDefault="008B1652">
            <w:pPr>
              <w:pStyle w:val="ConsPlusNormal"/>
              <w:jc w:val="center"/>
            </w:pPr>
            <w:r>
              <w:t>10 - 30</w:t>
            </w:r>
          </w:p>
        </w:tc>
        <w:tc>
          <w:tcPr>
            <w:tcW w:w="4648" w:type="dxa"/>
          </w:tcPr>
          <w:p w:rsidR="008B1652" w:rsidRDefault="008B1652">
            <w:pPr>
              <w:pStyle w:val="ConsPlusNormal"/>
              <w:jc w:val="center"/>
            </w:pPr>
            <w:r>
              <w:t>70 - 80</w:t>
            </w:r>
          </w:p>
        </w:tc>
      </w:tr>
      <w:tr w:rsidR="008B1652">
        <w:tc>
          <w:tcPr>
            <w:tcW w:w="4422" w:type="dxa"/>
          </w:tcPr>
          <w:p w:rsidR="008B1652" w:rsidRDefault="008B1652">
            <w:pPr>
              <w:pStyle w:val="ConsPlusNormal"/>
              <w:jc w:val="center"/>
            </w:pPr>
            <w:r>
              <w:t>Свыше 30</w:t>
            </w:r>
          </w:p>
        </w:tc>
        <w:tc>
          <w:tcPr>
            <w:tcW w:w="4648" w:type="dxa"/>
          </w:tcPr>
          <w:p w:rsidR="008B1652" w:rsidRDefault="008B1652">
            <w:pPr>
              <w:pStyle w:val="ConsPlusNormal"/>
              <w:jc w:val="center"/>
            </w:pPr>
            <w:r>
              <w:t>Не более 60</w:t>
            </w:r>
          </w:p>
        </w:tc>
      </w:tr>
    </w:tbl>
    <w:p w:rsidR="008B1652" w:rsidRDefault="008B1652">
      <w:pPr>
        <w:pStyle w:val="ConsPlusNormal"/>
        <w:ind w:firstLine="540"/>
        <w:jc w:val="both"/>
      </w:pPr>
    </w:p>
    <w:p w:rsidR="008B1652" w:rsidRDefault="008B1652">
      <w:pPr>
        <w:pStyle w:val="ConsPlusNormal"/>
        <w:ind w:firstLine="540"/>
        <w:jc w:val="both"/>
      </w:pPr>
      <w:r>
        <w:t>Примечание 1. Пропускная способность одной горизонтальной водоприемной решетки определяется по формуле: при Н &lt;= 1,33 x W/I Q = 1/5 IH куб. м/с, при Н &gt;= 1,33 W/I Q = 2W H куб. м/с, где: H - полный напор, равный Н</w:t>
      </w:r>
      <w:r>
        <w:rPr>
          <w:vertAlign w:val="subscript"/>
        </w:rPr>
        <w:t>1</w:t>
      </w:r>
      <w:r>
        <w:t xml:space="preserve"> + V/2; H</w:t>
      </w:r>
      <w:r>
        <w:rPr>
          <w:vertAlign w:val="subscript"/>
        </w:rPr>
        <w:t>1</w:t>
      </w:r>
      <w:r>
        <w:t xml:space="preserve"> - глубина потока воды на подходе к решетке, м; V - скорость подхода воды, м/с; W - площадь всех отверстий решетки, кв. м; I - длина водосливного фронта, м, равная периметру решетки, а при примыкании решетки одной стороной к бортику лотка - сумма длин трех ее сторон.</w:t>
      </w:r>
    </w:p>
    <w:p w:rsidR="008B1652" w:rsidRDefault="008B1652">
      <w:pPr>
        <w:pStyle w:val="ConsPlusNormal"/>
        <w:ind w:firstLine="540"/>
        <w:jc w:val="both"/>
      </w:pPr>
    </w:p>
    <w:p w:rsidR="008B1652" w:rsidRDefault="008B1652">
      <w:pPr>
        <w:pStyle w:val="ConsPlusNormal"/>
        <w:ind w:firstLine="540"/>
        <w:jc w:val="both"/>
      </w:pPr>
      <w:r>
        <w:t>Примечание 2. В населенных пунктах с дождливым климатом расстояния могут уточняться на основании местных данных метеонаблюдений.</w:t>
      </w:r>
    </w:p>
    <w:p w:rsidR="008B1652" w:rsidRDefault="008B1652">
      <w:pPr>
        <w:pStyle w:val="ConsPlusNormal"/>
        <w:ind w:firstLine="540"/>
        <w:jc w:val="both"/>
      </w:pPr>
    </w:p>
    <w:p w:rsidR="008B1652" w:rsidRDefault="008B1652">
      <w:pPr>
        <w:pStyle w:val="ConsPlusTitle"/>
        <w:jc w:val="center"/>
        <w:outlineLvl w:val="2"/>
      </w:pPr>
      <w:bookmarkStart w:id="48" w:name="P2005"/>
      <w:bookmarkEnd w:id="48"/>
      <w:r>
        <w:t>Таблица 2. Размеры комов, ям, траншей для посадки деревьев</w:t>
      </w:r>
    </w:p>
    <w:p w:rsidR="008B1652" w:rsidRDefault="008B1652">
      <w:pPr>
        <w:pStyle w:val="ConsPlusTitle"/>
        <w:jc w:val="center"/>
      </w:pPr>
      <w:r>
        <w:t>и кустарников</w:t>
      </w:r>
    </w:p>
    <w:p w:rsidR="008B1652" w:rsidRDefault="008B1652">
      <w:pPr>
        <w:pStyle w:val="ConsPlusNormal"/>
        <w:ind w:firstLine="540"/>
        <w:jc w:val="both"/>
      </w:pPr>
    </w:p>
    <w:p w:rsidR="008B1652" w:rsidRDefault="008B1652">
      <w:pPr>
        <w:pStyle w:val="ConsPlusNormal"/>
        <w:sectPr w:rsidR="008B1652" w:rsidSect="00D4167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133"/>
        <w:gridCol w:w="793"/>
        <w:gridCol w:w="2551"/>
        <w:gridCol w:w="1247"/>
        <w:gridCol w:w="1247"/>
        <w:gridCol w:w="2211"/>
        <w:gridCol w:w="2211"/>
      </w:tblGrid>
      <w:tr w:rsidR="008B1652">
        <w:tc>
          <w:tcPr>
            <w:tcW w:w="2211" w:type="dxa"/>
            <w:tcBorders>
              <w:top w:val="single" w:sz="4" w:space="0" w:color="auto"/>
              <w:bottom w:val="single" w:sz="4" w:space="0" w:color="auto"/>
            </w:tcBorders>
          </w:tcPr>
          <w:p w:rsidR="008B1652" w:rsidRDefault="008B1652">
            <w:pPr>
              <w:pStyle w:val="ConsPlusNormal"/>
              <w:jc w:val="center"/>
            </w:pPr>
            <w:r>
              <w:lastRenderedPageBreak/>
              <w:t>Наименование посадок</w:t>
            </w:r>
          </w:p>
        </w:tc>
        <w:tc>
          <w:tcPr>
            <w:tcW w:w="1133" w:type="dxa"/>
            <w:tcBorders>
              <w:top w:val="single" w:sz="4" w:space="0" w:color="auto"/>
              <w:bottom w:val="single" w:sz="4" w:space="0" w:color="auto"/>
            </w:tcBorders>
          </w:tcPr>
          <w:p w:rsidR="008B1652" w:rsidRDefault="008B1652">
            <w:pPr>
              <w:pStyle w:val="ConsPlusNormal"/>
              <w:jc w:val="center"/>
            </w:pPr>
            <w:r>
              <w:t>Объем кома, куб. м</w:t>
            </w:r>
          </w:p>
        </w:tc>
        <w:tc>
          <w:tcPr>
            <w:tcW w:w="793" w:type="dxa"/>
            <w:tcBorders>
              <w:top w:val="single" w:sz="4" w:space="0" w:color="auto"/>
              <w:bottom w:val="single" w:sz="4" w:space="0" w:color="auto"/>
            </w:tcBorders>
          </w:tcPr>
          <w:p w:rsidR="008B1652" w:rsidRDefault="008B1652">
            <w:pPr>
              <w:pStyle w:val="ConsPlusNormal"/>
              <w:jc w:val="center"/>
            </w:pPr>
            <w:r>
              <w:t>Ед. изм.</w:t>
            </w:r>
          </w:p>
        </w:tc>
        <w:tc>
          <w:tcPr>
            <w:tcW w:w="2551" w:type="dxa"/>
            <w:tcBorders>
              <w:top w:val="single" w:sz="4" w:space="0" w:color="auto"/>
              <w:bottom w:val="single" w:sz="4" w:space="0" w:color="auto"/>
            </w:tcBorders>
          </w:tcPr>
          <w:p w:rsidR="008B1652" w:rsidRDefault="008B1652">
            <w:pPr>
              <w:pStyle w:val="ConsPlusNormal"/>
              <w:jc w:val="center"/>
            </w:pPr>
            <w:r>
              <w:t>Размер посадочных ям, м</w:t>
            </w:r>
          </w:p>
        </w:tc>
        <w:tc>
          <w:tcPr>
            <w:tcW w:w="1247" w:type="dxa"/>
            <w:tcBorders>
              <w:top w:val="single" w:sz="4" w:space="0" w:color="auto"/>
              <w:bottom w:val="single" w:sz="4" w:space="0" w:color="auto"/>
            </w:tcBorders>
          </w:tcPr>
          <w:p w:rsidR="008B1652" w:rsidRDefault="008B1652">
            <w:pPr>
              <w:pStyle w:val="ConsPlusNormal"/>
              <w:jc w:val="center"/>
            </w:pPr>
            <w:r>
              <w:t>Объем ямы, куб. м</w:t>
            </w:r>
          </w:p>
        </w:tc>
        <w:tc>
          <w:tcPr>
            <w:tcW w:w="1247" w:type="dxa"/>
            <w:tcBorders>
              <w:top w:val="single" w:sz="4" w:space="0" w:color="auto"/>
              <w:bottom w:val="single" w:sz="4" w:space="0" w:color="auto"/>
            </w:tcBorders>
          </w:tcPr>
          <w:p w:rsidR="008B1652" w:rsidRDefault="008B1652">
            <w:pPr>
              <w:pStyle w:val="ConsPlusNormal"/>
              <w:jc w:val="center"/>
            </w:pPr>
            <w:r>
              <w:t>Площ. ямы, кв. м</w:t>
            </w:r>
          </w:p>
        </w:tc>
        <w:tc>
          <w:tcPr>
            <w:tcW w:w="2211" w:type="dxa"/>
            <w:tcBorders>
              <w:top w:val="single" w:sz="4" w:space="0" w:color="auto"/>
              <w:bottom w:val="single" w:sz="4" w:space="0" w:color="auto"/>
            </w:tcBorders>
          </w:tcPr>
          <w:p w:rsidR="008B1652" w:rsidRDefault="008B1652">
            <w:pPr>
              <w:pStyle w:val="ConsPlusNormal"/>
              <w:jc w:val="center"/>
            </w:pPr>
            <w:r>
              <w:t>Расход растительной земли при замене 50%</w:t>
            </w:r>
          </w:p>
        </w:tc>
        <w:tc>
          <w:tcPr>
            <w:tcW w:w="2211" w:type="dxa"/>
            <w:tcBorders>
              <w:top w:val="single" w:sz="4" w:space="0" w:color="auto"/>
              <w:bottom w:val="single" w:sz="4" w:space="0" w:color="auto"/>
            </w:tcBorders>
          </w:tcPr>
          <w:p w:rsidR="008B1652" w:rsidRDefault="008B1652">
            <w:pPr>
              <w:pStyle w:val="ConsPlusNormal"/>
              <w:jc w:val="center"/>
            </w:pPr>
            <w:r>
              <w:t>Расход растительной земли при замене 100%</w:t>
            </w:r>
          </w:p>
        </w:tc>
      </w:tr>
      <w:tr w:rsidR="008B1652">
        <w:tblPrEx>
          <w:tblBorders>
            <w:insideH w:val="none" w:sz="0" w:space="0" w:color="auto"/>
          </w:tblBorders>
        </w:tblPrEx>
        <w:tc>
          <w:tcPr>
            <w:tcW w:w="2211" w:type="dxa"/>
            <w:tcBorders>
              <w:top w:val="single" w:sz="4" w:space="0" w:color="auto"/>
              <w:bottom w:val="nil"/>
            </w:tcBorders>
          </w:tcPr>
          <w:p w:rsidR="008B1652" w:rsidRDefault="008B1652">
            <w:pPr>
              <w:pStyle w:val="ConsPlusNormal"/>
            </w:pPr>
            <w:r>
              <w:t>Саженцы без кома:</w:t>
            </w:r>
          </w:p>
        </w:tc>
        <w:tc>
          <w:tcPr>
            <w:tcW w:w="1133" w:type="dxa"/>
            <w:tcBorders>
              <w:top w:val="single" w:sz="4" w:space="0" w:color="auto"/>
              <w:bottom w:val="nil"/>
            </w:tcBorders>
          </w:tcPr>
          <w:p w:rsidR="008B1652" w:rsidRDefault="008B1652">
            <w:pPr>
              <w:pStyle w:val="ConsPlusNormal"/>
            </w:pPr>
          </w:p>
        </w:tc>
        <w:tc>
          <w:tcPr>
            <w:tcW w:w="793" w:type="dxa"/>
            <w:tcBorders>
              <w:top w:val="single" w:sz="4" w:space="0" w:color="auto"/>
              <w:bottom w:val="nil"/>
            </w:tcBorders>
          </w:tcPr>
          <w:p w:rsidR="008B1652" w:rsidRDefault="008B1652">
            <w:pPr>
              <w:pStyle w:val="ConsPlusNormal"/>
            </w:pPr>
          </w:p>
        </w:tc>
        <w:tc>
          <w:tcPr>
            <w:tcW w:w="2551" w:type="dxa"/>
            <w:tcBorders>
              <w:top w:val="single" w:sz="4" w:space="0" w:color="auto"/>
              <w:bottom w:val="nil"/>
            </w:tcBorders>
          </w:tcPr>
          <w:p w:rsidR="008B1652" w:rsidRDefault="008B1652">
            <w:pPr>
              <w:pStyle w:val="ConsPlusNormal"/>
            </w:pPr>
          </w:p>
        </w:tc>
        <w:tc>
          <w:tcPr>
            <w:tcW w:w="1247" w:type="dxa"/>
            <w:tcBorders>
              <w:top w:val="single" w:sz="4" w:space="0" w:color="auto"/>
              <w:bottom w:val="nil"/>
            </w:tcBorders>
          </w:tcPr>
          <w:p w:rsidR="008B1652" w:rsidRDefault="008B1652">
            <w:pPr>
              <w:pStyle w:val="ConsPlusNormal"/>
            </w:pPr>
          </w:p>
        </w:tc>
        <w:tc>
          <w:tcPr>
            <w:tcW w:w="1247" w:type="dxa"/>
            <w:tcBorders>
              <w:top w:val="single" w:sz="4" w:space="0" w:color="auto"/>
              <w:bottom w:val="nil"/>
            </w:tcBorders>
          </w:tcPr>
          <w:p w:rsidR="008B1652" w:rsidRDefault="008B1652">
            <w:pPr>
              <w:pStyle w:val="ConsPlusNormal"/>
            </w:pPr>
          </w:p>
        </w:tc>
        <w:tc>
          <w:tcPr>
            <w:tcW w:w="2211" w:type="dxa"/>
            <w:tcBorders>
              <w:top w:val="single" w:sz="4" w:space="0" w:color="auto"/>
              <w:bottom w:val="nil"/>
            </w:tcBorders>
          </w:tcPr>
          <w:p w:rsidR="008B1652" w:rsidRDefault="008B1652">
            <w:pPr>
              <w:pStyle w:val="ConsPlusNormal"/>
            </w:pPr>
          </w:p>
        </w:tc>
        <w:tc>
          <w:tcPr>
            <w:tcW w:w="2211" w:type="dxa"/>
            <w:tcBorders>
              <w:top w:val="single" w:sz="4" w:space="0" w:color="auto"/>
              <w:bottom w:val="nil"/>
            </w:tcBorders>
          </w:tcPr>
          <w:p w:rsidR="008B1652" w:rsidRDefault="008B1652">
            <w:pPr>
              <w:pStyle w:val="ConsPlusNormal"/>
            </w:pPr>
          </w:p>
        </w:tc>
      </w:tr>
      <w:tr w:rsidR="008B1652">
        <w:tblPrEx>
          <w:tblBorders>
            <w:insideH w:val="none" w:sz="0" w:space="0" w:color="auto"/>
          </w:tblBorders>
        </w:tblPrEx>
        <w:tc>
          <w:tcPr>
            <w:tcW w:w="2211" w:type="dxa"/>
            <w:tcBorders>
              <w:top w:val="nil"/>
              <w:bottom w:val="nil"/>
            </w:tcBorders>
          </w:tcPr>
          <w:p w:rsidR="008B1652" w:rsidRDefault="008B1652">
            <w:pPr>
              <w:pStyle w:val="ConsPlusNormal"/>
            </w:pPr>
            <w:r>
              <w:t>хвойные</w:t>
            </w:r>
          </w:p>
        </w:tc>
        <w:tc>
          <w:tcPr>
            <w:tcW w:w="1133" w:type="dxa"/>
            <w:tcBorders>
              <w:top w:val="nil"/>
              <w:bottom w:val="nil"/>
            </w:tcBorders>
          </w:tcPr>
          <w:p w:rsidR="008B1652" w:rsidRDefault="008B1652">
            <w:pPr>
              <w:pStyle w:val="ConsPlusNormal"/>
              <w:jc w:val="center"/>
            </w:pPr>
            <w:r>
              <w:t>-</w:t>
            </w:r>
          </w:p>
        </w:tc>
        <w:tc>
          <w:tcPr>
            <w:tcW w:w="793" w:type="dxa"/>
            <w:tcBorders>
              <w:top w:val="nil"/>
              <w:bottom w:val="nil"/>
            </w:tcBorders>
          </w:tcPr>
          <w:p w:rsidR="008B1652" w:rsidRDefault="008B1652">
            <w:pPr>
              <w:pStyle w:val="ConsPlusNormal"/>
            </w:pPr>
            <w:r>
              <w:t>шт.</w:t>
            </w:r>
          </w:p>
        </w:tc>
        <w:tc>
          <w:tcPr>
            <w:tcW w:w="2551" w:type="dxa"/>
            <w:tcBorders>
              <w:top w:val="nil"/>
              <w:bottom w:val="nil"/>
            </w:tcBorders>
          </w:tcPr>
          <w:p w:rsidR="008B1652" w:rsidRDefault="008B1652">
            <w:pPr>
              <w:pStyle w:val="ConsPlusNormal"/>
              <w:jc w:val="center"/>
            </w:pPr>
            <w:r>
              <w:t>1,0 x 1,0 x 0,8</w:t>
            </w:r>
          </w:p>
        </w:tc>
        <w:tc>
          <w:tcPr>
            <w:tcW w:w="1247" w:type="dxa"/>
            <w:tcBorders>
              <w:top w:val="nil"/>
              <w:bottom w:val="nil"/>
            </w:tcBorders>
          </w:tcPr>
          <w:p w:rsidR="008B1652" w:rsidRDefault="008B1652">
            <w:pPr>
              <w:pStyle w:val="ConsPlusNormal"/>
              <w:jc w:val="center"/>
            </w:pPr>
            <w:r>
              <w:t>0,63</w:t>
            </w:r>
          </w:p>
        </w:tc>
        <w:tc>
          <w:tcPr>
            <w:tcW w:w="1247" w:type="dxa"/>
            <w:tcBorders>
              <w:top w:val="nil"/>
              <w:bottom w:val="nil"/>
            </w:tcBorders>
          </w:tcPr>
          <w:p w:rsidR="008B1652" w:rsidRDefault="008B1652">
            <w:pPr>
              <w:pStyle w:val="ConsPlusNormal"/>
              <w:jc w:val="center"/>
            </w:pPr>
            <w:r>
              <w:t>0,79</w:t>
            </w:r>
          </w:p>
        </w:tc>
        <w:tc>
          <w:tcPr>
            <w:tcW w:w="2211" w:type="dxa"/>
            <w:tcBorders>
              <w:top w:val="nil"/>
              <w:bottom w:val="nil"/>
            </w:tcBorders>
          </w:tcPr>
          <w:p w:rsidR="008B1652" w:rsidRDefault="008B1652">
            <w:pPr>
              <w:pStyle w:val="ConsPlusNormal"/>
              <w:jc w:val="center"/>
            </w:pPr>
            <w:r>
              <w:t>0,25</w:t>
            </w:r>
          </w:p>
        </w:tc>
        <w:tc>
          <w:tcPr>
            <w:tcW w:w="2211" w:type="dxa"/>
            <w:tcBorders>
              <w:top w:val="nil"/>
              <w:bottom w:val="nil"/>
            </w:tcBorders>
          </w:tcPr>
          <w:p w:rsidR="008B1652" w:rsidRDefault="008B1652">
            <w:pPr>
              <w:pStyle w:val="ConsPlusNormal"/>
              <w:jc w:val="center"/>
            </w:pPr>
            <w:r>
              <w:t>0,565</w:t>
            </w:r>
          </w:p>
        </w:tc>
      </w:tr>
      <w:tr w:rsidR="008B1652">
        <w:tblPrEx>
          <w:tblBorders>
            <w:insideH w:val="none" w:sz="0" w:space="0" w:color="auto"/>
          </w:tblBorders>
        </w:tblPrEx>
        <w:tc>
          <w:tcPr>
            <w:tcW w:w="2211" w:type="dxa"/>
            <w:tcBorders>
              <w:top w:val="nil"/>
              <w:bottom w:val="nil"/>
            </w:tcBorders>
          </w:tcPr>
          <w:p w:rsidR="008B1652" w:rsidRDefault="008B1652">
            <w:pPr>
              <w:pStyle w:val="ConsPlusNormal"/>
            </w:pPr>
            <w:r>
              <w:t>лиственные</w:t>
            </w:r>
          </w:p>
        </w:tc>
        <w:tc>
          <w:tcPr>
            <w:tcW w:w="1133" w:type="dxa"/>
            <w:tcBorders>
              <w:top w:val="nil"/>
              <w:bottom w:val="nil"/>
            </w:tcBorders>
          </w:tcPr>
          <w:p w:rsidR="008B1652" w:rsidRDefault="008B1652">
            <w:pPr>
              <w:pStyle w:val="ConsPlusNormal"/>
              <w:jc w:val="center"/>
            </w:pPr>
            <w:r>
              <w:t>-</w:t>
            </w:r>
          </w:p>
        </w:tc>
        <w:tc>
          <w:tcPr>
            <w:tcW w:w="793" w:type="dxa"/>
            <w:tcBorders>
              <w:top w:val="nil"/>
              <w:bottom w:val="nil"/>
            </w:tcBorders>
          </w:tcPr>
          <w:p w:rsidR="008B1652" w:rsidRDefault="008B1652">
            <w:pPr>
              <w:pStyle w:val="ConsPlusNormal"/>
            </w:pPr>
            <w:r>
              <w:t>шт.</w:t>
            </w:r>
          </w:p>
        </w:tc>
        <w:tc>
          <w:tcPr>
            <w:tcW w:w="2551" w:type="dxa"/>
            <w:tcBorders>
              <w:top w:val="nil"/>
              <w:bottom w:val="nil"/>
            </w:tcBorders>
          </w:tcPr>
          <w:p w:rsidR="008B1652" w:rsidRDefault="008B1652">
            <w:pPr>
              <w:pStyle w:val="ConsPlusNormal"/>
              <w:jc w:val="center"/>
            </w:pPr>
            <w:r>
              <w:t>0,7 x 0,7 x 0,6</w:t>
            </w:r>
          </w:p>
        </w:tc>
        <w:tc>
          <w:tcPr>
            <w:tcW w:w="1247" w:type="dxa"/>
            <w:tcBorders>
              <w:top w:val="nil"/>
              <w:bottom w:val="nil"/>
            </w:tcBorders>
          </w:tcPr>
          <w:p w:rsidR="008B1652" w:rsidRDefault="008B1652">
            <w:pPr>
              <w:pStyle w:val="ConsPlusNormal"/>
              <w:jc w:val="center"/>
            </w:pPr>
            <w:r>
              <w:t>0,27</w:t>
            </w:r>
          </w:p>
        </w:tc>
        <w:tc>
          <w:tcPr>
            <w:tcW w:w="1247" w:type="dxa"/>
            <w:tcBorders>
              <w:top w:val="nil"/>
              <w:bottom w:val="nil"/>
            </w:tcBorders>
          </w:tcPr>
          <w:p w:rsidR="008B1652" w:rsidRDefault="008B1652">
            <w:pPr>
              <w:pStyle w:val="ConsPlusNormal"/>
              <w:jc w:val="center"/>
            </w:pPr>
            <w:r>
              <w:t>0,38</w:t>
            </w:r>
          </w:p>
        </w:tc>
        <w:tc>
          <w:tcPr>
            <w:tcW w:w="2211" w:type="dxa"/>
            <w:tcBorders>
              <w:top w:val="nil"/>
              <w:bottom w:val="nil"/>
            </w:tcBorders>
          </w:tcPr>
          <w:p w:rsidR="008B1652" w:rsidRDefault="008B1652">
            <w:pPr>
              <w:pStyle w:val="ConsPlusNormal"/>
              <w:jc w:val="center"/>
            </w:pPr>
            <w:r>
              <w:t>0,11</w:t>
            </w:r>
          </w:p>
        </w:tc>
        <w:tc>
          <w:tcPr>
            <w:tcW w:w="2211" w:type="dxa"/>
            <w:tcBorders>
              <w:top w:val="nil"/>
              <w:bottom w:val="nil"/>
            </w:tcBorders>
          </w:tcPr>
          <w:p w:rsidR="008B1652" w:rsidRDefault="008B1652">
            <w:pPr>
              <w:pStyle w:val="ConsPlusNormal"/>
              <w:jc w:val="center"/>
            </w:pPr>
            <w:r>
              <w:t>0,241</w:t>
            </w:r>
          </w:p>
        </w:tc>
      </w:tr>
      <w:tr w:rsidR="008B1652">
        <w:tblPrEx>
          <w:tblBorders>
            <w:insideH w:val="none" w:sz="0" w:space="0" w:color="auto"/>
          </w:tblBorders>
        </w:tblPrEx>
        <w:tc>
          <w:tcPr>
            <w:tcW w:w="2211" w:type="dxa"/>
            <w:tcBorders>
              <w:top w:val="nil"/>
              <w:bottom w:val="nil"/>
            </w:tcBorders>
          </w:tcPr>
          <w:p w:rsidR="008B1652" w:rsidRDefault="008B1652">
            <w:pPr>
              <w:pStyle w:val="ConsPlusNormal"/>
            </w:pPr>
            <w:r>
              <w:t>Для деревьев с комом:</w:t>
            </w:r>
          </w:p>
        </w:tc>
        <w:tc>
          <w:tcPr>
            <w:tcW w:w="1133" w:type="dxa"/>
            <w:tcBorders>
              <w:top w:val="nil"/>
              <w:bottom w:val="nil"/>
            </w:tcBorders>
          </w:tcPr>
          <w:p w:rsidR="008B1652" w:rsidRDefault="008B1652">
            <w:pPr>
              <w:pStyle w:val="ConsPlusNormal"/>
            </w:pPr>
          </w:p>
        </w:tc>
        <w:tc>
          <w:tcPr>
            <w:tcW w:w="793" w:type="dxa"/>
            <w:tcBorders>
              <w:top w:val="nil"/>
              <w:bottom w:val="nil"/>
            </w:tcBorders>
          </w:tcPr>
          <w:p w:rsidR="008B1652" w:rsidRDefault="008B1652">
            <w:pPr>
              <w:pStyle w:val="ConsPlusNormal"/>
            </w:pPr>
          </w:p>
        </w:tc>
        <w:tc>
          <w:tcPr>
            <w:tcW w:w="2551" w:type="dxa"/>
            <w:tcBorders>
              <w:top w:val="nil"/>
              <w:bottom w:val="nil"/>
            </w:tcBorders>
          </w:tcPr>
          <w:p w:rsidR="008B1652" w:rsidRDefault="008B1652">
            <w:pPr>
              <w:pStyle w:val="ConsPlusNormal"/>
            </w:pPr>
          </w:p>
        </w:tc>
        <w:tc>
          <w:tcPr>
            <w:tcW w:w="1247" w:type="dxa"/>
            <w:tcBorders>
              <w:top w:val="nil"/>
              <w:bottom w:val="nil"/>
            </w:tcBorders>
          </w:tcPr>
          <w:p w:rsidR="008B1652" w:rsidRDefault="008B1652">
            <w:pPr>
              <w:pStyle w:val="ConsPlusNormal"/>
            </w:pPr>
          </w:p>
        </w:tc>
        <w:tc>
          <w:tcPr>
            <w:tcW w:w="1247" w:type="dxa"/>
            <w:tcBorders>
              <w:top w:val="nil"/>
              <w:bottom w:val="nil"/>
            </w:tcBorders>
          </w:tcPr>
          <w:p w:rsidR="008B1652" w:rsidRDefault="008B1652">
            <w:pPr>
              <w:pStyle w:val="ConsPlusNormal"/>
            </w:pPr>
          </w:p>
        </w:tc>
        <w:tc>
          <w:tcPr>
            <w:tcW w:w="2211" w:type="dxa"/>
            <w:tcBorders>
              <w:top w:val="nil"/>
              <w:bottom w:val="nil"/>
            </w:tcBorders>
          </w:tcPr>
          <w:p w:rsidR="008B1652" w:rsidRDefault="008B1652">
            <w:pPr>
              <w:pStyle w:val="ConsPlusNormal"/>
            </w:pPr>
          </w:p>
        </w:tc>
        <w:tc>
          <w:tcPr>
            <w:tcW w:w="2211" w:type="dxa"/>
            <w:tcBorders>
              <w:top w:val="nil"/>
              <w:bottom w:val="nil"/>
            </w:tcBorders>
          </w:tcPr>
          <w:p w:rsidR="008B1652" w:rsidRDefault="008B1652">
            <w:pPr>
              <w:pStyle w:val="ConsPlusNormal"/>
            </w:pPr>
          </w:p>
        </w:tc>
      </w:tr>
      <w:tr w:rsidR="008B1652">
        <w:tblPrEx>
          <w:tblBorders>
            <w:insideH w:val="none" w:sz="0" w:space="0" w:color="auto"/>
          </w:tblBorders>
        </w:tblPrEx>
        <w:tc>
          <w:tcPr>
            <w:tcW w:w="2211" w:type="dxa"/>
            <w:tcBorders>
              <w:top w:val="nil"/>
              <w:bottom w:val="nil"/>
            </w:tcBorders>
          </w:tcPr>
          <w:p w:rsidR="008B1652" w:rsidRDefault="008B1652">
            <w:pPr>
              <w:pStyle w:val="ConsPlusNormal"/>
            </w:pPr>
            <w:r>
              <w:t>0,8 x 0,8 x 0,5</w:t>
            </w:r>
          </w:p>
        </w:tc>
        <w:tc>
          <w:tcPr>
            <w:tcW w:w="1133" w:type="dxa"/>
            <w:tcBorders>
              <w:top w:val="nil"/>
              <w:bottom w:val="nil"/>
            </w:tcBorders>
          </w:tcPr>
          <w:p w:rsidR="008B1652" w:rsidRDefault="008B1652">
            <w:pPr>
              <w:pStyle w:val="ConsPlusNormal"/>
              <w:jc w:val="center"/>
            </w:pPr>
            <w:r>
              <w:t>0,25</w:t>
            </w:r>
          </w:p>
        </w:tc>
        <w:tc>
          <w:tcPr>
            <w:tcW w:w="793" w:type="dxa"/>
            <w:tcBorders>
              <w:top w:val="nil"/>
              <w:bottom w:val="nil"/>
            </w:tcBorders>
          </w:tcPr>
          <w:p w:rsidR="008B1652" w:rsidRDefault="008B1652">
            <w:pPr>
              <w:pStyle w:val="ConsPlusNormal"/>
            </w:pPr>
            <w:r>
              <w:t>шт.</w:t>
            </w:r>
          </w:p>
        </w:tc>
        <w:tc>
          <w:tcPr>
            <w:tcW w:w="2551" w:type="dxa"/>
            <w:tcBorders>
              <w:top w:val="nil"/>
              <w:bottom w:val="nil"/>
            </w:tcBorders>
          </w:tcPr>
          <w:p w:rsidR="008B1652" w:rsidRDefault="008B1652">
            <w:pPr>
              <w:pStyle w:val="ConsPlusNormal"/>
              <w:jc w:val="center"/>
            </w:pPr>
            <w:r>
              <w:t>1,5 x 1,5 x 0,85</w:t>
            </w:r>
          </w:p>
        </w:tc>
        <w:tc>
          <w:tcPr>
            <w:tcW w:w="1247" w:type="dxa"/>
            <w:tcBorders>
              <w:top w:val="nil"/>
              <w:bottom w:val="nil"/>
            </w:tcBorders>
          </w:tcPr>
          <w:p w:rsidR="008B1652" w:rsidRDefault="008B1652">
            <w:pPr>
              <w:pStyle w:val="ConsPlusNormal"/>
              <w:jc w:val="center"/>
            </w:pPr>
            <w:r>
              <w:t>1,50</w:t>
            </w:r>
          </w:p>
        </w:tc>
        <w:tc>
          <w:tcPr>
            <w:tcW w:w="1247" w:type="dxa"/>
            <w:tcBorders>
              <w:top w:val="nil"/>
              <w:bottom w:val="nil"/>
            </w:tcBorders>
          </w:tcPr>
          <w:p w:rsidR="008B1652" w:rsidRDefault="008B1652">
            <w:pPr>
              <w:pStyle w:val="ConsPlusNormal"/>
              <w:jc w:val="center"/>
            </w:pPr>
            <w:r>
              <w:t>1,76</w:t>
            </w:r>
          </w:p>
        </w:tc>
        <w:tc>
          <w:tcPr>
            <w:tcW w:w="2211" w:type="dxa"/>
            <w:tcBorders>
              <w:top w:val="nil"/>
              <w:bottom w:val="nil"/>
            </w:tcBorders>
          </w:tcPr>
          <w:p w:rsidR="008B1652" w:rsidRDefault="008B1652">
            <w:pPr>
              <w:pStyle w:val="ConsPlusNormal"/>
              <w:jc w:val="center"/>
            </w:pPr>
            <w:r>
              <w:t>0,48</w:t>
            </w:r>
          </w:p>
        </w:tc>
        <w:tc>
          <w:tcPr>
            <w:tcW w:w="2211" w:type="dxa"/>
            <w:tcBorders>
              <w:top w:val="nil"/>
              <w:bottom w:val="nil"/>
            </w:tcBorders>
          </w:tcPr>
          <w:p w:rsidR="008B1652" w:rsidRDefault="008B1652">
            <w:pPr>
              <w:pStyle w:val="ConsPlusNormal"/>
              <w:jc w:val="center"/>
            </w:pPr>
            <w:r>
              <w:t>1,08</w:t>
            </w:r>
          </w:p>
        </w:tc>
      </w:tr>
      <w:tr w:rsidR="008B1652">
        <w:tblPrEx>
          <w:tblBorders>
            <w:insideH w:val="none" w:sz="0" w:space="0" w:color="auto"/>
          </w:tblBorders>
        </w:tblPrEx>
        <w:tc>
          <w:tcPr>
            <w:tcW w:w="2211" w:type="dxa"/>
            <w:tcBorders>
              <w:top w:val="nil"/>
              <w:bottom w:val="nil"/>
            </w:tcBorders>
          </w:tcPr>
          <w:p w:rsidR="008B1652" w:rsidRDefault="008B1652">
            <w:pPr>
              <w:pStyle w:val="ConsPlusNormal"/>
            </w:pPr>
            <w:r>
              <w:t>1,0 x 1,0 x 0,6</w:t>
            </w:r>
          </w:p>
        </w:tc>
        <w:tc>
          <w:tcPr>
            <w:tcW w:w="1133" w:type="dxa"/>
            <w:tcBorders>
              <w:top w:val="nil"/>
              <w:bottom w:val="nil"/>
            </w:tcBorders>
          </w:tcPr>
          <w:p w:rsidR="008B1652" w:rsidRDefault="008B1652">
            <w:pPr>
              <w:pStyle w:val="ConsPlusNormal"/>
              <w:jc w:val="center"/>
            </w:pPr>
            <w:r>
              <w:t>0,6</w:t>
            </w:r>
          </w:p>
        </w:tc>
        <w:tc>
          <w:tcPr>
            <w:tcW w:w="793" w:type="dxa"/>
            <w:tcBorders>
              <w:top w:val="nil"/>
              <w:bottom w:val="nil"/>
            </w:tcBorders>
          </w:tcPr>
          <w:p w:rsidR="008B1652" w:rsidRDefault="008B1652">
            <w:pPr>
              <w:pStyle w:val="ConsPlusNormal"/>
            </w:pPr>
            <w:r>
              <w:t>шт.</w:t>
            </w:r>
          </w:p>
        </w:tc>
        <w:tc>
          <w:tcPr>
            <w:tcW w:w="2551" w:type="dxa"/>
            <w:tcBorders>
              <w:top w:val="nil"/>
              <w:bottom w:val="nil"/>
            </w:tcBorders>
          </w:tcPr>
          <w:p w:rsidR="008B1652" w:rsidRDefault="008B1652">
            <w:pPr>
              <w:pStyle w:val="ConsPlusNormal"/>
              <w:jc w:val="center"/>
            </w:pPr>
            <w:r>
              <w:t>1,9 x 1,9 x 0,85</w:t>
            </w:r>
          </w:p>
        </w:tc>
        <w:tc>
          <w:tcPr>
            <w:tcW w:w="1247" w:type="dxa"/>
            <w:tcBorders>
              <w:top w:val="nil"/>
              <w:bottom w:val="nil"/>
            </w:tcBorders>
          </w:tcPr>
          <w:p w:rsidR="008B1652" w:rsidRDefault="008B1652">
            <w:pPr>
              <w:pStyle w:val="ConsPlusNormal"/>
              <w:jc w:val="center"/>
            </w:pPr>
            <w:r>
              <w:t>3,07</w:t>
            </w:r>
          </w:p>
        </w:tc>
        <w:tc>
          <w:tcPr>
            <w:tcW w:w="1247" w:type="dxa"/>
            <w:tcBorders>
              <w:top w:val="nil"/>
              <w:bottom w:val="nil"/>
            </w:tcBorders>
          </w:tcPr>
          <w:p w:rsidR="008B1652" w:rsidRDefault="008B1652">
            <w:pPr>
              <w:pStyle w:val="ConsPlusNormal"/>
              <w:jc w:val="center"/>
            </w:pPr>
            <w:r>
              <w:t>3,61</w:t>
            </w:r>
          </w:p>
        </w:tc>
        <w:tc>
          <w:tcPr>
            <w:tcW w:w="2211" w:type="dxa"/>
            <w:tcBorders>
              <w:top w:val="nil"/>
              <w:bottom w:val="nil"/>
            </w:tcBorders>
          </w:tcPr>
          <w:p w:rsidR="008B1652" w:rsidRDefault="008B1652">
            <w:pPr>
              <w:pStyle w:val="ConsPlusNormal"/>
              <w:jc w:val="center"/>
            </w:pPr>
            <w:r>
              <w:t>0,99</w:t>
            </w:r>
          </w:p>
        </w:tc>
        <w:tc>
          <w:tcPr>
            <w:tcW w:w="2211" w:type="dxa"/>
            <w:tcBorders>
              <w:top w:val="nil"/>
              <w:bottom w:val="nil"/>
            </w:tcBorders>
          </w:tcPr>
          <w:p w:rsidR="008B1652" w:rsidRDefault="008B1652">
            <w:pPr>
              <w:pStyle w:val="ConsPlusNormal"/>
              <w:jc w:val="center"/>
            </w:pPr>
            <w:r>
              <w:t>2,23</w:t>
            </w:r>
          </w:p>
        </w:tc>
      </w:tr>
      <w:tr w:rsidR="008B1652">
        <w:tblPrEx>
          <w:tblBorders>
            <w:insideH w:val="none" w:sz="0" w:space="0" w:color="auto"/>
          </w:tblBorders>
        </w:tblPrEx>
        <w:tc>
          <w:tcPr>
            <w:tcW w:w="2211" w:type="dxa"/>
            <w:tcBorders>
              <w:top w:val="nil"/>
              <w:bottom w:val="nil"/>
            </w:tcBorders>
          </w:tcPr>
          <w:p w:rsidR="008B1652" w:rsidRDefault="008B1652">
            <w:pPr>
              <w:pStyle w:val="ConsPlusNormal"/>
            </w:pPr>
            <w:r>
              <w:t>1,3 x 1,3 x 0,6</w:t>
            </w:r>
          </w:p>
        </w:tc>
        <w:tc>
          <w:tcPr>
            <w:tcW w:w="1133" w:type="dxa"/>
            <w:tcBorders>
              <w:top w:val="nil"/>
              <w:bottom w:val="nil"/>
            </w:tcBorders>
          </w:tcPr>
          <w:p w:rsidR="008B1652" w:rsidRDefault="008B1652">
            <w:pPr>
              <w:pStyle w:val="ConsPlusNormal"/>
              <w:jc w:val="center"/>
            </w:pPr>
            <w:r>
              <w:t>1,01</w:t>
            </w:r>
          </w:p>
        </w:tc>
        <w:tc>
          <w:tcPr>
            <w:tcW w:w="793" w:type="dxa"/>
            <w:tcBorders>
              <w:top w:val="nil"/>
              <w:bottom w:val="nil"/>
            </w:tcBorders>
          </w:tcPr>
          <w:p w:rsidR="008B1652" w:rsidRDefault="008B1652">
            <w:pPr>
              <w:pStyle w:val="ConsPlusNormal"/>
            </w:pPr>
            <w:r>
              <w:t>шт.</w:t>
            </w:r>
          </w:p>
        </w:tc>
        <w:tc>
          <w:tcPr>
            <w:tcW w:w="2551" w:type="dxa"/>
            <w:tcBorders>
              <w:top w:val="nil"/>
              <w:bottom w:val="nil"/>
            </w:tcBorders>
          </w:tcPr>
          <w:p w:rsidR="008B1652" w:rsidRDefault="008B1652">
            <w:pPr>
              <w:pStyle w:val="ConsPlusNormal"/>
              <w:jc w:val="center"/>
            </w:pPr>
            <w:r>
              <w:t>2,2 x 2,2 x 0,85</w:t>
            </w:r>
          </w:p>
        </w:tc>
        <w:tc>
          <w:tcPr>
            <w:tcW w:w="1247" w:type="dxa"/>
            <w:tcBorders>
              <w:top w:val="nil"/>
              <w:bottom w:val="nil"/>
            </w:tcBorders>
          </w:tcPr>
          <w:p w:rsidR="008B1652" w:rsidRDefault="008B1652">
            <w:pPr>
              <w:pStyle w:val="ConsPlusNormal"/>
              <w:jc w:val="center"/>
            </w:pPr>
            <w:r>
              <w:t>4,11</w:t>
            </w:r>
          </w:p>
        </w:tc>
        <w:tc>
          <w:tcPr>
            <w:tcW w:w="1247" w:type="dxa"/>
            <w:tcBorders>
              <w:top w:val="nil"/>
              <w:bottom w:val="nil"/>
            </w:tcBorders>
          </w:tcPr>
          <w:p w:rsidR="008B1652" w:rsidRDefault="008B1652">
            <w:pPr>
              <w:pStyle w:val="ConsPlusNormal"/>
              <w:jc w:val="center"/>
            </w:pPr>
            <w:r>
              <w:t>4,84</w:t>
            </w:r>
          </w:p>
        </w:tc>
        <w:tc>
          <w:tcPr>
            <w:tcW w:w="2211" w:type="dxa"/>
            <w:tcBorders>
              <w:top w:val="nil"/>
              <w:bottom w:val="nil"/>
            </w:tcBorders>
          </w:tcPr>
          <w:p w:rsidR="008B1652" w:rsidRDefault="008B1652">
            <w:pPr>
              <w:pStyle w:val="ConsPlusNormal"/>
              <w:jc w:val="center"/>
            </w:pPr>
            <w:r>
              <w:t>1,24</w:t>
            </w:r>
          </w:p>
        </w:tc>
        <w:tc>
          <w:tcPr>
            <w:tcW w:w="2211" w:type="dxa"/>
            <w:tcBorders>
              <w:top w:val="nil"/>
              <w:bottom w:val="nil"/>
            </w:tcBorders>
          </w:tcPr>
          <w:p w:rsidR="008B1652" w:rsidRDefault="008B1652">
            <w:pPr>
              <w:pStyle w:val="ConsPlusNormal"/>
              <w:jc w:val="center"/>
            </w:pPr>
            <w:r>
              <w:t>2,97</w:t>
            </w:r>
          </w:p>
        </w:tc>
      </w:tr>
      <w:tr w:rsidR="008B1652">
        <w:tblPrEx>
          <w:tblBorders>
            <w:insideH w:val="none" w:sz="0" w:space="0" w:color="auto"/>
          </w:tblBorders>
        </w:tblPrEx>
        <w:tc>
          <w:tcPr>
            <w:tcW w:w="2211" w:type="dxa"/>
            <w:tcBorders>
              <w:top w:val="nil"/>
              <w:bottom w:val="nil"/>
            </w:tcBorders>
          </w:tcPr>
          <w:p w:rsidR="008B1652" w:rsidRDefault="008B1652">
            <w:pPr>
              <w:pStyle w:val="ConsPlusNormal"/>
            </w:pPr>
            <w:r>
              <w:t>1,5 x 1,5 x 0,6</w:t>
            </w:r>
          </w:p>
        </w:tc>
        <w:tc>
          <w:tcPr>
            <w:tcW w:w="1133" w:type="dxa"/>
            <w:tcBorders>
              <w:top w:val="nil"/>
              <w:bottom w:val="nil"/>
            </w:tcBorders>
          </w:tcPr>
          <w:p w:rsidR="008B1652" w:rsidRDefault="008B1652">
            <w:pPr>
              <w:pStyle w:val="ConsPlusNormal"/>
              <w:jc w:val="center"/>
            </w:pPr>
            <w:r>
              <w:t>1,46</w:t>
            </w:r>
          </w:p>
        </w:tc>
        <w:tc>
          <w:tcPr>
            <w:tcW w:w="793" w:type="dxa"/>
            <w:tcBorders>
              <w:top w:val="nil"/>
              <w:bottom w:val="nil"/>
            </w:tcBorders>
          </w:tcPr>
          <w:p w:rsidR="008B1652" w:rsidRDefault="008B1652">
            <w:pPr>
              <w:pStyle w:val="ConsPlusNormal"/>
            </w:pPr>
            <w:r>
              <w:t>шт.</w:t>
            </w:r>
          </w:p>
        </w:tc>
        <w:tc>
          <w:tcPr>
            <w:tcW w:w="2551" w:type="dxa"/>
            <w:tcBorders>
              <w:top w:val="nil"/>
              <w:bottom w:val="nil"/>
            </w:tcBorders>
          </w:tcPr>
          <w:p w:rsidR="008B1652" w:rsidRDefault="008B1652">
            <w:pPr>
              <w:pStyle w:val="ConsPlusNormal"/>
              <w:jc w:val="center"/>
            </w:pPr>
            <w:r>
              <w:t>2,4 x 2,4 x 0,85</w:t>
            </w:r>
          </w:p>
        </w:tc>
        <w:tc>
          <w:tcPr>
            <w:tcW w:w="1247" w:type="dxa"/>
            <w:tcBorders>
              <w:top w:val="nil"/>
              <w:bottom w:val="nil"/>
            </w:tcBorders>
          </w:tcPr>
          <w:p w:rsidR="008B1652" w:rsidRDefault="008B1652">
            <w:pPr>
              <w:pStyle w:val="ConsPlusNormal"/>
              <w:jc w:val="center"/>
            </w:pPr>
            <w:r>
              <w:t>5,18</w:t>
            </w:r>
          </w:p>
        </w:tc>
        <w:tc>
          <w:tcPr>
            <w:tcW w:w="1247" w:type="dxa"/>
            <w:tcBorders>
              <w:top w:val="nil"/>
              <w:bottom w:val="nil"/>
            </w:tcBorders>
          </w:tcPr>
          <w:p w:rsidR="008B1652" w:rsidRDefault="008B1652">
            <w:pPr>
              <w:pStyle w:val="ConsPlusNormal"/>
              <w:jc w:val="center"/>
            </w:pPr>
            <w:r>
              <w:t>5,76</w:t>
            </w:r>
          </w:p>
        </w:tc>
        <w:tc>
          <w:tcPr>
            <w:tcW w:w="2211" w:type="dxa"/>
            <w:tcBorders>
              <w:top w:val="nil"/>
              <w:bottom w:val="nil"/>
            </w:tcBorders>
          </w:tcPr>
          <w:p w:rsidR="008B1652" w:rsidRDefault="008B1652">
            <w:pPr>
              <w:pStyle w:val="ConsPlusNormal"/>
              <w:jc w:val="center"/>
            </w:pPr>
            <w:r>
              <w:t>1,49</w:t>
            </w:r>
          </w:p>
        </w:tc>
        <w:tc>
          <w:tcPr>
            <w:tcW w:w="2211" w:type="dxa"/>
            <w:tcBorders>
              <w:top w:val="nil"/>
              <w:bottom w:val="nil"/>
            </w:tcBorders>
          </w:tcPr>
          <w:p w:rsidR="008B1652" w:rsidRDefault="008B1652">
            <w:pPr>
              <w:pStyle w:val="ConsPlusNormal"/>
              <w:jc w:val="center"/>
            </w:pPr>
            <w:r>
              <w:t>3,35</w:t>
            </w:r>
          </w:p>
        </w:tc>
      </w:tr>
      <w:tr w:rsidR="008B1652">
        <w:tblPrEx>
          <w:tblBorders>
            <w:insideH w:val="none" w:sz="0" w:space="0" w:color="auto"/>
          </w:tblBorders>
        </w:tblPrEx>
        <w:tc>
          <w:tcPr>
            <w:tcW w:w="2211" w:type="dxa"/>
            <w:tcBorders>
              <w:top w:val="nil"/>
              <w:bottom w:val="nil"/>
            </w:tcBorders>
          </w:tcPr>
          <w:p w:rsidR="008B1652" w:rsidRDefault="008B1652">
            <w:pPr>
              <w:pStyle w:val="ConsPlusNormal"/>
            </w:pPr>
            <w:r>
              <w:t>1,7 x 1,7 x 0,6</w:t>
            </w:r>
          </w:p>
        </w:tc>
        <w:tc>
          <w:tcPr>
            <w:tcW w:w="1133" w:type="dxa"/>
            <w:tcBorders>
              <w:top w:val="nil"/>
              <w:bottom w:val="nil"/>
            </w:tcBorders>
          </w:tcPr>
          <w:p w:rsidR="008B1652" w:rsidRDefault="008B1652">
            <w:pPr>
              <w:pStyle w:val="ConsPlusNormal"/>
              <w:jc w:val="center"/>
            </w:pPr>
            <w:r>
              <w:t>1,88</w:t>
            </w:r>
          </w:p>
        </w:tc>
        <w:tc>
          <w:tcPr>
            <w:tcW w:w="793" w:type="dxa"/>
            <w:tcBorders>
              <w:top w:val="nil"/>
              <w:bottom w:val="nil"/>
            </w:tcBorders>
          </w:tcPr>
          <w:p w:rsidR="008B1652" w:rsidRDefault="008B1652">
            <w:pPr>
              <w:pStyle w:val="ConsPlusNormal"/>
            </w:pPr>
            <w:r>
              <w:t>шт.</w:t>
            </w:r>
          </w:p>
        </w:tc>
        <w:tc>
          <w:tcPr>
            <w:tcW w:w="2551" w:type="dxa"/>
            <w:tcBorders>
              <w:top w:val="nil"/>
              <w:bottom w:val="nil"/>
            </w:tcBorders>
          </w:tcPr>
          <w:p w:rsidR="008B1652" w:rsidRDefault="008B1652">
            <w:pPr>
              <w:pStyle w:val="ConsPlusNormal"/>
              <w:jc w:val="center"/>
            </w:pPr>
            <w:r>
              <w:t>2,6 x 2,6 x 0,85</w:t>
            </w:r>
          </w:p>
        </w:tc>
        <w:tc>
          <w:tcPr>
            <w:tcW w:w="1247" w:type="dxa"/>
            <w:tcBorders>
              <w:top w:val="nil"/>
              <w:bottom w:val="nil"/>
            </w:tcBorders>
          </w:tcPr>
          <w:p w:rsidR="008B1652" w:rsidRDefault="008B1652">
            <w:pPr>
              <w:pStyle w:val="ConsPlusNormal"/>
              <w:jc w:val="center"/>
            </w:pPr>
            <w:r>
              <w:t>6,08</w:t>
            </w:r>
          </w:p>
        </w:tc>
        <w:tc>
          <w:tcPr>
            <w:tcW w:w="1247" w:type="dxa"/>
            <w:tcBorders>
              <w:top w:val="nil"/>
              <w:bottom w:val="nil"/>
            </w:tcBorders>
          </w:tcPr>
          <w:p w:rsidR="008B1652" w:rsidRDefault="008B1652">
            <w:pPr>
              <w:pStyle w:val="ConsPlusNormal"/>
              <w:jc w:val="center"/>
            </w:pPr>
            <w:r>
              <w:t>6,76</w:t>
            </w:r>
          </w:p>
        </w:tc>
        <w:tc>
          <w:tcPr>
            <w:tcW w:w="2211" w:type="dxa"/>
            <w:tcBorders>
              <w:top w:val="nil"/>
              <w:bottom w:val="nil"/>
            </w:tcBorders>
          </w:tcPr>
          <w:p w:rsidR="008B1652" w:rsidRDefault="008B1652">
            <w:pPr>
              <w:pStyle w:val="ConsPlusNormal"/>
              <w:jc w:val="center"/>
            </w:pPr>
            <w:r>
              <w:t>1,68</w:t>
            </w:r>
          </w:p>
        </w:tc>
        <w:tc>
          <w:tcPr>
            <w:tcW w:w="2211" w:type="dxa"/>
            <w:tcBorders>
              <w:top w:val="nil"/>
              <w:bottom w:val="nil"/>
            </w:tcBorders>
          </w:tcPr>
          <w:p w:rsidR="008B1652" w:rsidRDefault="008B1652">
            <w:pPr>
              <w:pStyle w:val="ConsPlusNormal"/>
              <w:jc w:val="center"/>
            </w:pPr>
            <w:r>
              <w:t>3,79</w:t>
            </w:r>
          </w:p>
        </w:tc>
      </w:tr>
      <w:tr w:rsidR="008B1652">
        <w:tblPrEx>
          <w:tblBorders>
            <w:insideH w:val="none" w:sz="0" w:space="0" w:color="auto"/>
          </w:tblBorders>
        </w:tblPrEx>
        <w:tc>
          <w:tcPr>
            <w:tcW w:w="2211" w:type="dxa"/>
            <w:tcBorders>
              <w:top w:val="nil"/>
              <w:bottom w:val="single" w:sz="4" w:space="0" w:color="auto"/>
            </w:tcBorders>
          </w:tcPr>
          <w:p w:rsidR="008B1652" w:rsidRDefault="008B1652">
            <w:pPr>
              <w:pStyle w:val="ConsPlusNormal"/>
            </w:pPr>
            <w:r>
              <w:t>2,0 x 2,0 x 0,6</w:t>
            </w:r>
          </w:p>
        </w:tc>
        <w:tc>
          <w:tcPr>
            <w:tcW w:w="1133" w:type="dxa"/>
            <w:tcBorders>
              <w:top w:val="nil"/>
              <w:bottom w:val="single" w:sz="4" w:space="0" w:color="auto"/>
            </w:tcBorders>
          </w:tcPr>
          <w:p w:rsidR="008B1652" w:rsidRDefault="008B1652">
            <w:pPr>
              <w:pStyle w:val="ConsPlusNormal"/>
              <w:jc w:val="center"/>
            </w:pPr>
            <w:r>
              <w:t>3,20</w:t>
            </w:r>
          </w:p>
        </w:tc>
        <w:tc>
          <w:tcPr>
            <w:tcW w:w="793" w:type="dxa"/>
            <w:tcBorders>
              <w:top w:val="nil"/>
              <w:bottom w:val="single" w:sz="4" w:space="0" w:color="auto"/>
            </w:tcBorders>
          </w:tcPr>
          <w:p w:rsidR="008B1652" w:rsidRDefault="008B1652">
            <w:pPr>
              <w:pStyle w:val="ConsPlusNormal"/>
            </w:pPr>
            <w:r>
              <w:t>шт.</w:t>
            </w:r>
          </w:p>
        </w:tc>
        <w:tc>
          <w:tcPr>
            <w:tcW w:w="2551" w:type="dxa"/>
            <w:tcBorders>
              <w:top w:val="nil"/>
              <w:bottom w:val="single" w:sz="4" w:space="0" w:color="auto"/>
            </w:tcBorders>
          </w:tcPr>
          <w:p w:rsidR="008B1652" w:rsidRDefault="008B1652">
            <w:pPr>
              <w:pStyle w:val="ConsPlusNormal"/>
              <w:jc w:val="center"/>
            </w:pPr>
            <w:r>
              <w:t>2,9 x 2,9 x 1,05</w:t>
            </w:r>
          </w:p>
        </w:tc>
        <w:tc>
          <w:tcPr>
            <w:tcW w:w="1247" w:type="dxa"/>
            <w:tcBorders>
              <w:top w:val="nil"/>
              <w:bottom w:val="single" w:sz="4" w:space="0" w:color="auto"/>
            </w:tcBorders>
          </w:tcPr>
          <w:p w:rsidR="008B1652" w:rsidRDefault="008B1652">
            <w:pPr>
              <w:pStyle w:val="ConsPlusNormal"/>
              <w:jc w:val="center"/>
            </w:pPr>
            <w:r>
              <w:t>8,83</w:t>
            </w:r>
          </w:p>
        </w:tc>
        <w:tc>
          <w:tcPr>
            <w:tcW w:w="1247" w:type="dxa"/>
            <w:tcBorders>
              <w:top w:val="nil"/>
              <w:bottom w:val="single" w:sz="4" w:space="0" w:color="auto"/>
            </w:tcBorders>
          </w:tcPr>
          <w:p w:rsidR="008B1652" w:rsidRDefault="008B1652">
            <w:pPr>
              <w:pStyle w:val="ConsPlusNormal"/>
              <w:jc w:val="center"/>
            </w:pPr>
            <w:r>
              <w:t>8,41</w:t>
            </w:r>
          </w:p>
        </w:tc>
        <w:tc>
          <w:tcPr>
            <w:tcW w:w="2211" w:type="dxa"/>
            <w:tcBorders>
              <w:top w:val="nil"/>
              <w:bottom w:val="single" w:sz="4" w:space="0" w:color="auto"/>
            </w:tcBorders>
          </w:tcPr>
          <w:p w:rsidR="008B1652" w:rsidRDefault="008B1652">
            <w:pPr>
              <w:pStyle w:val="ConsPlusNormal"/>
              <w:jc w:val="center"/>
            </w:pPr>
            <w:r>
              <w:t>2,25</w:t>
            </w:r>
          </w:p>
        </w:tc>
        <w:tc>
          <w:tcPr>
            <w:tcW w:w="2211" w:type="dxa"/>
            <w:tcBorders>
              <w:top w:val="nil"/>
              <w:bottom w:val="single" w:sz="4" w:space="0" w:color="auto"/>
            </w:tcBorders>
          </w:tcPr>
          <w:p w:rsidR="008B1652" w:rsidRDefault="008B1652">
            <w:pPr>
              <w:pStyle w:val="ConsPlusNormal"/>
              <w:jc w:val="center"/>
            </w:pPr>
            <w:r>
              <w:t>5,06</w:t>
            </w:r>
          </w:p>
        </w:tc>
      </w:tr>
      <w:tr w:rsidR="008B1652">
        <w:tblPrEx>
          <w:tblBorders>
            <w:insideH w:val="none" w:sz="0" w:space="0" w:color="auto"/>
          </w:tblBorders>
        </w:tblPrEx>
        <w:tc>
          <w:tcPr>
            <w:tcW w:w="2211" w:type="dxa"/>
            <w:tcBorders>
              <w:top w:val="single" w:sz="4" w:space="0" w:color="auto"/>
              <w:bottom w:val="nil"/>
            </w:tcBorders>
          </w:tcPr>
          <w:p w:rsidR="008B1652" w:rsidRDefault="008B1652">
            <w:pPr>
              <w:pStyle w:val="ConsPlusNormal"/>
            </w:pPr>
            <w:r>
              <w:t>Кустарники:</w:t>
            </w:r>
          </w:p>
        </w:tc>
        <w:tc>
          <w:tcPr>
            <w:tcW w:w="1133" w:type="dxa"/>
            <w:tcBorders>
              <w:top w:val="single" w:sz="4" w:space="0" w:color="auto"/>
              <w:bottom w:val="nil"/>
            </w:tcBorders>
          </w:tcPr>
          <w:p w:rsidR="008B1652" w:rsidRDefault="008B1652">
            <w:pPr>
              <w:pStyle w:val="ConsPlusNormal"/>
            </w:pPr>
          </w:p>
        </w:tc>
        <w:tc>
          <w:tcPr>
            <w:tcW w:w="793" w:type="dxa"/>
            <w:tcBorders>
              <w:top w:val="single" w:sz="4" w:space="0" w:color="auto"/>
              <w:bottom w:val="nil"/>
            </w:tcBorders>
          </w:tcPr>
          <w:p w:rsidR="008B1652" w:rsidRDefault="008B1652">
            <w:pPr>
              <w:pStyle w:val="ConsPlusNormal"/>
            </w:pPr>
          </w:p>
        </w:tc>
        <w:tc>
          <w:tcPr>
            <w:tcW w:w="2551" w:type="dxa"/>
            <w:tcBorders>
              <w:top w:val="single" w:sz="4" w:space="0" w:color="auto"/>
              <w:bottom w:val="nil"/>
            </w:tcBorders>
          </w:tcPr>
          <w:p w:rsidR="008B1652" w:rsidRDefault="008B1652">
            <w:pPr>
              <w:pStyle w:val="ConsPlusNormal"/>
            </w:pPr>
          </w:p>
        </w:tc>
        <w:tc>
          <w:tcPr>
            <w:tcW w:w="1247" w:type="dxa"/>
            <w:tcBorders>
              <w:top w:val="single" w:sz="4" w:space="0" w:color="auto"/>
              <w:bottom w:val="nil"/>
            </w:tcBorders>
          </w:tcPr>
          <w:p w:rsidR="008B1652" w:rsidRDefault="008B1652">
            <w:pPr>
              <w:pStyle w:val="ConsPlusNormal"/>
            </w:pPr>
          </w:p>
        </w:tc>
        <w:tc>
          <w:tcPr>
            <w:tcW w:w="1247" w:type="dxa"/>
            <w:tcBorders>
              <w:top w:val="single" w:sz="4" w:space="0" w:color="auto"/>
              <w:bottom w:val="nil"/>
            </w:tcBorders>
          </w:tcPr>
          <w:p w:rsidR="008B1652" w:rsidRDefault="008B1652">
            <w:pPr>
              <w:pStyle w:val="ConsPlusNormal"/>
            </w:pPr>
          </w:p>
        </w:tc>
        <w:tc>
          <w:tcPr>
            <w:tcW w:w="2211" w:type="dxa"/>
            <w:tcBorders>
              <w:top w:val="single" w:sz="4" w:space="0" w:color="auto"/>
              <w:bottom w:val="nil"/>
            </w:tcBorders>
          </w:tcPr>
          <w:p w:rsidR="008B1652" w:rsidRDefault="008B1652">
            <w:pPr>
              <w:pStyle w:val="ConsPlusNormal"/>
            </w:pPr>
          </w:p>
        </w:tc>
        <w:tc>
          <w:tcPr>
            <w:tcW w:w="2211" w:type="dxa"/>
            <w:tcBorders>
              <w:top w:val="single" w:sz="4" w:space="0" w:color="auto"/>
              <w:bottom w:val="nil"/>
            </w:tcBorders>
          </w:tcPr>
          <w:p w:rsidR="008B1652" w:rsidRDefault="008B1652">
            <w:pPr>
              <w:pStyle w:val="ConsPlusNormal"/>
            </w:pPr>
          </w:p>
        </w:tc>
      </w:tr>
      <w:tr w:rsidR="008B1652">
        <w:tblPrEx>
          <w:tblBorders>
            <w:insideH w:val="none" w:sz="0" w:space="0" w:color="auto"/>
          </w:tblBorders>
        </w:tblPrEx>
        <w:tc>
          <w:tcPr>
            <w:tcW w:w="2211" w:type="dxa"/>
            <w:tcBorders>
              <w:top w:val="nil"/>
              <w:bottom w:val="nil"/>
            </w:tcBorders>
          </w:tcPr>
          <w:p w:rsidR="008B1652" w:rsidRDefault="008B1652">
            <w:pPr>
              <w:pStyle w:val="ConsPlusNormal"/>
            </w:pPr>
            <w:r>
              <w:t>Однорядн. живая изгородь б/кома</w:t>
            </w:r>
          </w:p>
        </w:tc>
        <w:tc>
          <w:tcPr>
            <w:tcW w:w="1133" w:type="dxa"/>
            <w:tcBorders>
              <w:top w:val="nil"/>
              <w:bottom w:val="nil"/>
            </w:tcBorders>
          </w:tcPr>
          <w:p w:rsidR="008B1652" w:rsidRDefault="008B1652">
            <w:pPr>
              <w:pStyle w:val="ConsPlusNormal"/>
              <w:jc w:val="center"/>
            </w:pPr>
            <w:r>
              <w:t>-</w:t>
            </w:r>
          </w:p>
        </w:tc>
        <w:tc>
          <w:tcPr>
            <w:tcW w:w="793" w:type="dxa"/>
            <w:tcBorders>
              <w:top w:val="nil"/>
              <w:bottom w:val="nil"/>
            </w:tcBorders>
          </w:tcPr>
          <w:p w:rsidR="008B1652" w:rsidRDefault="008B1652">
            <w:pPr>
              <w:pStyle w:val="ConsPlusNormal"/>
            </w:pPr>
            <w:r>
              <w:t>п. м</w:t>
            </w:r>
          </w:p>
        </w:tc>
        <w:tc>
          <w:tcPr>
            <w:tcW w:w="2551" w:type="dxa"/>
            <w:tcBorders>
              <w:top w:val="nil"/>
              <w:bottom w:val="nil"/>
            </w:tcBorders>
          </w:tcPr>
          <w:p w:rsidR="008B1652" w:rsidRDefault="008B1652">
            <w:pPr>
              <w:pStyle w:val="ConsPlusNormal"/>
              <w:jc w:val="center"/>
            </w:pPr>
            <w:r>
              <w:t>0,5 x 0, 5</w:t>
            </w:r>
          </w:p>
        </w:tc>
        <w:tc>
          <w:tcPr>
            <w:tcW w:w="1247" w:type="dxa"/>
            <w:tcBorders>
              <w:top w:val="nil"/>
              <w:bottom w:val="nil"/>
            </w:tcBorders>
          </w:tcPr>
          <w:p w:rsidR="008B1652" w:rsidRDefault="008B1652">
            <w:pPr>
              <w:pStyle w:val="ConsPlusNormal"/>
              <w:jc w:val="center"/>
            </w:pPr>
            <w:r>
              <w:t>0, 25</w:t>
            </w:r>
          </w:p>
        </w:tc>
        <w:tc>
          <w:tcPr>
            <w:tcW w:w="1247" w:type="dxa"/>
            <w:tcBorders>
              <w:top w:val="nil"/>
              <w:bottom w:val="nil"/>
            </w:tcBorders>
          </w:tcPr>
          <w:p w:rsidR="008B1652" w:rsidRDefault="008B1652">
            <w:pPr>
              <w:pStyle w:val="ConsPlusNormal"/>
              <w:jc w:val="center"/>
            </w:pPr>
            <w:r>
              <w:t>0,5</w:t>
            </w:r>
          </w:p>
        </w:tc>
        <w:tc>
          <w:tcPr>
            <w:tcW w:w="2211" w:type="dxa"/>
            <w:tcBorders>
              <w:top w:val="nil"/>
              <w:bottom w:val="nil"/>
            </w:tcBorders>
          </w:tcPr>
          <w:p w:rsidR="008B1652" w:rsidRDefault="008B1652">
            <w:pPr>
              <w:pStyle w:val="ConsPlusNormal"/>
              <w:jc w:val="center"/>
            </w:pPr>
            <w:r>
              <w:t>0,1</w:t>
            </w:r>
          </w:p>
        </w:tc>
        <w:tc>
          <w:tcPr>
            <w:tcW w:w="2211" w:type="dxa"/>
            <w:tcBorders>
              <w:top w:val="nil"/>
              <w:bottom w:val="nil"/>
            </w:tcBorders>
          </w:tcPr>
          <w:p w:rsidR="008B1652" w:rsidRDefault="008B1652">
            <w:pPr>
              <w:pStyle w:val="ConsPlusNormal"/>
              <w:jc w:val="center"/>
            </w:pPr>
            <w:r>
              <w:t>0, 225</w:t>
            </w:r>
          </w:p>
        </w:tc>
      </w:tr>
      <w:tr w:rsidR="008B1652">
        <w:tblPrEx>
          <w:tblBorders>
            <w:insideH w:val="none" w:sz="0" w:space="0" w:color="auto"/>
          </w:tblBorders>
        </w:tblPrEx>
        <w:tc>
          <w:tcPr>
            <w:tcW w:w="2211" w:type="dxa"/>
            <w:tcBorders>
              <w:top w:val="nil"/>
              <w:bottom w:val="single" w:sz="4" w:space="0" w:color="auto"/>
            </w:tcBorders>
          </w:tcPr>
          <w:p w:rsidR="008B1652" w:rsidRDefault="008B1652">
            <w:pPr>
              <w:pStyle w:val="ConsPlusNormal"/>
            </w:pPr>
            <w:r>
              <w:t>Двухрядн. живая изгородь б/кома</w:t>
            </w:r>
          </w:p>
        </w:tc>
        <w:tc>
          <w:tcPr>
            <w:tcW w:w="1133" w:type="dxa"/>
            <w:tcBorders>
              <w:top w:val="nil"/>
              <w:bottom w:val="single" w:sz="4" w:space="0" w:color="auto"/>
            </w:tcBorders>
          </w:tcPr>
          <w:p w:rsidR="008B1652" w:rsidRDefault="008B1652">
            <w:pPr>
              <w:pStyle w:val="ConsPlusNormal"/>
            </w:pPr>
          </w:p>
        </w:tc>
        <w:tc>
          <w:tcPr>
            <w:tcW w:w="793" w:type="dxa"/>
            <w:tcBorders>
              <w:top w:val="nil"/>
              <w:bottom w:val="single" w:sz="4" w:space="0" w:color="auto"/>
            </w:tcBorders>
          </w:tcPr>
          <w:p w:rsidR="008B1652" w:rsidRDefault="008B1652">
            <w:pPr>
              <w:pStyle w:val="ConsPlusNormal"/>
            </w:pPr>
            <w:r>
              <w:t>п. м</w:t>
            </w:r>
          </w:p>
        </w:tc>
        <w:tc>
          <w:tcPr>
            <w:tcW w:w="2551" w:type="dxa"/>
            <w:tcBorders>
              <w:top w:val="nil"/>
              <w:bottom w:val="single" w:sz="4" w:space="0" w:color="auto"/>
            </w:tcBorders>
          </w:tcPr>
          <w:p w:rsidR="008B1652" w:rsidRDefault="008B1652">
            <w:pPr>
              <w:pStyle w:val="ConsPlusNormal"/>
              <w:jc w:val="center"/>
            </w:pPr>
            <w:r>
              <w:t>0,7 x 0,7</w:t>
            </w:r>
          </w:p>
        </w:tc>
        <w:tc>
          <w:tcPr>
            <w:tcW w:w="1247" w:type="dxa"/>
            <w:tcBorders>
              <w:top w:val="nil"/>
              <w:bottom w:val="single" w:sz="4" w:space="0" w:color="auto"/>
            </w:tcBorders>
          </w:tcPr>
          <w:p w:rsidR="008B1652" w:rsidRDefault="008B1652">
            <w:pPr>
              <w:pStyle w:val="ConsPlusNormal"/>
              <w:jc w:val="center"/>
            </w:pPr>
            <w:r>
              <w:t>0,35</w:t>
            </w:r>
          </w:p>
        </w:tc>
        <w:tc>
          <w:tcPr>
            <w:tcW w:w="1247" w:type="dxa"/>
            <w:tcBorders>
              <w:top w:val="nil"/>
              <w:bottom w:val="single" w:sz="4" w:space="0" w:color="auto"/>
            </w:tcBorders>
          </w:tcPr>
          <w:p w:rsidR="008B1652" w:rsidRDefault="008B1652">
            <w:pPr>
              <w:pStyle w:val="ConsPlusNormal"/>
              <w:jc w:val="center"/>
            </w:pPr>
            <w:r>
              <w:t>0,7</w:t>
            </w:r>
          </w:p>
        </w:tc>
        <w:tc>
          <w:tcPr>
            <w:tcW w:w="2211" w:type="dxa"/>
            <w:tcBorders>
              <w:top w:val="nil"/>
              <w:bottom w:val="single" w:sz="4" w:space="0" w:color="auto"/>
            </w:tcBorders>
          </w:tcPr>
          <w:p w:rsidR="008B1652" w:rsidRDefault="008B1652">
            <w:pPr>
              <w:pStyle w:val="ConsPlusNormal"/>
              <w:jc w:val="center"/>
            </w:pPr>
            <w:r>
              <w:t>0,14</w:t>
            </w:r>
          </w:p>
        </w:tc>
        <w:tc>
          <w:tcPr>
            <w:tcW w:w="2211" w:type="dxa"/>
            <w:tcBorders>
              <w:top w:val="nil"/>
              <w:bottom w:val="single" w:sz="4" w:space="0" w:color="auto"/>
            </w:tcBorders>
          </w:tcPr>
          <w:p w:rsidR="008B1652" w:rsidRDefault="008B1652">
            <w:pPr>
              <w:pStyle w:val="ConsPlusNormal"/>
              <w:jc w:val="center"/>
            </w:pPr>
            <w:r>
              <w:t>0,315</w:t>
            </w:r>
          </w:p>
        </w:tc>
      </w:tr>
      <w:tr w:rsidR="008B1652">
        <w:tblPrEx>
          <w:tblBorders>
            <w:insideH w:val="none" w:sz="0" w:space="0" w:color="auto"/>
          </w:tblBorders>
        </w:tblPrEx>
        <w:tc>
          <w:tcPr>
            <w:tcW w:w="2211" w:type="dxa"/>
            <w:tcBorders>
              <w:top w:val="single" w:sz="4" w:space="0" w:color="auto"/>
              <w:bottom w:val="nil"/>
            </w:tcBorders>
          </w:tcPr>
          <w:p w:rsidR="008B1652" w:rsidRDefault="008B1652">
            <w:pPr>
              <w:pStyle w:val="ConsPlusNormal"/>
            </w:pPr>
            <w:r>
              <w:t>Кустарники в группах б/кома</w:t>
            </w:r>
          </w:p>
        </w:tc>
        <w:tc>
          <w:tcPr>
            <w:tcW w:w="1133" w:type="dxa"/>
            <w:tcBorders>
              <w:top w:val="single" w:sz="4" w:space="0" w:color="auto"/>
              <w:bottom w:val="nil"/>
            </w:tcBorders>
          </w:tcPr>
          <w:p w:rsidR="008B1652" w:rsidRDefault="008B1652">
            <w:pPr>
              <w:pStyle w:val="ConsPlusNormal"/>
              <w:jc w:val="center"/>
            </w:pPr>
            <w:r>
              <w:t>-</w:t>
            </w:r>
          </w:p>
        </w:tc>
        <w:tc>
          <w:tcPr>
            <w:tcW w:w="793" w:type="dxa"/>
            <w:tcBorders>
              <w:top w:val="single" w:sz="4" w:space="0" w:color="auto"/>
              <w:bottom w:val="nil"/>
            </w:tcBorders>
          </w:tcPr>
          <w:p w:rsidR="008B1652" w:rsidRDefault="008B1652">
            <w:pPr>
              <w:pStyle w:val="ConsPlusNormal"/>
            </w:pPr>
            <w:r>
              <w:t>шт.</w:t>
            </w:r>
          </w:p>
        </w:tc>
        <w:tc>
          <w:tcPr>
            <w:tcW w:w="2551" w:type="dxa"/>
            <w:tcBorders>
              <w:top w:val="single" w:sz="4" w:space="0" w:color="auto"/>
              <w:bottom w:val="nil"/>
            </w:tcBorders>
          </w:tcPr>
          <w:p w:rsidR="008B1652" w:rsidRDefault="008B1652">
            <w:pPr>
              <w:pStyle w:val="ConsPlusNormal"/>
              <w:jc w:val="center"/>
            </w:pPr>
            <w:r>
              <w:t>0,5 x 0,5</w:t>
            </w:r>
          </w:p>
        </w:tc>
        <w:tc>
          <w:tcPr>
            <w:tcW w:w="1247" w:type="dxa"/>
            <w:tcBorders>
              <w:top w:val="single" w:sz="4" w:space="0" w:color="auto"/>
              <w:bottom w:val="nil"/>
            </w:tcBorders>
          </w:tcPr>
          <w:p w:rsidR="008B1652" w:rsidRDefault="008B1652">
            <w:pPr>
              <w:pStyle w:val="ConsPlusNormal"/>
              <w:jc w:val="center"/>
            </w:pPr>
            <w:r>
              <w:t>0,14</w:t>
            </w:r>
          </w:p>
        </w:tc>
        <w:tc>
          <w:tcPr>
            <w:tcW w:w="1247" w:type="dxa"/>
            <w:tcBorders>
              <w:top w:val="single" w:sz="4" w:space="0" w:color="auto"/>
              <w:bottom w:val="nil"/>
            </w:tcBorders>
          </w:tcPr>
          <w:p w:rsidR="008B1652" w:rsidRDefault="008B1652">
            <w:pPr>
              <w:pStyle w:val="ConsPlusNormal"/>
              <w:jc w:val="center"/>
            </w:pPr>
            <w:r>
              <w:t>0,29</w:t>
            </w:r>
          </w:p>
        </w:tc>
        <w:tc>
          <w:tcPr>
            <w:tcW w:w="2211" w:type="dxa"/>
            <w:tcBorders>
              <w:top w:val="single" w:sz="4" w:space="0" w:color="auto"/>
              <w:bottom w:val="nil"/>
            </w:tcBorders>
          </w:tcPr>
          <w:p w:rsidR="008B1652" w:rsidRDefault="008B1652">
            <w:pPr>
              <w:pStyle w:val="ConsPlusNormal"/>
              <w:jc w:val="center"/>
            </w:pPr>
            <w:r>
              <w:t>0,057</w:t>
            </w:r>
          </w:p>
        </w:tc>
        <w:tc>
          <w:tcPr>
            <w:tcW w:w="2211" w:type="dxa"/>
            <w:tcBorders>
              <w:top w:val="single" w:sz="4" w:space="0" w:color="auto"/>
              <w:bottom w:val="nil"/>
            </w:tcBorders>
          </w:tcPr>
          <w:p w:rsidR="008B1652" w:rsidRDefault="008B1652">
            <w:pPr>
              <w:pStyle w:val="ConsPlusNormal"/>
              <w:jc w:val="center"/>
            </w:pPr>
            <w:r>
              <w:t>0,127</w:t>
            </w:r>
          </w:p>
        </w:tc>
      </w:tr>
      <w:tr w:rsidR="008B1652">
        <w:tblPrEx>
          <w:tblBorders>
            <w:insideH w:val="none" w:sz="0" w:space="0" w:color="auto"/>
          </w:tblBorders>
        </w:tblPrEx>
        <w:tc>
          <w:tcPr>
            <w:tcW w:w="2211" w:type="dxa"/>
            <w:tcBorders>
              <w:top w:val="nil"/>
              <w:bottom w:val="nil"/>
            </w:tcBorders>
          </w:tcPr>
          <w:p w:rsidR="008B1652" w:rsidRDefault="008B1652">
            <w:pPr>
              <w:pStyle w:val="ConsPlusNormal"/>
            </w:pPr>
            <w:r>
              <w:t xml:space="preserve">Для кустарников с </w:t>
            </w:r>
            <w:r>
              <w:lastRenderedPageBreak/>
              <w:t>комом:</w:t>
            </w:r>
          </w:p>
        </w:tc>
        <w:tc>
          <w:tcPr>
            <w:tcW w:w="1133" w:type="dxa"/>
            <w:tcBorders>
              <w:top w:val="nil"/>
              <w:bottom w:val="nil"/>
            </w:tcBorders>
          </w:tcPr>
          <w:p w:rsidR="008B1652" w:rsidRDefault="008B1652">
            <w:pPr>
              <w:pStyle w:val="ConsPlusNormal"/>
            </w:pPr>
          </w:p>
        </w:tc>
        <w:tc>
          <w:tcPr>
            <w:tcW w:w="793" w:type="dxa"/>
            <w:tcBorders>
              <w:top w:val="nil"/>
              <w:bottom w:val="nil"/>
            </w:tcBorders>
          </w:tcPr>
          <w:p w:rsidR="008B1652" w:rsidRDefault="008B1652">
            <w:pPr>
              <w:pStyle w:val="ConsPlusNormal"/>
            </w:pPr>
          </w:p>
        </w:tc>
        <w:tc>
          <w:tcPr>
            <w:tcW w:w="2551" w:type="dxa"/>
            <w:tcBorders>
              <w:top w:val="nil"/>
              <w:bottom w:val="nil"/>
            </w:tcBorders>
          </w:tcPr>
          <w:p w:rsidR="008B1652" w:rsidRDefault="008B1652">
            <w:pPr>
              <w:pStyle w:val="ConsPlusNormal"/>
            </w:pPr>
          </w:p>
        </w:tc>
        <w:tc>
          <w:tcPr>
            <w:tcW w:w="1247" w:type="dxa"/>
            <w:tcBorders>
              <w:top w:val="nil"/>
              <w:bottom w:val="nil"/>
            </w:tcBorders>
          </w:tcPr>
          <w:p w:rsidR="008B1652" w:rsidRDefault="008B1652">
            <w:pPr>
              <w:pStyle w:val="ConsPlusNormal"/>
            </w:pPr>
          </w:p>
        </w:tc>
        <w:tc>
          <w:tcPr>
            <w:tcW w:w="1247" w:type="dxa"/>
            <w:tcBorders>
              <w:top w:val="nil"/>
              <w:bottom w:val="nil"/>
            </w:tcBorders>
          </w:tcPr>
          <w:p w:rsidR="008B1652" w:rsidRDefault="008B1652">
            <w:pPr>
              <w:pStyle w:val="ConsPlusNormal"/>
            </w:pPr>
          </w:p>
        </w:tc>
        <w:tc>
          <w:tcPr>
            <w:tcW w:w="2211" w:type="dxa"/>
            <w:tcBorders>
              <w:top w:val="nil"/>
              <w:bottom w:val="nil"/>
            </w:tcBorders>
          </w:tcPr>
          <w:p w:rsidR="008B1652" w:rsidRDefault="008B1652">
            <w:pPr>
              <w:pStyle w:val="ConsPlusNormal"/>
            </w:pPr>
          </w:p>
        </w:tc>
        <w:tc>
          <w:tcPr>
            <w:tcW w:w="2211" w:type="dxa"/>
            <w:tcBorders>
              <w:top w:val="nil"/>
              <w:bottom w:val="nil"/>
            </w:tcBorders>
          </w:tcPr>
          <w:p w:rsidR="008B1652" w:rsidRDefault="008B1652">
            <w:pPr>
              <w:pStyle w:val="ConsPlusNormal"/>
            </w:pPr>
          </w:p>
        </w:tc>
      </w:tr>
      <w:tr w:rsidR="008B1652">
        <w:tblPrEx>
          <w:tblBorders>
            <w:insideH w:val="none" w:sz="0" w:space="0" w:color="auto"/>
          </w:tblBorders>
        </w:tblPrEx>
        <w:tc>
          <w:tcPr>
            <w:tcW w:w="2211" w:type="dxa"/>
            <w:tcBorders>
              <w:top w:val="nil"/>
              <w:bottom w:val="nil"/>
            </w:tcBorders>
          </w:tcPr>
          <w:p w:rsidR="008B1652" w:rsidRDefault="008B1652">
            <w:pPr>
              <w:pStyle w:val="ConsPlusNormal"/>
            </w:pPr>
            <w:r>
              <w:lastRenderedPageBreak/>
              <w:t>Д - 0,5, Н - 0,4</w:t>
            </w:r>
          </w:p>
        </w:tc>
        <w:tc>
          <w:tcPr>
            <w:tcW w:w="1133" w:type="dxa"/>
            <w:tcBorders>
              <w:top w:val="nil"/>
              <w:bottom w:val="nil"/>
            </w:tcBorders>
          </w:tcPr>
          <w:p w:rsidR="008B1652" w:rsidRDefault="008B1652">
            <w:pPr>
              <w:pStyle w:val="ConsPlusNormal"/>
              <w:jc w:val="center"/>
            </w:pPr>
            <w:r>
              <w:t>0,08</w:t>
            </w:r>
          </w:p>
        </w:tc>
        <w:tc>
          <w:tcPr>
            <w:tcW w:w="793" w:type="dxa"/>
            <w:tcBorders>
              <w:top w:val="nil"/>
              <w:bottom w:val="nil"/>
            </w:tcBorders>
          </w:tcPr>
          <w:p w:rsidR="008B1652" w:rsidRDefault="008B1652">
            <w:pPr>
              <w:pStyle w:val="ConsPlusNormal"/>
            </w:pPr>
            <w:r>
              <w:t>шт.</w:t>
            </w:r>
          </w:p>
        </w:tc>
        <w:tc>
          <w:tcPr>
            <w:tcW w:w="2551" w:type="dxa"/>
            <w:tcBorders>
              <w:top w:val="nil"/>
              <w:bottom w:val="nil"/>
            </w:tcBorders>
          </w:tcPr>
          <w:p w:rsidR="008B1652" w:rsidRDefault="008B1652">
            <w:pPr>
              <w:pStyle w:val="ConsPlusNormal"/>
              <w:jc w:val="center"/>
            </w:pPr>
            <w:r>
              <w:t>1,0 x 0,65</w:t>
            </w:r>
          </w:p>
        </w:tc>
        <w:tc>
          <w:tcPr>
            <w:tcW w:w="1247" w:type="dxa"/>
            <w:tcBorders>
              <w:top w:val="nil"/>
              <w:bottom w:val="nil"/>
            </w:tcBorders>
          </w:tcPr>
          <w:p w:rsidR="008B1652" w:rsidRDefault="008B1652">
            <w:pPr>
              <w:pStyle w:val="ConsPlusNormal"/>
              <w:jc w:val="center"/>
            </w:pPr>
            <w:r>
              <w:t>0,51</w:t>
            </w:r>
          </w:p>
        </w:tc>
        <w:tc>
          <w:tcPr>
            <w:tcW w:w="1247" w:type="dxa"/>
            <w:tcBorders>
              <w:top w:val="nil"/>
              <w:bottom w:val="nil"/>
            </w:tcBorders>
          </w:tcPr>
          <w:p w:rsidR="008B1652" w:rsidRDefault="008B1652">
            <w:pPr>
              <w:pStyle w:val="ConsPlusNormal"/>
              <w:jc w:val="center"/>
            </w:pPr>
            <w:r>
              <w:t>0,79</w:t>
            </w:r>
          </w:p>
        </w:tc>
        <w:tc>
          <w:tcPr>
            <w:tcW w:w="2211" w:type="dxa"/>
            <w:tcBorders>
              <w:top w:val="nil"/>
              <w:bottom w:val="nil"/>
            </w:tcBorders>
          </w:tcPr>
          <w:p w:rsidR="008B1652" w:rsidRDefault="008B1652">
            <w:pPr>
              <w:pStyle w:val="ConsPlusNormal"/>
              <w:jc w:val="center"/>
            </w:pPr>
            <w:r>
              <w:t>0,17</w:t>
            </w:r>
          </w:p>
        </w:tc>
        <w:tc>
          <w:tcPr>
            <w:tcW w:w="2211" w:type="dxa"/>
            <w:tcBorders>
              <w:top w:val="nil"/>
              <w:bottom w:val="nil"/>
            </w:tcBorders>
          </w:tcPr>
          <w:p w:rsidR="008B1652" w:rsidRDefault="008B1652">
            <w:pPr>
              <w:pStyle w:val="ConsPlusNormal"/>
              <w:jc w:val="center"/>
            </w:pPr>
            <w:r>
              <w:t>0,39</w:t>
            </w:r>
          </w:p>
        </w:tc>
      </w:tr>
      <w:tr w:rsidR="008B1652">
        <w:tblPrEx>
          <w:tblBorders>
            <w:insideH w:val="none" w:sz="0" w:space="0" w:color="auto"/>
          </w:tblBorders>
        </w:tblPrEx>
        <w:tc>
          <w:tcPr>
            <w:tcW w:w="2211" w:type="dxa"/>
            <w:tcBorders>
              <w:top w:val="nil"/>
              <w:bottom w:val="nil"/>
            </w:tcBorders>
          </w:tcPr>
          <w:p w:rsidR="008B1652" w:rsidRDefault="008B1652">
            <w:pPr>
              <w:pStyle w:val="ConsPlusNormal"/>
            </w:pPr>
            <w:r>
              <w:t>Д - 8,0, Н - 0,5</w:t>
            </w:r>
          </w:p>
        </w:tc>
        <w:tc>
          <w:tcPr>
            <w:tcW w:w="1133" w:type="dxa"/>
            <w:tcBorders>
              <w:top w:val="nil"/>
              <w:bottom w:val="nil"/>
            </w:tcBorders>
          </w:tcPr>
          <w:p w:rsidR="008B1652" w:rsidRDefault="008B1652">
            <w:pPr>
              <w:pStyle w:val="ConsPlusNormal"/>
              <w:jc w:val="center"/>
            </w:pPr>
            <w:r>
              <w:t>0,25</w:t>
            </w:r>
          </w:p>
        </w:tc>
        <w:tc>
          <w:tcPr>
            <w:tcW w:w="793" w:type="dxa"/>
            <w:tcBorders>
              <w:top w:val="nil"/>
              <w:bottom w:val="nil"/>
            </w:tcBorders>
          </w:tcPr>
          <w:p w:rsidR="008B1652" w:rsidRDefault="008B1652">
            <w:pPr>
              <w:pStyle w:val="ConsPlusNormal"/>
            </w:pPr>
            <w:r>
              <w:t>шт.</w:t>
            </w:r>
          </w:p>
        </w:tc>
        <w:tc>
          <w:tcPr>
            <w:tcW w:w="2551" w:type="dxa"/>
            <w:tcBorders>
              <w:top w:val="nil"/>
              <w:bottom w:val="nil"/>
            </w:tcBorders>
          </w:tcPr>
          <w:p w:rsidR="008B1652" w:rsidRDefault="008B1652">
            <w:pPr>
              <w:pStyle w:val="ConsPlusNormal"/>
              <w:jc w:val="center"/>
            </w:pPr>
            <w:r>
              <w:t>1,5 x 0,85</w:t>
            </w:r>
          </w:p>
        </w:tc>
        <w:tc>
          <w:tcPr>
            <w:tcW w:w="1247" w:type="dxa"/>
            <w:tcBorders>
              <w:top w:val="nil"/>
              <w:bottom w:val="nil"/>
            </w:tcBorders>
          </w:tcPr>
          <w:p w:rsidR="008B1652" w:rsidRDefault="008B1652">
            <w:pPr>
              <w:pStyle w:val="ConsPlusNormal"/>
              <w:jc w:val="center"/>
            </w:pPr>
            <w:r>
              <w:t>1,50</w:t>
            </w:r>
          </w:p>
        </w:tc>
        <w:tc>
          <w:tcPr>
            <w:tcW w:w="1247" w:type="dxa"/>
            <w:tcBorders>
              <w:top w:val="nil"/>
              <w:bottom w:val="nil"/>
            </w:tcBorders>
          </w:tcPr>
          <w:p w:rsidR="008B1652" w:rsidRDefault="008B1652">
            <w:pPr>
              <w:pStyle w:val="ConsPlusNormal"/>
              <w:jc w:val="center"/>
            </w:pPr>
            <w:r>
              <w:t>1,76</w:t>
            </w:r>
          </w:p>
        </w:tc>
        <w:tc>
          <w:tcPr>
            <w:tcW w:w="2211" w:type="dxa"/>
            <w:tcBorders>
              <w:top w:val="nil"/>
              <w:bottom w:val="nil"/>
            </w:tcBorders>
          </w:tcPr>
          <w:p w:rsidR="008B1652" w:rsidRDefault="008B1652">
            <w:pPr>
              <w:pStyle w:val="ConsPlusNormal"/>
              <w:jc w:val="center"/>
            </w:pPr>
            <w:r>
              <w:t>0,48</w:t>
            </w:r>
          </w:p>
        </w:tc>
        <w:tc>
          <w:tcPr>
            <w:tcW w:w="2211" w:type="dxa"/>
            <w:tcBorders>
              <w:top w:val="nil"/>
              <w:bottom w:val="nil"/>
            </w:tcBorders>
          </w:tcPr>
          <w:p w:rsidR="008B1652" w:rsidRDefault="008B1652">
            <w:pPr>
              <w:pStyle w:val="ConsPlusNormal"/>
              <w:jc w:val="center"/>
            </w:pPr>
            <w:r>
              <w:t>1,08</w:t>
            </w:r>
          </w:p>
        </w:tc>
      </w:tr>
      <w:tr w:rsidR="008B1652">
        <w:tblPrEx>
          <w:tblBorders>
            <w:insideH w:val="none" w:sz="0" w:space="0" w:color="auto"/>
          </w:tblBorders>
        </w:tblPrEx>
        <w:tc>
          <w:tcPr>
            <w:tcW w:w="2211" w:type="dxa"/>
            <w:tcBorders>
              <w:top w:val="nil"/>
              <w:bottom w:val="single" w:sz="4" w:space="0" w:color="auto"/>
            </w:tcBorders>
          </w:tcPr>
          <w:p w:rsidR="008B1652" w:rsidRDefault="008B1652">
            <w:pPr>
              <w:pStyle w:val="ConsPlusNormal"/>
            </w:pPr>
            <w:r>
              <w:t>Д - 1,0, Н - 0,6</w:t>
            </w:r>
          </w:p>
        </w:tc>
        <w:tc>
          <w:tcPr>
            <w:tcW w:w="1133" w:type="dxa"/>
            <w:tcBorders>
              <w:top w:val="nil"/>
              <w:bottom w:val="single" w:sz="4" w:space="0" w:color="auto"/>
            </w:tcBorders>
          </w:tcPr>
          <w:p w:rsidR="008B1652" w:rsidRDefault="008B1652">
            <w:pPr>
              <w:pStyle w:val="ConsPlusNormal"/>
              <w:jc w:val="center"/>
            </w:pPr>
            <w:r>
              <w:t>0,6</w:t>
            </w:r>
          </w:p>
        </w:tc>
        <w:tc>
          <w:tcPr>
            <w:tcW w:w="793" w:type="dxa"/>
            <w:tcBorders>
              <w:top w:val="nil"/>
              <w:bottom w:val="single" w:sz="4" w:space="0" w:color="auto"/>
            </w:tcBorders>
          </w:tcPr>
          <w:p w:rsidR="008B1652" w:rsidRDefault="008B1652">
            <w:pPr>
              <w:pStyle w:val="ConsPlusNormal"/>
            </w:pPr>
            <w:r>
              <w:t>шт.</w:t>
            </w:r>
          </w:p>
        </w:tc>
        <w:tc>
          <w:tcPr>
            <w:tcW w:w="2551" w:type="dxa"/>
            <w:tcBorders>
              <w:top w:val="nil"/>
              <w:bottom w:val="single" w:sz="4" w:space="0" w:color="auto"/>
            </w:tcBorders>
          </w:tcPr>
          <w:p w:rsidR="008B1652" w:rsidRDefault="008B1652">
            <w:pPr>
              <w:pStyle w:val="ConsPlusNormal"/>
              <w:jc w:val="center"/>
            </w:pPr>
            <w:r>
              <w:t>1,9 x 1,9 x 0,85</w:t>
            </w:r>
          </w:p>
        </w:tc>
        <w:tc>
          <w:tcPr>
            <w:tcW w:w="1247" w:type="dxa"/>
            <w:tcBorders>
              <w:top w:val="nil"/>
              <w:bottom w:val="single" w:sz="4" w:space="0" w:color="auto"/>
            </w:tcBorders>
          </w:tcPr>
          <w:p w:rsidR="008B1652" w:rsidRDefault="008B1652">
            <w:pPr>
              <w:pStyle w:val="ConsPlusNormal"/>
              <w:jc w:val="center"/>
            </w:pPr>
            <w:r>
              <w:t>3,07</w:t>
            </w:r>
          </w:p>
        </w:tc>
        <w:tc>
          <w:tcPr>
            <w:tcW w:w="1247" w:type="dxa"/>
            <w:tcBorders>
              <w:top w:val="nil"/>
              <w:bottom w:val="single" w:sz="4" w:space="0" w:color="auto"/>
            </w:tcBorders>
          </w:tcPr>
          <w:p w:rsidR="008B1652" w:rsidRDefault="008B1652">
            <w:pPr>
              <w:pStyle w:val="ConsPlusNormal"/>
              <w:jc w:val="center"/>
            </w:pPr>
            <w:r>
              <w:t>3,61</w:t>
            </w:r>
          </w:p>
        </w:tc>
        <w:tc>
          <w:tcPr>
            <w:tcW w:w="2211" w:type="dxa"/>
            <w:tcBorders>
              <w:top w:val="nil"/>
              <w:bottom w:val="single" w:sz="4" w:space="0" w:color="auto"/>
            </w:tcBorders>
          </w:tcPr>
          <w:p w:rsidR="008B1652" w:rsidRDefault="008B1652">
            <w:pPr>
              <w:pStyle w:val="ConsPlusNormal"/>
              <w:jc w:val="center"/>
            </w:pPr>
            <w:r>
              <w:t>0,99</w:t>
            </w:r>
          </w:p>
        </w:tc>
        <w:tc>
          <w:tcPr>
            <w:tcW w:w="2211" w:type="dxa"/>
            <w:tcBorders>
              <w:top w:val="nil"/>
              <w:bottom w:val="single" w:sz="4" w:space="0" w:color="auto"/>
            </w:tcBorders>
          </w:tcPr>
          <w:p w:rsidR="008B1652" w:rsidRDefault="008B1652">
            <w:pPr>
              <w:pStyle w:val="ConsPlusNormal"/>
              <w:jc w:val="center"/>
            </w:pPr>
            <w:r>
              <w:t>2,23</w:t>
            </w:r>
          </w:p>
        </w:tc>
      </w:tr>
    </w:tbl>
    <w:p w:rsidR="008B1652" w:rsidRDefault="008B1652">
      <w:pPr>
        <w:pStyle w:val="ConsPlusNormal"/>
        <w:sectPr w:rsidR="008B1652">
          <w:pgSz w:w="16838" w:h="11905" w:orient="landscape"/>
          <w:pgMar w:top="1701" w:right="1134" w:bottom="850" w:left="1134" w:header="0" w:footer="0" w:gutter="0"/>
          <w:cols w:space="720"/>
          <w:titlePg/>
        </w:sectPr>
      </w:pPr>
    </w:p>
    <w:p w:rsidR="008B1652" w:rsidRDefault="008B1652">
      <w:pPr>
        <w:pStyle w:val="ConsPlusNormal"/>
        <w:ind w:firstLine="540"/>
        <w:jc w:val="both"/>
      </w:pPr>
    </w:p>
    <w:p w:rsidR="008B1652" w:rsidRDefault="008B1652">
      <w:pPr>
        <w:pStyle w:val="ConsPlusTitle"/>
        <w:jc w:val="center"/>
        <w:outlineLvl w:val="2"/>
      </w:pPr>
      <w:bookmarkStart w:id="49" w:name="P2161"/>
      <w:bookmarkEnd w:id="49"/>
      <w:r>
        <w:t>Таблица 3. Максимальное количество деревьев и кустарников</w:t>
      </w:r>
    </w:p>
    <w:p w:rsidR="008B1652" w:rsidRDefault="008B1652">
      <w:pPr>
        <w:pStyle w:val="ConsPlusTitle"/>
        <w:jc w:val="center"/>
      </w:pPr>
      <w:r>
        <w:t>на 1 га озелененной территории</w:t>
      </w:r>
    </w:p>
    <w:p w:rsidR="008B1652" w:rsidRDefault="008B1652">
      <w:pPr>
        <w:pStyle w:val="ConsPlusNormal"/>
        <w:ind w:firstLine="540"/>
        <w:jc w:val="both"/>
      </w:pPr>
    </w:p>
    <w:p w:rsidR="008B1652" w:rsidRDefault="008B1652">
      <w:pPr>
        <w:pStyle w:val="ConsPlusNormal"/>
        <w:jc w:val="right"/>
      </w:pPr>
      <w:r>
        <w:t>Количество штук</w:t>
      </w:r>
    </w:p>
    <w:p w:rsidR="008B1652" w:rsidRDefault="008B1652">
      <w:pPr>
        <w:pStyle w:val="ConsPlusNormal"/>
        <w:spacing w:after="1"/>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8"/>
        <w:gridCol w:w="2381"/>
        <w:gridCol w:w="2381"/>
      </w:tblGrid>
      <w:tr w:rsidR="008B1652">
        <w:tc>
          <w:tcPr>
            <w:tcW w:w="9070" w:type="dxa"/>
            <w:gridSpan w:val="3"/>
            <w:tcBorders>
              <w:top w:val="nil"/>
              <w:left w:val="nil"/>
              <w:right w:val="nil"/>
            </w:tcBorders>
          </w:tcPr>
          <w:p w:rsidR="008B1652" w:rsidRDefault="008B1652">
            <w:pPr>
              <w:pStyle w:val="ConsPlusNormal"/>
              <w:jc w:val="center"/>
              <w:outlineLvl w:val="3"/>
            </w:pPr>
            <w:r>
              <w:t>Озелененные территории общего пользования</w:t>
            </w:r>
          </w:p>
        </w:tc>
      </w:tr>
      <w:tr w:rsidR="008B1652">
        <w:tblPrEx>
          <w:tblBorders>
            <w:left w:val="single" w:sz="4" w:space="0" w:color="auto"/>
            <w:right w:val="single" w:sz="4" w:space="0" w:color="auto"/>
          </w:tblBorders>
        </w:tblPrEx>
        <w:tc>
          <w:tcPr>
            <w:tcW w:w="4308" w:type="dxa"/>
          </w:tcPr>
          <w:p w:rsidR="008B1652" w:rsidRDefault="008B1652">
            <w:pPr>
              <w:pStyle w:val="ConsPlusNormal"/>
              <w:jc w:val="center"/>
            </w:pPr>
            <w:r>
              <w:t>Типы объектов</w:t>
            </w:r>
          </w:p>
        </w:tc>
        <w:tc>
          <w:tcPr>
            <w:tcW w:w="2381" w:type="dxa"/>
          </w:tcPr>
          <w:p w:rsidR="008B1652" w:rsidRDefault="008B1652">
            <w:pPr>
              <w:pStyle w:val="ConsPlusNormal"/>
              <w:jc w:val="center"/>
            </w:pPr>
            <w:r>
              <w:t>Деревья</w:t>
            </w:r>
          </w:p>
        </w:tc>
        <w:tc>
          <w:tcPr>
            <w:tcW w:w="2381" w:type="dxa"/>
          </w:tcPr>
          <w:p w:rsidR="008B1652" w:rsidRDefault="008B1652">
            <w:pPr>
              <w:pStyle w:val="ConsPlusNormal"/>
              <w:jc w:val="center"/>
            </w:pPr>
            <w:r>
              <w:t>Кустарники</w:t>
            </w:r>
          </w:p>
        </w:tc>
      </w:tr>
      <w:tr w:rsidR="008B1652">
        <w:tblPrEx>
          <w:tblBorders>
            <w:left w:val="single" w:sz="4" w:space="0" w:color="auto"/>
            <w:right w:val="single" w:sz="4" w:space="0" w:color="auto"/>
          </w:tblBorders>
        </w:tblPrEx>
        <w:tc>
          <w:tcPr>
            <w:tcW w:w="4308" w:type="dxa"/>
          </w:tcPr>
          <w:p w:rsidR="008B1652" w:rsidRDefault="008B1652">
            <w:pPr>
              <w:pStyle w:val="ConsPlusNormal"/>
            </w:pPr>
            <w:r>
              <w:t>Парки общегородские и районные</w:t>
            </w:r>
          </w:p>
        </w:tc>
        <w:tc>
          <w:tcPr>
            <w:tcW w:w="2381" w:type="dxa"/>
          </w:tcPr>
          <w:p w:rsidR="008B1652" w:rsidRDefault="008B1652">
            <w:pPr>
              <w:pStyle w:val="ConsPlusNormal"/>
              <w:jc w:val="center"/>
            </w:pPr>
            <w:r>
              <w:t>120 - 170</w:t>
            </w:r>
          </w:p>
        </w:tc>
        <w:tc>
          <w:tcPr>
            <w:tcW w:w="2381" w:type="dxa"/>
          </w:tcPr>
          <w:p w:rsidR="008B1652" w:rsidRDefault="008B1652">
            <w:pPr>
              <w:pStyle w:val="ConsPlusNormal"/>
              <w:jc w:val="center"/>
            </w:pPr>
            <w:r>
              <w:t>800 - 1000</w:t>
            </w:r>
          </w:p>
        </w:tc>
      </w:tr>
      <w:tr w:rsidR="008B1652">
        <w:tblPrEx>
          <w:tblBorders>
            <w:left w:val="single" w:sz="4" w:space="0" w:color="auto"/>
            <w:right w:val="single" w:sz="4" w:space="0" w:color="auto"/>
          </w:tblBorders>
        </w:tblPrEx>
        <w:tc>
          <w:tcPr>
            <w:tcW w:w="4308" w:type="dxa"/>
          </w:tcPr>
          <w:p w:rsidR="008B1652" w:rsidRDefault="008B1652">
            <w:pPr>
              <w:pStyle w:val="ConsPlusNormal"/>
            </w:pPr>
            <w:r>
              <w:t>Скверы</w:t>
            </w:r>
          </w:p>
        </w:tc>
        <w:tc>
          <w:tcPr>
            <w:tcW w:w="2381" w:type="dxa"/>
          </w:tcPr>
          <w:p w:rsidR="008B1652" w:rsidRDefault="008B1652">
            <w:pPr>
              <w:pStyle w:val="ConsPlusNormal"/>
              <w:jc w:val="center"/>
            </w:pPr>
            <w:r>
              <w:t>100 - 130</w:t>
            </w:r>
          </w:p>
        </w:tc>
        <w:tc>
          <w:tcPr>
            <w:tcW w:w="2381" w:type="dxa"/>
          </w:tcPr>
          <w:p w:rsidR="008B1652" w:rsidRDefault="008B1652">
            <w:pPr>
              <w:pStyle w:val="ConsPlusNormal"/>
              <w:jc w:val="center"/>
            </w:pPr>
            <w:r>
              <w:t>1000 - 1300</w:t>
            </w:r>
          </w:p>
        </w:tc>
      </w:tr>
      <w:tr w:rsidR="008B1652">
        <w:tblPrEx>
          <w:tblBorders>
            <w:left w:val="single" w:sz="4" w:space="0" w:color="auto"/>
            <w:right w:val="single" w:sz="4" w:space="0" w:color="auto"/>
          </w:tblBorders>
        </w:tblPrEx>
        <w:tc>
          <w:tcPr>
            <w:tcW w:w="4308" w:type="dxa"/>
          </w:tcPr>
          <w:p w:rsidR="008B1652" w:rsidRDefault="008B1652">
            <w:pPr>
              <w:pStyle w:val="ConsPlusNormal"/>
            </w:pPr>
            <w:r>
              <w:t>Бульвары</w:t>
            </w:r>
          </w:p>
        </w:tc>
        <w:tc>
          <w:tcPr>
            <w:tcW w:w="2381" w:type="dxa"/>
          </w:tcPr>
          <w:p w:rsidR="008B1652" w:rsidRDefault="008B1652">
            <w:pPr>
              <w:pStyle w:val="ConsPlusNormal"/>
              <w:jc w:val="center"/>
            </w:pPr>
            <w:r>
              <w:t>200 - 300</w:t>
            </w:r>
          </w:p>
        </w:tc>
        <w:tc>
          <w:tcPr>
            <w:tcW w:w="2381" w:type="dxa"/>
          </w:tcPr>
          <w:p w:rsidR="008B1652" w:rsidRDefault="008B1652">
            <w:pPr>
              <w:pStyle w:val="ConsPlusNormal"/>
              <w:jc w:val="center"/>
            </w:pPr>
            <w:r>
              <w:t>1200 - 1300</w:t>
            </w:r>
          </w:p>
        </w:tc>
      </w:tr>
      <w:tr w:rsidR="008B1652">
        <w:tc>
          <w:tcPr>
            <w:tcW w:w="9070" w:type="dxa"/>
            <w:gridSpan w:val="3"/>
            <w:tcBorders>
              <w:left w:val="nil"/>
              <w:right w:val="nil"/>
            </w:tcBorders>
          </w:tcPr>
          <w:p w:rsidR="008B1652" w:rsidRDefault="008B1652">
            <w:pPr>
              <w:pStyle w:val="ConsPlusNormal"/>
              <w:jc w:val="center"/>
              <w:outlineLvl w:val="3"/>
            </w:pPr>
            <w:r>
              <w:t>Озелененные территории на участках застройки</w:t>
            </w:r>
          </w:p>
        </w:tc>
      </w:tr>
      <w:tr w:rsidR="008B1652">
        <w:tblPrEx>
          <w:tblBorders>
            <w:left w:val="single" w:sz="4" w:space="0" w:color="auto"/>
            <w:right w:val="single" w:sz="4" w:space="0" w:color="auto"/>
          </w:tblBorders>
        </w:tblPrEx>
        <w:tc>
          <w:tcPr>
            <w:tcW w:w="4308" w:type="dxa"/>
          </w:tcPr>
          <w:p w:rsidR="008B1652" w:rsidRDefault="008B1652">
            <w:pPr>
              <w:pStyle w:val="ConsPlusNormal"/>
              <w:jc w:val="center"/>
            </w:pPr>
            <w:r>
              <w:t>Типы объектов</w:t>
            </w:r>
          </w:p>
        </w:tc>
        <w:tc>
          <w:tcPr>
            <w:tcW w:w="2381" w:type="dxa"/>
          </w:tcPr>
          <w:p w:rsidR="008B1652" w:rsidRDefault="008B1652">
            <w:pPr>
              <w:pStyle w:val="ConsPlusNormal"/>
              <w:jc w:val="center"/>
            </w:pPr>
            <w:r>
              <w:t>Деревья</w:t>
            </w:r>
          </w:p>
        </w:tc>
        <w:tc>
          <w:tcPr>
            <w:tcW w:w="2381" w:type="dxa"/>
          </w:tcPr>
          <w:p w:rsidR="008B1652" w:rsidRDefault="008B1652">
            <w:pPr>
              <w:pStyle w:val="ConsPlusNormal"/>
              <w:jc w:val="center"/>
            </w:pPr>
            <w:r>
              <w:t>Кустарники</w:t>
            </w:r>
          </w:p>
        </w:tc>
      </w:tr>
      <w:tr w:rsidR="008B1652">
        <w:tblPrEx>
          <w:tblBorders>
            <w:left w:val="single" w:sz="4" w:space="0" w:color="auto"/>
            <w:right w:val="single" w:sz="4" w:space="0" w:color="auto"/>
          </w:tblBorders>
        </w:tblPrEx>
        <w:tc>
          <w:tcPr>
            <w:tcW w:w="4308" w:type="dxa"/>
          </w:tcPr>
          <w:p w:rsidR="008B1652" w:rsidRDefault="008B1652">
            <w:pPr>
              <w:pStyle w:val="ConsPlusNormal"/>
            </w:pPr>
            <w:r>
              <w:t>Участки жилой застройки</w:t>
            </w:r>
          </w:p>
        </w:tc>
        <w:tc>
          <w:tcPr>
            <w:tcW w:w="2381" w:type="dxa"/>
          </w:tcPr>
          <w:p w:rsidR="008B1652" w:rsidRDefault="008B1652">
            <w:pPr>
              <w:pStyle w:val="ConsPlusNormal"/>
              <w:jc w:val="center"/>
            </w:pPr>
            <w:r>
              <w:t>100 - 120</w:t>
            </w:r>
          </w:p>
        </w:tc>
        <w:tc>
          <w:tcPr>
            <w:tcW w:w="2381" w:type="dxa"/>
          </w:tcPr>
          <w:p w:rsidR="008B1652" w:rsidRDefault="008B1652">
            <w:pPr>
              <w:pStyle w:val="ConsPlusNormal"/>
              <w:jc w:val="center"/>
            </w:pPr>
            <w:r>
              <w:t>400 - 480</w:t>
            </w:r>
          </w:p>
        </w:tc>
      </w:tr>
      <w:tr w:rsidR="008B1652">
        <w:tblPrEx>
          <w:tblBorders>
            <w:left w:val="single" w:sz="4" w:space="0" w:color="auto"/>
            <w:right w:val="single" w:sz="4" w:space="0" w:color="auto"/>
          </w:tblBorders>
        </w:tblPrEx>
        <w:tc>
          <w:tcPr>
            <w:tcW w:w="4308" w:type="dxa"/>
          </w:tcPr>
          <w:p w:rsidR="008B1652" w:rsidRDefault="008B1652">
            <w:pPr>
              <w:pStyle w:val="ConsPlusNormal"/>
            </w:pPr>
            <w:r>
              <w:t>Участки детских садов и яслей</w:t>
            </w:r>
          </w:p>
        </w:tc>
        <w:tc>
          <w:tcPr>
            <w:tcW w:w="2381" w:type="dxa"/>
          </w:tcPr>
          <w:p w:rsidR="008B1652" w:rsidRDefault="008B1652">
            <w:pPr>
              <w:pStyle w:val="ConsPlusNormal"/>
              <w:jc w:val="center"/>
            </w:pPr>
            <w:r>
              <w:t>160 - 200</w:t>
            </w:r>
          </w:p>
        </w:tc>
        <w:tc>
          <w:tcPr>
            <w:tcW w:w="2381" w:type="dxa"/>
          </w:tcPr>
          <w:p w:rsidR="008B1652" w:rsidRDefault="008B1652">
            <w:pPr>
              <w:pStyle w:val="ConsPlusNormal"/>
              <w:jc w:val="center"/>
            </w:pPr>
            <w:r>
              <w:t>640 - 800</w:t>
            </w:r>
          </w:p>
        </w:tc>
      </w:tr>
      <w:tr w:rsidR="008B1652">
        <w:tblPrEx>
          <w:tblBorders>
            <w:left w:val="single" w:sz="4" w:space="0" w:color="auto"/>
            <w:right w:val="single" w:sz="4" w:space="0" w:color="auto"/>
          </w:tblBorders>
        </w:tblPrEx>
        <w:tc>
          <w:tcPr>
            <w:tcW w:w="4308" w:type="dxa"/>
          </w:tcPr>
          <w:p w:rsidR="008B1652" w:rsidRDefault="008B1652">
            <w:pPr>
              <w:pStyle w:val="ConsPlusNormal"/>
            </w:pPr>
            <w:r>
              <w:t>Участки общеобразовательных учреждений</w:t>
            </w:r>
          </w:p>
        </w:tc>
        <w:tc>
          <w:tcPr>
            <w:tcW w:w="2381" w:type="dxa"/>
          </w:tcPr>
          <w:p w:rsidR="008B1652" w:rsidRDefault="008B1652">
            <w:pPr>
              <w:pStyle w:val="ConsPlusNormal"/>
              <w:jc w:val="center"/>
            </w:pPr>
            <w:r>
              <w:t>140 - 180</w:t>
            </w:r>
          </w:p>
        </w:tc>
        <w:tc>
          <w:tcPr>
            <w:tcW w:w="2381" w:type="dxa"/>
          </w:tcPr>
          <w:p w:rsidR="008B1652" w:rsidRDefault="008B1652">
            <w:pPr>
              <w:pStyle w:val="ConsPlusNormal"/>
              <w:jc w:val="center"/>
            </w:pPr>
            <w:r>
              <w:t>560 - 720</w:t>
            </w:r>
          </w:p>
        </w:tc>
      </w:tr>
      <w:tr w:rsidR="008B1652">
        <w:tblPrEx>
          <w:tblBorders>
            <w:left w:val="single" w:sz="4" w:space="0" w:color="auto"/>
            <w:right w:val="single" w:sz="4" w:space="0" w:color="auto"/>
          </w:tblBorders>
        </w:tblPrEx>
        <w:tc>
          <w:tcPr>
            <w:tcW w:w="4308" w:type="dxa"/>
          </w:tcPr>
          <w:p w:rsidR="008B1652" w:rsidRDefault="008B1652">
            <w:pPr>
              <w:pStyle w:val="ConsPlusNormal"/>
            </w:pPr>
            <w:r>
              <w:t>Спортивные комплексы</w:t>
            </w:r>
          </w:p>
        </w:tc>
        <w:tc>
          <w:tcPr>
            <w:tcW w:w="2381" w:type="dxa"/>
          </w:tcPr>
          <w:p w:rsidR="008B1652" w:rsidRDefault="008B1652">
            <w:pPr>
              <w:pStyle w:val="ConsPlusNormal"/>
              <w:jc w:val="center"/>
            </w:pPr>
            <w:r>
              <w:t>100 - 130</w:t>
            </w:r>
          </w:p>
        </w:tc>
        <w:tc>
          <w:tcPr>
            <w:tcW w:w="2381" w:type="dxa"/>
          </w:tcPr>
          <w:p w:rsidR="008B1652" w:rsidRDefault="008B1652">
            <w:pPr>
              <w:pStyle w:val="ConsPlusNormal"/>
              <w:jc w:val="center"/>
            </w:pPr>
            <w:r>
              <w:t>400 - 520</w:t>
            </w:r>
          </w:p>
        </w:tc>
      </w:tr>
      <w:tr w:rsidR="008B1652">
        <w:tblPrEx>
          <w:tblBorders>
            <w:left w:val="single" w:sz="4" w:space="0" w:color="auto"/>
            <w:right w:val="single" w:sz="4" w:space="0" w:color="auto"/>
          </w:tblBorders>
        </w:tblPrEx>
        <w:tc>
          <w:tcPr>
            <w:tcW w:w="4308" w:type="dxa"/>
          </w:tcPr>
          <w:p w:rsidR="008B1652" w:rsidRDefault="008B1652">
            <w:pPr>
              <w:pStyle w:val="ConsPlusNormal"/>
            </w:pPr>
            <w:r>
              <w:t>Больницы и учебные учреждения</w:t>
            </w:r>
          </w:p>
        </w:tc>
        <w:tc>
          <w:tcPr>
            <w:tcW w:w="2381" w:type="dxa"/>
          </w:tcPr>
          <w:p w:rsidR="008B1652" w:rsidRDefault="008B1652">
            <w:pPr>
              <w:pStyle w:val="ConsPlusNormal"/>
              <w:jc w:val="center"/>
            </w:pPr>
            <w:r>
              <w:t>180 - 250</w:t>
            </w:r>
          </w:p>
        </w:tc>
        <w:tc>
          <w:tcPr>
            <w:tcW w:w="2381" w:type="dxa"/>
          </w:tcPr>
          <w:p w:rsidR="008B1652" w:rsidRDefault="008B1652">
            <w:pPr>
              <w:pStyle w:val="ConsPlusNormal"/>
              <w:jc w:val="center"/>
            </w:pPr>
            <w:r>
              <w:t>720 - 1000</w:t>
            </w:r>
          </w:p>
        </w:tc>
      </w:tr>
      <w:tr w:rsidR="008B1652">
        <w:tblPrEx>
          <w:tblBorders>
            <w:left w:val="single" w:sz="4" w:space="0" w:color="auto"/>
            <w:right w:val="single" w:sz="4" w:space="0" w:color="auto"/>
          </w:tblBorders>
        </w:tblPrEx>
        <w:tc>
          <w:tcPr>
            <w:tcW w:w="4308" w:type="dxa"/>
          </w:tcPr>
          <w:p w:rsidR="008B1652" w:rsidRDefault="008B1652">
            <w:pPr>
              <w:pStyle w:val="ConsPlusNormal"/>
            </w:pPr>
            <w:r>
              <w:t>Участки промышленных предприятий</w:t>
            </w:r>
          </w:p>
        </w:tc>
        <w:tc>
          <w:tcPr>
            <w:tcW w:w="2381" w:type="dxa"/>
          </w:tcPr>
          <w:p w:rsidR="008B1652" w:rsidRDefault="008B1652">
            <w:pPr>
              <w:pStyle w:val="ConsPlusNormal"/>
              <w:jc w:val="center"/>
            </w:pPr>
            <w:r>
              <w:t xml:space="preserve">150 - 180 </w:t>
            </w:r>
            <w:hyperlink w:anchor="P2207">
              <w:r>
                <w:rPr>
                  <w:color w:val="0000FF"/>
                </w:rPr>
                <w:t>&lt;*&gt;</w:t>
              </w:r>
            </w:hyperlink>
          </w:p>
        </w:tc>
        <w:tc>
          <w:tcPr>
            <w:tcW w:w="2381" w:type="dxa"/>
          </w:tcPr>
          <w:p w:rsidR="008B1652" w:rsidRDefault="008B1652">
            <w:pPr>
              <w:pStyle w:val="ConsPlusNormal"/>
              <w:jc w:val="center"/>
            </w:pPr>
            <w:r>
              <w:t>600 - 720</w:t>
            </w:r>
          </w:p>
        </w:tc>
      </w:tr>
      <w:tr w:rsidR="008B1652">
        <w:tc>
          <w:tcPr>
            <w:tcW w:w="9070" w:type="dxa"/>
            <w:gridSpan w:val="3"/>
            <w:tcBorders>
              <w:left w:val="nil"/>
              <w:right w:val="nil"/>
            </w:tcBorders>
          </w:tcPr>
          <w:p w:rsidR="008B1652" w:rsidRDefault="008B1652">
            <w:pPr>
              <w:pStyle w:val="ConsPlusNormal"/>
              <w:jc w:val="center"/>
              <w:outlineLvl w:val="3"/>
            </w:pPr>
            <w:r>
              <w:t>Озелененные территории специального назначения</w:t>
            </w:r>
          </w:p>
        </w:tc>
      </w:tr>
      <w:tr w:rsidR="008B1652">
        <w:tblPrEx>
          <w:tblBorders>
            <w:left w:val="single" w:sz="4" w:space="0" w:color="auto"/>
            <w:right w:val="single" w:sz="4" w:space="0" w:color="auto"/>
          </w:tblBorders>
        </w:tblPrEx>
        <w:tc>
          <w:tcPr>
            <w:tcW w:w="4308" w:type="dxa"/>
          </w:tcPr>
          <w:p w:rsidR="008B1652" w:rsidRDefault="008B1652">
            <w:pPr>
              <w:pStyle w:val="ConsPlusNormal"/>
            </w:pPr>
            <w:r>
              <w:t xml:space="preserve">Улицы, набережные </w:t>
            </w:r>
            <w:hyperlink w:anchor="P2208">
              <w:r>
                <w:rPr>
                  <w:color w:val="0000FF"/>
                </w:rPr>
                <w:t>&lt;**&gt;</w:t>
              </w:r>
            </w:hyperlink>
          </w:p>
        </w:tc>
        <w:tc>
          <w:tcPr>
            <w:tcW w:w="2381" w:type="dxa"/>
          </w:tcPr>
          <w:p w:rsidR="008B1652" w:rsidRDefault="008B1652">
            <w:pPr>
              <w:pStyle w:val="ConsPlusNormal"/>
              <w:jc w:val="center"/>
            </w:pPr>
            <w:r>
              <w:t>150 - 180</w:t>
            </w:r>
          </w:p>
        </w:tc>
        <w:tc>
          <w:tcPr>
            <w:tcW w:w="2381" w:type="dxa"/>
          </w:tcPr>
          <w:p w:rsidR="008B1652" w:rsidRDefault="008B1652">
            <w:pPr>
              <w:pStyle w:val="ConsPlusNormal"/>
              <w:jc w:val="center"/>
            </w:pPr>
            <w:r>
              <w:t>600 - 720</w:t>
            </w:r>
          </w:p>
        </w:tc>
      </w:tr>
      <w:tr w:rsidR="008B1652">
        <w:tblPrEx>
          <w:tblBorders>
            <w:left w:val="single" w:sz="4" w:space="0" w:color="auto"/>
            <w:right w:val="single" w:sz="4" w:space="0" w:color="auto"/>
          </w:tblBorders>
        </w:tblPrEx>
        <w:tc>
          <w:tcPr>
            <w:tcW w:w="4308" w:type="dxa"/>
          </w:tcPr>
          <w:p w:rsidR="008B1652" w:rsidRDefault="008B1652">
            <w:pPr>
              <w:pStyle w:val="ConsPlusNormal"/>
            </w:pPr>
            <w:r>
              <w:t>Санитарно-защитные зоны</w:t>
            </w:r>
          </w:p>
        </w:tc>
        <w:tc>
          <w:tcPr>
            <w:tcW w:w="2381" w:type="dxa"/>
          </w:tcPr>
          <w:p w:rsidR="008B1652" w:rsidRDefault="008B1652">
            <w:pPr>
              <w:pStyle w:val="ConsPlusNormal"/>
              <w:jc w:val="center"/>
            </w:pPr>
            <w:r>
              <w:t xml:space="preserve">В зависимости от процента озеленения зоны </w:t>
            </w:r>
            <w:hyperlink w:anchor="P2209">
              <w:r>
                <w:rPr>
                  <w:color w:val="0000FF"/>
                </w:rPr>
                <w:t>&lt;***&gt;</w:t>
              </w:r>
            </w:hyperlink>
          </w:p>
        </w:tc>
        <w:tc>
          <w:tcPr>
            <w:tcW w:w="2381" w:type="dxa"/>
          </w:tcPr>
          <w:p w:rsidR="008B1652" w:rsidRDefault="008B1652">
            <w:pPr>
              <w:pStyle w:val="ConsPlusNormal"/>
              <w:jc w:val="center"/>
            </w:pPr>
            <w:r>
              <w:t xml:space="preserve">В зависимости от процента озеленения зоны </w:t>
            </w:r>
            <w:hyperlink w:anchor="P2209">
              <w:r>
                <w:rPr>
                  <w:color w:val="0000FF"/>
                </w:rPr>
                <w:t>&lt;***&gt;</w:t>
              </w:r>
            </w:hyperlink>
          </w:p>
        </w:tc>
      </w:tr>
      <w:tr w:rsidR="008B1652">
        <w:tblPrEx>
          <w:tblBorders>
            <w:left w:val="single" w:sz="4" w:space="0" w:color="auto"/>
            <w:right w:val="single" w:sz="4" w:space="0" w:color="auto"/>
          </w:tblBorders>
        </w:tblPrEx>
        <w:tc>
          <w:tcPr>
            <w:tcW w:w="9070" w:type="dxa"/>
            <w:gridSpan w:val="3"/>
          </w:tcPr>
          <w:p w:rsidR="008B1652" w:rsidRDefault="008B1652">
            <w:pPr>
              <w:pStyle w:val="ConsPlusNormal"/>
            </w:pPr>
            <w:bookmarkStart w:id="50" w:name="P2207"/>
            <w:bookmarkEnd w:id="50"/>
            <w:r>
              <w:t>&lt;*&gt; В зависимости от профиля предприятия.</w:t>
            </w:r>
          </w:p>
          <w:p w:rsidR="008B1652" w:rsidRDefault="008B1652">
            <w:pPr>
              <w:pStyle w:val="ConsPlusNormal"/>
            </w:pPr>
            <w:bookmarkStart w:id="51" w:name="P2208"/>
            <w:bookmarkEnd w:id="51"/>
            <w:r>
              <w:t>&lt;**&gt; На 1 км при условии допустимости насаждений.</w:t>
            </w:r>
          </w:p>
          <w:p w:rsidR="008B1652" w:rsidRDefault="008B1652">
            <w:pPr>
              <w:pStyle w:val="ConsPlusNormal"/>
            </w:pPr>
            <w:bookmarkStart w:id="52" w:name="P2209"/>
            <w:bookmarkEnd w:id="52"/>
            <w:r>
              <w:t>&lt;***&gt; В соответствии с санитарными нормами и правилами</w:t>
            </w:r>
          </w:p>
        </w:tc>
      </w:tr>
    </w:tbl>
    <w:p w:rsidR="008B1652" w:rsidRDefault="008B1652">
      <w:pPr>
        <w:pStyle w:val="ConsPlusNormal"/>
        <w:ind w:firstLine="540"/>
        <w:jc w:val="both"/>
      </w:pPr>
    </w:p>
    <w:p w:rsidR="008B1652" w:rsidRDefault="008B1652">
      <w:pPr>
        <w:pStyle w:val="ConsPlusTitle"/>
        <w:jc w:val="center"/>
        <w:outlineLvl w:val="2"/>
      </w:pPr>
      <w:bookmarkStart w:id="53" w:name="P2211"/>
      <w:bookmarkEnd w:id="53"/>
      <w:r>
        <w:t>Таблица 4. Доля цветников на озелененных территориях</w:t>
      </w:r>
    </w:p>
    <w:p w:rsidR="008B1652" w:rsidRDefault="008B1652">
      <w:pPr>
        <w:pStyle w:val="ConsPlusTitle"/>
        <w:jc w:val="center"/>
      </w:pPr>
      <w:r>
        <w:t>объектов рекреации</w:t>
      </w:r>
    </w:p>
    <w:p w:rsidR="008B1652" w:rsidRDefault="008B1652">
      <w:pPr>
        <w:pStyle w:val="ConsPlusNormal"/>
        <w:ind w:firstLine="540"/>
        <w:jc w:val="both"/>
      </w:pPr>
    </w:p>
    <w:p w:rsidR="008B1652" w:rsidRDefault="008B1652">
      <w:pPr>
        <w:pStyle w:val="ConsPlusNormal"/>
        <w:jc w:val="right"/>
      </w:pPr>
      <w:r>
        <w:t>В процентах</w:t>
      </w:r>
    </w:p>
    <w:p w:rsidR="008B1652" w:rsidRDefault="008B165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4"/>
        <w:gridCol w:w="5555"/>
      </w:tblGrid>
      <w:tr w:rsidR="008B1652">
        <w:tc>
          <w:tcPr>
            <w:tcW w:w="3514" w:type="dxa"/>
          </w:tcPr>
          <w:p w:rsidR="008B1652" w:rsidRDefault="008B1652">
            <w:pPr>
              <w:pStyle w:val="ConsPlusNormal"/>
              <w:jc w:val="center"/>
            </w:pPr>
            <w:r>
              <w:t>Виды объектов рекреации</w:t>
            </w:r>
          </w:p>
        </w:tc>
        <w:tc>
          <w:tcPr>
            <w:tcW w:w="5555" w:type="dxa"/>
          </w:tcPr>
          <w:p w:rsidR="008B1652" w:rsidRDefault="008B1652">
            <w:pPr>
              <w:pStyle w:val="ConsPlusNormal"/>
              <w:jc w:val="center"/>
            </w:pPr>
            <w:r>
              <w:t xml:space="preserve">Удельный вес цветников </w:t>
            </w:r>
            <w:hyperlink w:anchor="P2225">
              <w:r>
                <w:rPr>
                  <w:color w:val="0000FF"/>
                </w:rPr>
                <w:t>&lt;*&gt;</w:t>
              </w:r>
            </w:hyperlink>
            <w:r>
              <w:t xml:space="preserve"> от площади озеленения объектов</w:t>
            </w:r>
          </w:p>
        </w:tc>
      </w:tr>
      <w:tr w:rsidR="008B1652">
        <w:tc>
          <w:tcPr>
            <w:tcW w:w="3514" w:type="dxa"/>
          </w:tcPr>
          <w:p w:rsidR="008B1652" w:rsidRDefault="008B1652">
            <w:pPr>
              <w:pStyle w:val="ConsPlusNormal"/>
            </w:pPr>
            <w:r>
              <w:t>Парки</w:t>
            </w:r>
          </w:p>
        </w:tc>
        <w:tc>
          <w:tcPr>
            <w:tcW w:w="5555" w:type="dxa"/>
          </w:tcPr>
          <w:p w:rsidR="008B1652" w:rsidRDefault="008B1652">
            <w:pPr>
              <w:pStyle w:val="ConsPlusNormal"/>
              <w:jc w:val="center"/>
            </w:pPr>
            <w:r>
              <w:t>2,0 - 2,5</w:t>
            </w:r>
          </w:p>
        </w:tc>
      </w:tr>
      <w:tr w:rsidR="008B1652">
        <w:tc>
          <w:tcPr>
            <w:tcW w:w="3514" w:type="dxa"/>
          </w:tcPr>
          <w:p w:rsidR="008B1652" w:rsidRDefault="008B1652">
            <w:pPr>
              <w:pStyle w:val="ConsPlusNormal"/>
            </w:pPr>
            <w:r>
              <w:t>Сады</w:t>
            </w:r>
          </w:p>
        </w:tc>
        <w:tc>
          <w:tcPr>
            <w:tcW w:w="5555" w:type="dxa"/>
          </w:tcPr>
          <w:p w:rsidR="008B1652" w:rsidRDefault="008B1652">
            <w:pPr>
              <w:pStyle w:val="ConsPlusNormal"/>
              <w:jc w:val="center"/>
            </w:pPr>
            <w:r>
              <w:t>2,5 - 3,0</w:t>
            </w:r>
          </w:p>
        </w:tc>
      </w:tr>
      <w:tr w:rsidR="008B1652">
        <w:tc>
          <w:tcPr>
            <w:tcW w:w="3514" w:type="dxa"/>
          </w:tcPr>
          <w:p w:rsidR="008B1652" w:rsidRDefault="008B1652">
            <w:pPr>
              <w:pStyle w:val="ConsPlusNormal"/>
            </w:pPr>
            <w:r>
              <w:lastRenderedPageBreak/>
              <w:t>Скверы</w:t>
            </w:r>
          </w:p>
        </w:tc>
        <w:tc>
          <w:tcPr>
            <w:tcW w:w="5555" w:type="dxa"/>
          </w:tcPr>
          <w:p w:rsidR="008B1652" w:rsidRDefault="008B1652">
            <w:pPr>
              <w:pStyle w:val="ConsPlusNormal"/>
              <w:jc w:val="center"/>
            </w:pPr>
            <w:r>
              <w:t>4,0 - 5,0</w:t>
            </w:r>
          </w:p>
        </w:tc>
      </w:tr>
      <w:tr w:rsidR="008B1652">
        <w:tc>
          <w:tcPr>
            <w:tcW w:w="3514" w:type="dxa"/>
          </w:tcPr>
          <w:p w:rsidR="008B1652" w:rsidRDefault="008B1652">
            <w:pPr>
              <w:pStyle w:val="ConsPlusNormal"/>
            </w:pPr>
            <w:r>
              <w:t>Бульвары</w:t>
            </w:r>
          </w:p>
        </w:tc>
        <w:tc>
          <w:tcPr>
            <w:tcW w:w="5555" w:type="dxa"/>
          </w:tcPr>
          <w:p w:rsidR="008B1652" w:rsidRDefault="008B1652">
            <w:pPr>
              <w:pStyle w:val="ConsPlusNormal"/>
              <w:jc w:val="center"/>
            </w:pPr>
            <w:r>
              <w:t>3,0 - 4,0</w:t>
            </w:r>
          </w:p>
        </w:tc>
      </w:tr>
      <w:tr w:rsidR="008B1652">
        <w:tc>
          <w:tcPr>
            <w:tcW w:w="9069" w:type="dxa"/>
            <w:gridSpan w:val="2"/>
          </w:tcPr>
          <w:p w:rsidR="008B1652" w:rsidRDefault="008B1652">
            <w:pPr>
              <w:pStyle w:val="ConsPlusNormal"/>
            </w:pPr>
            <w:bookmarkStart w:id="54" w:name="P2225"/>
            <w:bookmarkEnd w:id="54"/>
            <w:r>
              <w:t>&lt;*&gt; В том числе не менее половины от площади цветника следует формировать из многолетников</w:t>
            </w:r>
          </w:p>
        </w:tc>
      </w:tr>
    </w:tbl>
    <w:p w:rsidR="008B1652" w:rsidRDefault="008B1652">
      <w:pPr>
        <w:pStyle w:val="ConsPlusNormal"/>
        <w:ind w:firstLine="540"/>
        <w:jc w:val="both"/>
      </w:pPr>
    </w:p>
    <w:p w:rsidR="008B1652" w:rsidRDefault="008B1652">
      <w:pPr>
        <w:pStyle w:val="ConsPlusTitle"/>
        <w:jc w:val="center"/>
        <w:outlineLvl w:val="2"/>
      </w:pPr>
      <w:r>
        <w:t>Таблица 5. Обеспеченность озелененными территориями</w:t>
      </w:r>
    </w:p>
    <w:p w:rsidR="008B1652" w:rsidRDefault="008B1652">
      <w:pPr>
        <w:pStyle w:val="ConsPlusTitle"/>
        <w:jc w:val="center"/>
      </w:pPr>
      <w:r>
        <w:t>участков общественной, жилой, производственной застройки</w:t>
      </w:r>
    </w:p>
    <w:p w:rsidR="008B1652" w:rsidRDefault="008B1652">
      <w:pPr>
        <w:pStyle w:val="ConsPlusNormal"/>
        <w:ind w:firstLine="540"/>
        <w:jc w:val="both"/>
      </w:pPr>
    </w:p>
    <w:p w:rsidR="008B1652" w:rsidRDefault="008B1652">
      <w:pPr>
        <w:pStyle w:val="ConsPlusNormal"/>
        <w:jc w:val="right"/>
      </w:pPr>
      <w:r>
        <w:t>В процентах</w:t>
      </w:r>
    </w:p>
    <w:p w:rsidR="008B1652" w:rsidRDefault="008B165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8B1652">
        <w:tc>
          <w:tcPr>
            <w:tcW w:w="5839" w:type="dxa"/>
          </w:tcPr>
          <w:p w:rsidR="008B1652" w:rsidRDefault="008B1652">
            <w:pPr>
              <w:pStyle w:val="ConsPlusNormal"/>
              <w:jc w:val="center"/>
            </w:pPr>
            <w:r>
              <w:t>Территории участков общественной, жилой, производственной застройки</w:t>
            </w:r>
          </w:p>
        </w:tc>
        <w:tc>
          <w:tcPr>
            <w:tcW w:w="3231" w:type="dxa"/>
          </w:tcPr>
          <w:p w:rsidR="008B1652" w:rsidRDefault="008B1652">
            <w:pPr>
              <w:pStyle w:val="ConsPlusNormal"/>
              <w:jc w:val="center"/>
            </w:pPr>
            <w:r>
              <w:t>Территории озеленения</w:t>
            </w:r>
          </w:p>
        </w:tc>
      </w:tr>
      <w:tr w:rsidR="008B1652">
        <w:tc>
          <w:tcPr>
            <w:tcW w:w="5839" w:type="dxa"/>
          </w:tcPr>
          <w:p w:rsidR="008B1652" w:rsidRDefault="008B1652">
            <w:pPr>
              <w:pStyle w:val="ConsPlusNormal"/>
            </w:pPr>
            <w:r>
              <w:t>Участки детских садов-яслей</w:t>
            </w:r>
          </w:p>
        </w:tc>
        <w:tc>
          <w:tcPr>
            <w:tcW w:w="3231" w:type="dxa"/>
          </w:tcPr>
          <w:p w:rsidR="008B1652" w:rsidRDefault="008B1652">
            <w:pPr>
              <w:pStyle w:val="ConsPlusNormal"/>
            </w:pPr>
            <w:r>
              <w:t>Не менее 50</w:t>
            </w:r>
          </w:p>
        </w:tc>
      </w:tr>
      <w:tr w:rsidR="008B1652">
        <w:tc>
          <w:tcPr>
            <w:tcW w:w="5839" w:type="dxa"/>
          </w:tcPr>
          <w:p w:rsidR="008B1652" w:rsidRDefault="008B1652">
            <w:pPr>
              <w:pStyle w:val="ConsPlusNormal"/>
            </w:pPr>
            <w:r>
              <w:t>Участки общеобразовательных учреждений</w:t>
            </w:r>
          </w:p>
        </w:tc>
        <w:tc>
          <w:tcPr>
            <w:tcW w:w="3231" w:type="dxa"/>
          </w:tcPr>
          <w:p w:rsidR="008B1652" w:rsidRDefault="008B1652">
            <w:pPr>
              <w:pStyle w:val="ConsPlusNormal"/>
            </w:pPr>
            <w:r>
              <w:t>Не менее 40</w:t>
            </w:r>
          </w:p>
        </w:tc>
      </w:tr>
      <w:tr w:rsidR="008B1652">
        <w:tc>
          <w:tcPr>
            <w:tcW w:w="5839" w:type="dxa"/>
          </w:tcPr>
          <w:p w:rsidR="008B1652" w:rsidRDefault="008B1652">
            <w:pPr>
              <w:pStyle w:val="ConsPlusNormal"/>
            </w:pPr>
            <w:r>
              <w:t>Участки больниц</w:t>
            </w:r>
          </w:p>
        </w:tc>
        <w:tc>
          <w:tcPr>
            <w:tcW w:w="3231" w:type="dxa"/>
          </w:tcPr>
          <w:p w:rsidR="008B1652" w:rsidRDefault="008B1652">
            <w:pPr>
              <w:pStyle w:val="ConsPlusNormal"/>
            </w:pPr>
            <w:r>
              <w:t>50 - 65</w:t>
            </w:r>
          </w:p>
        </w:tc>
      </w:tr>
      <w:tr w:rsidR="008B1652">
        <w:tc>
          <w:tcPr>
            <w:tcW w:w="5839" w:type="dxa"/>
          </w:tcPr>
          <w:p w:rsidR="008B1652" w:rsidRDefault="008B1652">
            <w:pPr>
              <w:pStyle w:val="ConsPlusNormal"/>
            </w:pPr>
            <w:r>
              <w:t>Участки учреждений культуры</w:t>
            </w:r>
          </w:p>
        </w:tc>
        <w:tc>
          <w:tcPr>
            <w:tcW w:w="3231" w:type="dxa"/>
          </w:tcPr>
          <w:p w:rsidR="008B1652" w:rsidRDefault="008B1652">
            <w:pPr>
              <w:pStyle w:val="ConsPlusNormal"/>
            </w:pPr>
            <w:r>
              <w:t>20 - 30</w:t>
            </w:r>
          </w:p>
        </w:tc>
      </w:tr>
      <w:tr w:rsidR="008B1652">
        <w:tc>
          <w:tcPr>
            <w:tcW w:w="5839" w:type="dxa"/>
          </w:tcPr>
          <w:p w:rsidR="008B1652" w:rsidRDefault="008B1652">
            <w:pPr>
              <w:pStyle w:val="ConsPlusNormal"/>
            </w:pPr>
            <w:r>
              <w:t>Участки учреждений высшего профессионального образования</w:t>
            </w:r>
          </w:p>
        </w:tc>
        <w:tc>
          <w:tcPr>
            <w:tcW w:w="3231" w:type="dxa"/>
          </w:tcPr>
          <w:p w:rsidR="008B1652" w:rsidRDefault="008B1652">
            <w:pPr>
              <w:pStyle w:val="ConsPlusNormal"/>
            </w:pPr>
            <w:r>
              <w:t>30 - 40</w:t>
            </w:r>
          </w:p>
        </w:tc>
      </w:tr>
      <w:tr w:rsidR="008B1652">
        <w:tc>
          <w:tcPr>
            <w:tcW w:w="5839" w:type="dxa"/>
          </w:tcPr>
          <w:p w:rsidR="008B1652" w:rsidRDefault="008B1652">
            <w:pPr>
              <w:pStyle w:val="ConsPlusNormal"/>
            </w:pPr>
            <w:r>
              <w:t>Участки учреждений среднего профессионального образования</w:t>
            </w:r>
          </w:p>
        </w:tc>
        <w:tc>
          <w:tcPr>
            <w:tcW w:w="3231" w:type="dxa"/>
          </w:tcPr>
          <w:p w:rsidR="008B1652" w:rsidRDefault="008B1652">
            <w:pPr>
              <w:pStyle w:val="ConsPlusNormal"/>
            </w:pPr>
            <w:r>
              <w:t>Не менее 40</w:t>
            </w:r>
          </w:p>
        </w:tc>
      </w:tr>
      <w:tr w:rsidR="008B1652">
        <w:tc>
          <w:tcPr>
            <w:tcW w:w="5839" w:type="dxa"/>
          </w:tcPr>
          <w:p w:rsidR="008B1652" w:rsidRDefault="008B1652">
            <w:pPr>
              <w:pStyle w:val="ConsPlusNormal"/>
            </w:pPr>
            <w:r>
              <w:t>Участки учреждений начального профессионального образования</w:t>
            </w:r>
          </w:p>
        </w:tc>
        <w:tc>
          <w:tcPr>
            <w:tcW w:w="3231" w:type="dxa"/>
          </w:tcPr>
          <w:p w:rsidR="008B1652" w:rsidRDefault="008B1652">
            <w:pPr>
              <w:pStyle w:val="ConsPlusNormal"/>
            </w:pPr>
            <w:r>
              <w:t>Не менее 40</w:t>
            </w:r>
          </w:p>
        </w:tc>
      </w:tr>
      <w:tr w:rsidR="008B1652">
        <w:tc>
          <w:tcPr>
            <w:tcW w:w="5839" w:type="dxa"/>
          </w:tcPr>
          <w:p w:rsidR="008B1652" w:rsidRDefault="008B1652">
            <w:pPr>
              <w:pStyle w:val="ConsPlusNormal"/>
            </w:pPr>
            <w:r>
              <w:t>Участки жилой застройки</w:t>
            </w:r>
          </w:p>
        </w:tc>
        <w:tc>
          <w:tcPr>
            <w:tcW w:w="3231" w:type="dxa"/>
          </w:tcPr>
          <w:p w:rsidR="008B1652" w:rsidRDefault="008B1652">
            <w:pPr>
              <w:pStyle w:val="ConsPlusNormal"/>
            </w:pPr>
            <w:r>
              <w:t>40 - 60</w:t>
            </w:r>
          </w:p>
        </w:tc>
      </w:tr>
      <w:tr w:rsidR="008B1652">
        <w:tc>
          <w:tcPr>
            <w:tcW w:w="5839" w:type="dxa"/>
          </w:tcPr>
          <w:p w:rsidR="008B1652" w:rsidRDefault="008B1652">
            <w:pPr>
              <w:pStyle w:val="ConsPlusNormal"/>
            </w:pPr>
            <w:r>
              <w:t>Участки производственной застройки</w:t>
            </w:r>
          </w:p>
        </w:tc>
        <w:tc>
          <w:tcPr>
            <w:tcW w:w="3231" w:type="dxa"/>
          </w:tcPr>
          <w:p w:rsidR="008B1652" w:rsidRDefault="008B1652">
            <w:pPr>
              <w:pStyle w:val="ConsPlusNormal"/>
            </w:pPr>
            <w:r>
              <w:t xml:space="preserve">10 - 15 </w:t>
            </w:r>
            <w:hyperlink w:anchor="P2251">
              <w:r>
                <w:rPr>
                  <w:color w:val="0000FF"/>
                </w:rPr>
                <w:t>&lt;*&gt;</w:t>
              </w:r>
            </w:hyperlink>
          </w:p>
        </w:tc>
      </w:tr>
      <w:tr w:rsidR="008B1652">
        <w:tc>
          <w:tcPr>
            <w:tcW w:w="9070" w:type="dxa"/>
            <w:gridSpan w:val="2"/>
          </w:tcPr>
          <w:p w:rsidR="008B1652" w:rsidRDefault="008B1652">
            <w:pPr>
              <w:pStyle w:val="ConsPlusNormal"/>
            </w:pPr>
            <w:bookmarkStart w:id="55" w:name="P2251"/>
            <w:bookmarkEnd w:id="55"/>
            <w:r>
              <w:t>&lt;*&gt; В зависимости от отраслевой направленности производства</w:t>
            </w:r>
          </w:p>
        </w:tc>
      </w:tr>
    </w:tbl>
    <w:p w:rsidR="008B1652" w:rsidRDefault="008B1652">
      <w:pPr>
        <w:pStyle w:val="ConsPlusNormal"/>
        <w:ind w:firstLine="540"/>
        <w:jc w:val="both"/>
      </w:pPr>
    </w:p>
    <w:p w:rsidR="008B1652" w:rsidRDefault="008B1652">
      <w:pPr>
        <w:pStyle w:val="ConsPlusTitle"/>
        <w:jc w:val="center"/>
        <w:outlineLvl w:val="2"/>
      </w:pPr>
      <w:r>
        <w:t>Таблица 6. Предельно допустимое загрязнение воздуха для</w:t>
      </w:r>
    </w:p>
    <w:p w:rsidR="008B1652" w:rsidRDefault="008B1652">
      <w:pPr>
        <w:pStyle w:val="ConsPlusTitle"/>
        <w:jc w:val="center"/>
      </w:pPr>
      <w:r>
        <w:t>зеленых насаждений на территории Новокузнецкого городского</w:t>
      </w:r>
    </w:p>
    <w:p w:rsidR="008B1652" w:rsidRDefault="008B1652">
      <w:pPr>
        <w:pStyle w:val="ConsPlusTitle"/>
        <w:jc w:val="center"/>
      </w:pPr>
      <w:r>
        <w:t>округа</w:t>
      </w:r>
    </w:p>
    <w:p w:rsidR="008B1652" w:rsidRDefault="008B1652">
      <w:pPr>
        <w:pStyle w:val="ConsPlusNormal"/>
        <w:ind w:firstLine="540"/>
        <w:jc w:val="both"/>
      </w:pPr>
    </w:p>
    <w:p w:rsidR="008B1652" w:rsidRDefault="008B1652">
      <w:pPr>
        <w:pStyle w:val="ConsPlusNormal"/>
        <w:jc w:val="right"/>
      </w:pPr>
      <w:r>
        <w:t>Миллиграммы на куб. метр</w:t>
      </w:r>
    </w:p>
    <w:p w:rsidR="008B1652" w:rsidRDefault="008B165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7"/>
        <w:gridCol w:w="2267"/>
      </w:tblGrid>
      <w:tr w:rsidR="008B1652">
        <w:tc>
          <w:tcPr>
            <w:tcW w:w="4535" w:type="dxa"/>
            <w:vMerge w:val="restart"/>
          </w:tcPr>
          <w:p w:rsidR="008B1652" w:rsidRDefault="008B1652">
            <w:pPr>
              <w:pStyle w:val="ConsPlusNormal"/>
              <w:jc w:val="center"/>
            </w:pPr>
            <w:r>
              <w:t>Ингредиент</w:t>
            </w:r>
          </w:p>
        </w:tc>
        <w:tc>
          <w:tcPr>
            <w:tcW w:w="4534" w:type="dxa"/>
            <w:gridSpan w:val="2"/>
          </w:tcPr>
          <w:p w:rsidR="008B1652" w:rsidRDefault="008B1652">
            <w:pPr>
              <w:pStyle w:val="ConsPlusNormal"/>
              <w:jc w:val="center"/>
            </w:pPr>
            <w:r>
              <w:t>Фитотоксичные ПДК</w:t>
            </w:r>
          </w:p>
        </w:tc>
      </w:tr>
      <w:tr w:rsidR="008B1652">
        <w:tc>
          <w:tcPr>
            <w:tcW w:w="4535" w:type="dxa"/>
            <w:vMerge/>
          </w:tcPr>
          <w:p w:rsidR="008B1652" w:rsidRDefault="008B1652">
            <w:pPr>
              <w:pStyle w:val="ConsPlusNormal"/>
            </w:pPr>
          </w:p>
        </w:tc>
        <w:tc>
          <w:tcPr>
            <w:tcW w:w="2267" w:type="dxa"/>
          </w:tcPr>
          <w:p w:rsidR="008B1652" w:rsidRDefault="008B1652">
            <w:pPr>
              <w:pStyle w:val="ConsPlusNormal"/>
              <w:jc w:val="center"/>
            </w:pPr>
            <w:r>
              <w:t>Максимальные разовые</w:t>
            </w:r>
          </w:p>
        </w:tc>
        <w:tc>
          <w:tcPr>
            <w:tcW w:w="2267" w:type="dxa"/>
          </w:tcPr>
          <w:p w:rsidR="008B1652" w:rsidRDefault="008B1652">
            <w:pPr>
              <w:pStyle w:val="ConsPlusNormal"/>
              <w:jc w:val="center"/>
            </w:pPr>
            <w:r>
              <w:t>Среднесуточные</w:t>
            </w:r>
          </w:p>
        </w:tc>
      </w:tr>
      <w:tr w:rsidR="008B1652">
        <w:tc>
          <w:tcPr>
            <w:tcW w:w="4535" w:type="dxa"/>
          </w:tcPr>
          <w:p w:rsidR="008B1652" w:rsidRDefault="008B1652">
            <w:pPr>
              <w:pStyle w:val="ConsPlusNormal"/>
            </w:pPr>
            <w:r>
              <w:t>Диоксид серы</w:t>
            </w:r>
          </w:p>
        </w:tc>
        <w:tc>
          <w:tcPr>
            <w:tcW w:w="2267" w:type="dxa"/>
          </w:tcPr>
          <w:p w:rsidR="008B1652" w:rsidRDefault="008B1652">
            <w:pPr>
              <w:pStyle w:val="ConsPlusNormal"/>
              <w:jc w:val="center"/>
            </w:pPr>
            <w:r>
              <w:t>0,100</w:t>
            </w:r>
          </w:p>
        </w:tc>
        <w:tc>
          <w:tcPr>
            <w:tcW w:w="2267" w:type="dxa"/>
          </w:tcPr>
          <w:p w:rsidR="008B1652" w:rsidRDefault="008B1652">
            <w:pPr>
              <w:pStyle w:val="ConsPlusNormal"/>
              <w:jc w:val="center"/>
            </w:pPr>
            <w:r>
              <w:t>0,05</w:t>
            </w:r>
          </w:p>
        </w:tc>
      </w:tr>
      <w:tr w:rsidR="008B1652">
        <w:tc>
          <w:tcPr>
            <w:tcW w:w="4535" w:type="dxa"/>
          </w:tcPr>
          <w:p w:rsidR="008B1652" w:rsidRDefault="008B1652">
            <w:pPr>
              <w:pStyle w:val="ConsPlusNormal"/>
            </w:pPr>
            <w:r>
              <w:t>Диоксид азота</w:t>
            </w:r>
          </w:p>
        </w:tc>
        <w:tc>
          <w:tcPr>
            <w:tcW w:w="2267" w:type="dxa"/>
          </w:tcPr>
          <w:p w:rsidR="008B1652" w:rsidRDefault="008B1652">
            <w:pPr>
              <w:pStyle w:val="ConsPlusNormal"/>
              <w:jc w:val="center"/>
            </w:pPr>
            <w:r>
              <w:t>0,09</w:t>
            </w:r>
          </w:p>
        </w:tc>
        <w:tc>
          <w:tcPr>
            <w:tcW w:w="2267" w:type="dxa"/>
          </w:tcPr>
          <w:p w:rsidR="008B1652" w:rsidRDefault="008B1652">
            <w:pPr>
              <w:pStyle w:val="ConsPlusNormal"/>
              <w:jc w:val="center"/>
            </w:pPr>
            <w:r>
              <w:t>0,05</w:t>
            </w:r>
          </w:p>
        </w:tc>
      </w:tr>
      <w:tr w:rsidR="008B1652">
        <w:tc>
          <w:tcPr>
            <w:tcW w:w="4535" w:type="dxa"/>
          </w:tcPr>
          <w:p w:rsidR="008B1652" w:rsidRDefault="008B1652">
            <w:pPr>
              <w:pStyle w:val="ConsPlusNormal"/>
            </w:pPr>
            <w:r>
              <w:t>Аммиак</w:t>
            </w:r>
          </w:p>
        </w:tc>
        <w:tc>
          <w:tcPr>
            <w:tcW w:w="2267" w:type="dxa"/>
          </w:tcPr>
          <w:p w:rsidR="008B1652" w:rsidRDefault="008B1652">
            <w:pPr>
              <w:pStyle w:val="ConsPlusNormal"/>
              <w:jc w:val="center"/>
            </w:pPr>
            <w:r>
              <w:t>0,35</w:t>
            </w:r>
          </w:p>
        </w:tc>
        <w:tc>
          <w:tcPr>
            <w:tcW w:w="2267" w:type="dxa"/>
          </w:tcPr>
          <w:p w:rsidR="008B1652" w:rsidRDefault="008B1652">
            <w:pPr>
              <w:pStyle w:val="ConsPlusNormal"/>
              <w:jc w:val="center"/>
            </w:pPr>
            <w:r>
              <w:t>0,17</w:t>
            </w:r>
          </w:p>
        </w:tc>
      </w:tr>
      <w:tr w:rsidR="008B1652">
        <w:tc>
          <w:tcPr>
            <w:tcW w:w="4535" w:type="dxa"/>
          </w:tcPr>
          <w:p w:rsidR="008B1652" w:rsidRDefault="008B1652">
            <w:pPr>
              <w:pStyle w:val="ConsPlusNormal"/>
            </w:pPr>
            <w:r>
              <w:lastRenderedPageBreak/>
              <w:t>Озон</w:t>
            </w:r>
          </w:p>
        </w:tc>
        <w:tc>
          <w:tcPr>
            <w:tcW w:w="2267" w:type="dxa"/>
          </w:tcPr>
          <w:p w:rsidR="008B1652" w:rsidRDefault="008B1652">
            <w:pPr>
              <w:pStyle w:val="ConsPlusNormal"/>
              <w:jc w:val="center"/>
            </w:pPr>
            <w:r>
              <w:t>0,47</w:t>
            </w:r>
          </w:p>
        </w:tc>
        <w:tc>
          <w:tcPr>
            <w:tcW w:w="2267" w:type="dxa"/>
          </w:tcPr>
          <w:p w:rsidR="008B1652" w:rsidRDefault="008B1652">
            <w:pPr>
              <w:pStyle w:val="ConsPlusNormal"/>
              <w:jc w:val="center"/>
            </w:pPr>
            <w:r>
              <w:t>0,24</w:t>
            </w:r>
          </w:p>
        </w:tc>
      </w:tr>
      <w:tr w:rsidR="008B1652">
        <w:tc>
          <w:tcPr>
            <w:tcW w:w="4535" w:type="dxa"/>
          </w:tcPr>
          <w:p w:rsidR="008B1652" w:rsidRDefault="008B1652">
            <w:pPr>
              <w:pStyle w:val="ConsPlusNormal"/>
            </w:pPr>
            <w:r>
              <w:t>Углеводороды</w:t>
            </w:r>
          </w:p>
        </w:tc>
        <w:tc>
          <w:tcPr>
            <w:tcW w:w="2267" w:type="dxa"/>
          </w:tcPr>
          <w:p w:rsidR="008B1652" w:rsidRDefault="008B1652">
            <w:pPr>
              <w:pStyle w:val="ConsPlusNormal"/>
              <w:jc w:val="center"/>
            </w:pPr>
            <w:r>
              <w:t>0,65</w:t>
            </w:r>
          </w:p>
        </w:tc>
        <w:tc>
          <w:tcPr>
            <w:tcW w:w="2267" w:type="dxa"/>
          </w:tcPr>
          <w:p w:rsidR="008B1652" w:rsidRDefault="008B1652">
            <w:pPr>
              <w:pStyle w:val="ConsPlusNormal"/>
              <w:jc w:val="center"/>
            </w:pPr>
            <w:r>
              <w:t>0,14</w:t>
            </w:r>
          </w:p>
        </w:tc>
      </w:tr>
      <w:tr w:rsidR="008B1652">
        <w:tc>
          <w:tcPr>
            <w:tcW w:w="4535" w:type="dxa"/>
          </w:tcPr>
          <w:p w:rsidR="008B1652" w:rsidRDefault="008B1652">
            <w:pPr>
              <w:pStyle w:val="ConsPlusNormal"/>
            </w:pPr>
            <w:r>
              <w:t>Угарный газ</w:t>
            </w:r>
          </w:p>
        </w:tc>
        <w:tc>
          <w:tcPr>
            <w:tcW w:w="2267" w:type="dxa"/>
          </w:tcPr>
          <w:p w:rsidR="008B1652" w:rsidRDefault="008B1652">
            <w:pPr>
              <w:pStyle w:val="ConsPlusNormal"/>
              <w:jc w:val="center"/>
            </w:pPr>
            <w:r>
              <w:t>6,7</w:t>
            </w:r>
          </w:p>
        </w:tc>
        <w:tc>
          <w:tcPr>
            <w:tcW w:w="2267" w:type="dxa"/>
          </w:tcPr>
          <w:p w:rsidR="008B1652" w:rsidRDefault="008B1652">
            <w:pPr>
              <w:pStyle w:val="ConsPlusNormal"/>
              <w:jc w:val="center"/>
            </w:pPr>
            <w:r>
              <w:t>3,3</w:t>
            </w:r>
          </w:p>
        </w:tc>
      </w:tr>
      <w:tr w:rsidR="008B1652">
        <w:tc>
          <w:tcPr>
            <w:tcW w:w="4535" w:type="dxa"/>
          </w:tcPr>
          <w:p w:rsidR="008B1652" w:rsidRDefault="008B1652">
            <w:pPr>
              <w:pStyle w:val="ConsPlusNormal"/>
            </w:pPr>
            <w:r>
              <w:t>Бенз(а)пирен</w:t>
            </w:r>
          </w:p>
        </w:tc>
        <w:tc>
          <w:tcPr>
            <w:tcW w:w="2267" w:type="dxa"/>
          </w:tcPr>
          <w:p w:rsidR="008B1652" w:rsidRDefault="008B1652">
            <w:pPr>
              <w:pStyle w:val="ConsPlusNormal"/>
              <w:jc w:val="center"/>
            </w:pPr>
            <w:r>
              <w:t>0,0002</w:t>
            </w:r>
          </w:p>
        </w:tc>
        <w:tc>
          <w:tcPr>
            <w:tcW w:w="2267" w:type="dxa"/>
          </w:tcPr>
          <w:p w:rsidR="008B1652" w:rsidRDefault="008B1652">
            <w:pPr>
              <w:pStyle w:val="ConsPlusNormal"/>
              <w:jc w:val="center"/>
            </w:pPr>
            <w:r>
              <w:t>0,0001</w:t>
            </w:r>
          </w:p>
        </w:tc>
      </w:tr>
      <w:tr w:rsidR="008B1652">
        <w:tc>
          <w:tcPr>
            <w:tcW w:w="4535" w:type="dxa"/>
          </w:tcPr>
          <w:p w:rsidR="008B1652" w:rsidRDefault="008B1652">
            <w:pPr>
              <w:pStyle w:val="ConsPlusNormal"/>
            </w:pPr>
            <w:r>
              <w:t>Бензол</w:t>
            </w:r>
          </w:p>
        </w:tc>
        <w:tc>
          <w:tcPr>
            <w:tcW w:w="2267" w:type="dxa"/>
          </w:tcPr>
          <w:p w:rsidR="008B1652" w:rsidRDefault="008B1652">
            <w:pPr>
              <w:pStyle w:val="ConsPlusNormal"/>
              <w:jc w:val="center"/>
            </w:pPr>
            <w:r>
              <w:t>0,1</w:t>
            </w:r>
          </w:p>
        </w:tc>
        <w:tc>
          <w:tcPr>
            <w:tcW w:w="2267" w:type="dxa"/>
          </w:tcPr>
          <w:p w:rsidR="008B1652" w:rsidRDefault="008B1652">
            <w:pPr>
              <w:pStyle w:val="ConsPlusNormal"/>
              <w:jc w:val="center"/>
            </w:pPr>
            <w:r>
              <w:t>0,05</w:t>
            </w:r>
          </w:p>
        </w:tc>
      </w:tr>
      <w:tr w:rsidR="008B1652">
        <w:tc>
          <w:tcPr>
            <w:tcW w:w="4535" w:type="dxa"/>
          </w:tcPr>
          <w:p w:rsidR="008B1652" w:rsidRDefault="008B1652">
            <w:pPr>
              <w:pStyle w:val="ConsPlusNormal"/>
            </w:pPr>
            <w:r>
              <w:t>Взвешенные вещества (пром. пыль, цемент)</w:t>
            </w:r>
          </w:p>
        </w:tc>
        <w:tc>
          <w:tcPr>
            <w:tcW w:w="2267" w:type="dxa"/>
          </w:tcPr>
          <w:p w:rsidR="008B1652" w:rsidRDefault="008B1652">
            <w:pPr>
              <w:pStyle w:val="ConsPlusNormal"/>
              <w:jc w:val="center"/>
            </w:pPr>
            <w:r>
              <w:t>0,2</w:t>
            </w:r>
          </w:p>
        </w:tc>
        <w:tc>
          <w:tcPr>
            <w:tcW w:w="2267" w:type="dxa"/>
          </w:tcPr>
          <w:p w:rsidR="008B1652" w:rsidRDefault="008B1652">
            <w:pPr>
              <w:pStyle w:val="ConsPlusNormal"/>
              <w:jc w:val="center"/>
            </w:pPr>
            <w:r>
              <w:t>0,05</w:t>
            </w:r>
          </w:p>
        </w:tc>
      </w:tr>
      <w:tr w:rsidR="008B1652">
        <w:tc>
          <w:tcPr>
            <w:tcW w:w="4535" w:type="dxa"/>
          </w:tcPr>
          <w:p w:rsidR="008B1652" w:rsidRDefault="008B1652">
            <w:pPr>
              <w:pStyle w:val="ConsPlusNormal"/>
            </w:pPr>
            <w:r>
              <w:t>Сероводород</w:t>
            </w:r>
          </w:p>
        </w:tc>
        <w:tc>
          <w:tcPr>
            <w:tcW w:w="2267" w:type="dxa"/>
          </w:tcPr>
          <w:p w:rsidR="008B1652" w:rsidRDefault="008B1652">
            <w:pPr>
              <w:pStyle w:val="ConsPlusNormal"/>
              <w:jc w:val="center"/>
            </w:pPr>
            <w:r>
              <w:t>0,008</w:t>
            </w:r>
          </w:p>
        </w:tc>
        <w:tc>
          <w:tcPr>
            <w:tcW w:w="2267" w:type="dxa"/>
          </w:tcPr>
          <w:p w:rsidR="008B1652" w:rsidRDefault="008B1652">
            <w:pPr>
              <w:pStyle w:val="ConsPlusNormal"/>
              <w:jc w:val="center"/>
            </w:pPr>
            <w:r>
              <w:t>0,008</w:t>
            </w:r>
          </w:p>
        </w:tc>
      </w:tr>
      <w:tr w:rsidR="008B1652">
        <w:tc>
          <w:tcPr>
            <w:tcW w:w="4535" w:type="dxa"/>
          </w:tcPr>
          <w:p w:rsidR="008B1652" w:rsidRDefault="008B1652">
            <w:pPr>
              <w:pStyle w:val="ConsPlusNormal"/>
            </w:pPr>
            <w:r>
              <w:t>Формальдегид</w:t>
            </w:r>
          </w:p>
        </w:tc>
        <w:tc>
          <w:tcPr>
            <w:tcW w:w="2267" w:type="dxa"/>
          </w:tcPr>
          <w:p w:rsidR="008B1652" w:rsidRDefault="008B1652">
            <w:pPr>
              <w:pStyle w:val="ConsPlusNormal"/>
              <w:jc w:val="center"/>
            </w:pPr>
            <w:r>
              <w:t>0,02</w:t>
            </w:r>
          </w:p>
        </w:tc>
        <w:tc>
          <w:tcPr>
            <w:tcW w:w="2267" w:type="dxa"/>
          </w:tcPr>
          <w:p w:rsidR="008B1652" w:rsidRDefault="008B1652">
            <w:pPr>
              <w:pStyle w:val="ConsPlusNormal"/>
              <w:jc w:val="center"/>
            </w:pPr>
            <w:r>
              <w:t>0,003</w:t>
            </w:r>
          </w:p>
        </w:tc>
      </w:tr>
      <w:tr w:rsidR="008B1652">
        <w:tc>
          <w:tcPr>
            <w:tcW w:w="4535" w:type="dxa"/>
          </w:tcPr>
          <w:p w:rsidR="008B1652" w:rsidRDefault="008B1652">
            <w:pPr>
              <w:pStyle w:val="ConsPlusNormal"/>
            </w:pPr>
            <w:r>
              <w:t>Хлор</w:t>
            </w:r>
          </w:p>
        </w:tc>
        <w:tc>
          <w:tcPr>
            <w:tcW w:w="2267" w:type="dxa"/>
          </w:tcPr>
          <w:p w:rsidR="008B1652" w:rsidRDefault="008B1652">
            <w:pPr>
              <w:pStyle w:val="ConsPlusNormal"/>
              <w:jc w:val="center"/>
            </w:pPr>
            <w:r>
              <w:t>0,025</w:t>
            </w:r>
          </w:p>
        </w:tc>
        <w:tc>
          <w:tcPr>
            <w:tcW w:w="2267" w:type="dxa"/>
          </w:tcPr>
          <w:p w:rsidR="008B1652" w:rsidRDefault="008B1652">
            <w:pPr>
              <w:pStyle w:val="ConsPlusNormal"/>
              <w:jc w:val="center"/>
            </w:pPr>
            <w:r>
              <w:t>0,015</w:t>
            </w:r>
          </w:p>
        </w:tc>
      </w:tr>
    </w:tbl>
    <w:p w:rsidR="008B1652" w:rsidRDefault="008B1652">
      <w:pPr>
        <w:pStyle w:val="ConsPlusNormal"/>
        <w:ind w:firstLine="540"/>
        <w:jc w:val="both"/>
      </w:pPr>
    </w:p>
    <w:p w:rsidR="008B1652" w:rsidRDefault="008B1652">
      <w:pPr>
        <w:pStyle w:val="ConsPlusTitle"/>
        <w:jc w:val="center"/>
        <w:outlineLvl w:val="2"/>
      </w:pPr>
      <w:bookmarkStart w:id="56" w:name="P2299"/>
      <w:bookmarkEnd w:id="56"/>
      <w:r>
        <w:t>Таблица 7. Ожидаемый уровень снижения шума</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1247"/>
        <w:gridCol w:w="1814"/>
      </w:tblGrid>
      <w:tr w:rsidR="008B1652">
        <w:tc>
          <w:tcPr>
            <w:tcW w:w="6009" w:type="dxa"/>
          </w:tcPr>
          <w:p w:rsidR="008B1652" w:rsidRDefault="008B1652">
            <w:pPr>
              <w:pStyle w:val="ConsPlusNormal"/>
              <w:jc w:val="center"/>
            </w:pPr>
            <w:r>
              <w:t>Полоса зеленых насаждений</w:t>
            </w:r>
          </w:p>
        </w:tc>
        <w:tc>
          <w:tcPr>
            <w:tcW w:w="1247" w:type="dxa"/>
          </w:tcPr>
          <w:p w:rsidR="008B1652" w:rsidRDefault="008B1652">
            <w:pPr>
              <w:pStyle w:val="ConsPlusNormal"/>
              <w:jc w:val="center"/>
            </w:pPr>
            <w:r>
              <w:t>Ширина полосы, м</w:t>
            </w:r>
          </w:p>
        </w:tc>
        <w:tc>
          <w:tcPr>
            <w:tcW w:w="1814" w:type="dxa"/>
          </w:tcPr>
          <w:p w:rsidR="008B1652" w:rsidRDefault="008B1652">
            <w:pPr>
              <w:pStyle w:val="ConsPlusNormal"/>
              <w:jc w:val="center"/>
            </w:pPr>
            <w:r>
              <w:t>Снижение уровня звука L Азел в дБА</w:t>
            </w:r>
          </w:p>
        </w:tc>
      </w:tr>
      <w:tr w:rsidR="008B1652">
        <w:tc>
          <w:tcPr>
            <w:tcW w:w="6009" w:type="dxa"/>
          </w:tcPr>
          <w:p w:rsidR="008B1652" w:rsidRDefault="008B1652">
            <w:pPr>
              <w:pStyle w:val="ConsPlusNormal"/>
            </w:pPr>
            <w:r>
              <w:t>Однорядная или шахматная посадка</w:t>
            </w:r>
          </w:p>
        </w:tc>
        <w:tc>
          <w:tcPr>
            <w:tcW w:w="1247" w:type="dxa"/>
          </w:tcPr>
          <w:p w:rsidR="008B1652" w:rsidRDefault="008B1652">
            <w:pPr>
              <w:pStyle w:val="ConsPlusNormal"/>
              <w:jc w:val="center"/>
            </w:pPr>
            <w:r>
              <w:t>10 - 15</w:t>
            </w:r>
          </w:p>
        </w:tc>
        <w:tc>
          <w:tcPr>
            <w:tcW w:w="1814" w:type="dxa"/>
          </w:tcPr>
          <w:p w:rsidR="008B1652" w:rsidRDefault="008B1652">
            <w:pPr>
              <w:pStyle w:val="ConsPlusNormal"/>
              <w:jc w:val="center"/>
            </w:pPr>
            <w:r>
              <w:t>4 - 5</w:t>
            </w:r>
          </w:p>
        </w:tc>
      </w:tr>
      <w:tr w:rsidR="008B1652">
        <w:tc>
          <w:tcPr>
            <w:tcW w:w="6009" w:type="dxa"/>
          </w:tcPr>
          <w:p w:rsidR="008B1652" w:rsidRDefault="008B1652">
            <w:pPr>
              <w:pStyle w:val="ConsPlusNormal"/>
            </w:pPr>
            <w:r>
              <w:t>То же</w:t>
            </w:r>
          </w:p>
        </w:tc>
        <w:tc>
          <w:tcPr>
            <w:tcW w:w="1247" w:type="dxa"/>
          </w:tcPr>
          <w:p w:rsidR="008B1652" w:rsidRDefault="008B1652">
            <w:pPr>
              <w:pStyle w:val="ConsPlusNormal"/>
              <w:jc w:val="center"/>
            </w:pPr>
            <w:r>
              <w:t>16 - 20</w:t>
            </w:r>
          </w:p>
        </w:tc>
        <w:tc>
          <w:tcPr>
            <w:tcW w:w="1814" w:type="dxa"/>
          </w:tcPr>
          <w:p w:rsidR="008B1652" w:rsidRDefault="008B1652">
            <w:pPr>
              <w:pStyle w:val="ConsPlusNormal"/>
              <w:jc w:val="center"/>
            </w:pPr>
            <w:r>
              <w:t>5 - 8</w:t>
            </w:r>
          </w:p>
        </w:tc>
      </w:tr>
      <w:tr w:rsidR="008B1652">
        <w:tc>
          <w:tcPr>
            <w:tcW w:w="6009" w:type="dxa"/>
          </w:tcPr>
          <w:p w:rsidR="008B1652" w:rsidRDefault="008B1652">
            <w:pPr>
              <w:pStyle w:val="ConsPlusNormal"/>
            </w:pPr>
            <w:r>
              <w:t>Двухрядная при расстояниях между рядами 3 - 5 м; ряды аналогичны однорядной посадке</w:t>
            </w:r>
          </w:p>
        </w:tc>
        <w:tc>
          <w:tcPr>
            <w:tcW w:w="1247" w:type="dxa"/>
          </w:tcPr>
          <w:p w:rsidR="008B1652" w:rsidRDefault="008B1652">
            <w:pPr>
              <w:pStyle w:val="ConsPlusNormal"/>
              <w:jc w:val="center"/>
            </w:pPr>
            <w:r>
              <w:t>21 - 25</w:t>
            </w:r>
          </w:p>
        </w:tc>
        <w:tc>
          <w:tcPr>
            <w:tcW w:w="1814" w:type="dxa"/>
          </w:tcPr>
          <w:p w:rsidR="008B1652" w:rsidRDefault="008B1652">
            <w:pPr>
              <w:pStyle w:val="ConsPlusNormal"/>
              <w:jc w:val="center"/>
            </w:pPr>
            <w:r>
              <w:t>8 - 10</w:t>
            </w:r>
          </w:p>
        </w:tc>
      </w:tr>
      <w:tr w:rsidR="008B1652">
        <w:tc>
          <w:tcPr>
            <w:tcW w:w="6009" w:type="dxa"/>
          </w:tcPr>
          <w:p w:rsidR="008B1652" w:rsidRDefault="008B1652">
            <w:pPr>
              <w:pStyle w:val="ConsPlusNormal"/>
            </w:pPr>
            <w:r>
              <w:t>Двух- или трехрядная при расстояниях между рядами 3 м; ряды аналогичны однорядной посадке</w:t>
            </w:r>
          </w:p>
        </w:tc>
        <w:tc>
          <w:tcPr>
            <w:tcW w:w="1247" w:type="dxa"/>
          </w:tcPr>
          <w:p w:rsidR="008B1652" w:rsidRDefault="008B1652">
            <w:pPr>
              <w:pStyle w:val="ConsPlusNormal"/>
              <w:jc w:val="center"/>
            </w:pPr>
            <w:r>
              <w:t>26 - 30</w:t>
            </w:r>
          </w:p>
        </w:tc>
        <w:tc>
          <w:tcPr>
            <w:tcW w:w="1814" w:type="dxa"/>
          </w:tcPr>
          <w:p w:rsidR="008B1652" w:rsidRDefault="008B1652">
            <w:pPr>
              <w:pStyle w:val="ConsPlusNormal"/>
              <w:jc w:val="center"/>
            </w:pPr>
            <w:r>
              <w:t>10 - 12</w:t>
            </w:r>
          </w:p>
        </w:tc>
      </w:tr>
      <w:tr w:rsidR="008B1652">
        <w:tc>
          <w:tcPr>
            <w:tcW w:w="9070" w:type="dxa"/>
            <w:gridSpan w:val="3"/>
          </w:tcPr>
          <w:p w:rsidR="008B1652" w:rsidRDefault="008B1652">
            <w:pPr>
              <w:pStyle w:val="ConsPlusNormal"/>
            </w:pPr>
            <w:r>
              <w:t>Примечание. В шумозащитных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калинолистная, жимолость татарская, дерен белый, акация желтая, боярышник сибирский</w:t>
            </w:r>
          </w:p>
        </w:tc>
      </w:tr>
    </w:tbl>
    <w:p w:rsidR="008B1652" w:rsidRDefault="008B1652">
      <w:pPr>
        <w:pStyle w:val="ConsPlusNormal"/>
        <w:ind w:firstLine="540"/>
        <w:jc w:val="both"/>
      </w:pPr>
    </w:p>
    <w:p w:rsidR="008B1652" w:rsidRDefault="008B1652">
      <w:pPr>
        <w:pStyle w:val="ConsPlusTitle"/>
        <w:jc w:val="center"/>
        <w:outlineLvl w:val="2"/>
      </w:pPr>
      <w:r>
        <w:t>Таблица 8. Виды растений в различных категориях насаждений</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7"/>
        <w:gridCol w:w="1247"/>
        <w:gridCol w:w="1360"/>
        <w:gridCol w:w="1360"/>
        <w:gridCol w:w="1474"/>
        <w:gridCol w:w="1020"/>
      </w:tblGrid>
      <w:tr w:rsidR="008B1652">
        <w:tc>
          <w:tcPr>
            <w:tcW w:w="2607" w:type="dxa"/>
            <w:vMerge w:val="restart"/>
          </w:tcPr>
          <w:p w:rsidR="008B1652" w:rsidRDefault="008B1652">
            <w:pPr>
              <w:pStyle w:val="ConsPlusNormal"/>
              <w:jc w:val="center"/>
            </w:pPr>
            <w:r>
              <w:t>Название растений</w:t>
            </w:r>
          </w:p>
        </w:tc>
        <w:tc>
          <w:tcPr>
            <w:tcW w:w="6461" w:type="dxa"/>
            <w:gridSpan w:val="5"/>
          </w:tcPr>
          <w:p w:rsidR="008B1652" w:rsidRDefault="008B1652">
            <w:pPr>
              <w:pStyle w:val="ConsPlusNormal"/>
              <w:jc w:val="center"/>
            </w:pPr>
            <w:r>
              <w:t>Использование растений в следующих категориях насаждений</w:t>
            </w:r>
          </w:p>
        </w:tc>
      </w:tr>
      <w:tr w:rsidR="008B1652">
        <w:tc>
          <w:tcPr>
            <w:tcW w:w="2607" w:type="dxa"/>
            <w:vMerge/>
          </w:tcPr>
          <w:p w:rsidR="008B1652" w:rsidRDefault="008B1652">
            <w:pPr>
              <w:pStyle w:val="ConsPlusNormal"/>
            </w:pPr>
          </w:p>
        </w:tc>
        <w:tc>
          <w:tcPr>
            <w:tcW w:w="1247" w:type="dxa"/>
          </w:tcPr>
          <w:p w:rsidR="008B1652" w:rsidRDefault="008B1652">
            <w:pPr>
              <w:pStyle w:val="ConsPlusNormal"/>
              <w:jc w:val="center"/>
            </w:pPr>
            <w:r>
              <w:t>садов, парков</w:t>
            </w:r>
          </w:p>
        </w:tc>
        <w:tc>
          <w:tcPr>
            <w:tcW w:w="1360" w:type="dxa"/>
          </w:tcPr>
          <w:p w:rsidR="008B1652" w:rsidRDefault="008B1652">
            <w:pPr>
              <w:pStyle w:val="ConsPlusNormal"/>
              <w:jc w:val="center"/>
            </w:pPr>
            <w:r>
              <w:t>скверов, бульваров</w:t>
            </w:r>
          </w:p>
        </w:tc>
        <w:tc>
          <w:tcPr>
            <w:tcW w:w="1360" w:type="dxa"/>
          </w:tcPr>
          <w:p w:rsidR="008B1652" w:rsidRDefault="008B1652">
            <w:pPr>
              <w:pStyle w:val="ConsPlusNormal"/>
              <w:jc w:val="center"/>
            </w:pPr>
            <w:r>
              <w:t>улиц и дорог</w:t>
            </w:r>
          </w:p>
        </w:tc>
        <w:tc>
          <w:tcPr>
            <w:tcW w:w="1474" w:type="dxa"/>
          </w:tcPr>
          <w:p w:rsidR="008B1652" w:rsidRDefault="008B1652">
            <w:pPr>
              <w:pStyle w:val="ConsPlusNormal"/>
              <w:jc w:val="center"/>
            </w:pPr>
            <w:r>
              <w:t>внутриквартальных</w:t>
            </w:r>
          </w:p>
        </w:tc>
        <w:tc>
          <w:tcPr>
            <w:tcW w:w="1020" w:type="dxa"/>
          </w:tcPr>
          <w:p w:rsidR="008B1652" w:rsidRDefault="008B1652">
            <w:pPr>
              <w:pStyle w:val="ConsPlusNormal"/>
              <w:jc w:val="center"/>
            </w:pPr>
            <w:r>
              <w:t>специальных</w:t>
            </w:r>
          </w:p>
        </w:tc>
      </w:tr>
      <w:tr w:rsidR="008B1652">
        <w:tc>
          <w:tcPr>
            <w:tcW w:w="2607" w:type="dxa"/>
          </w:tcPr>
          <w:p w:rsidR="008B1652" w:rsidRDefault="008B1652">
            <w:pPr>
              <w:pStyle w:val="ConsPlusNormal"/>
              <w:jc w:val="center"/>
            </w:pPr>
            <w:r>
              <w:t>1</w:t>
            </w:r>
          </w:p>
        </w:tc>
        <w:tc>
          <w:tcPr>
            <w:tcW w:w="1247" w:type="dxa"/>
          </w:tcPr>
          <w:p w:rsidR="008B1652" w:rsidRDefault="008B1652">
            <w:pPr>
              <w:pStyle w:val="ConsPlusNormal"/>
              <w:jc w:val="center"/>
            </w:pPr>
            <w:r>
              <w:t>2</w:t>
            </w:r>
          </w:p>
        </w:tc>
        <w:tc>
          <w:tcPr>
            <w:tcW w:w="1360" w:type="dxa"/>
          </w:tcPr>
          <w:p w:rsidR="008B1652" w:rsidRDefault="008B1652">
            <w:pPr>
              <w:pStyle w:val="ConsPlusNormal"/>
              <w:jc w:val="center"/>
            </w:pPr>
            <w:r>
              <w:t>3</w:t>
            </w:r>
          </w:p>
        </w:tc>
        <w:tc>
          <w:tcPr>
            <w:tcW w:w="1360" w:type="dxa"/>
          </w:tcPr>
          <w:p w:rsidR="008B1652" w:rsidRDefault="008B1652">
            <w:pPr>
              <w:pStyle w:val="ConsPlusNormal"/>
              <w:jc w:val="center"/>
            </w:pPr>
            <w:r>
              <w:t>4</w:t>
            </w:r>
          </w:p>
        </w:tc>
        <w:tc>
          <w:tcPr>
            <w:tcW w:w="1474" w:type="dxa"/>
          </w:tcPr>
          <w:p w:rsidR="008B1652" w:rsidRDefault="008B1652">
            <w:pPr>
              <w:pStyle w:val="ConsPlusNormal"/>
              <w:jc w:val="center"/>
            </w:pPr>
            <w:r>
              <w:t>5</w:t>
            </w:r>
          </w:p>
        </w:tc>
        <w:tc>
          <w:tcPr>
            <w:tcW w:w="1020" w:type="dxa"/>
          </w:tcPr>
          <w:p w:rsidR="008B1652" w:rsidRDefault="008B1652">
            <w:pPr>
              <w:pStyle w:val="ConsPlusNormal"/>
              <w:jc w:val="center"/>
            </w:pPr>
            <w:r>
              <w:t>6</w:t>
            </w:r>
          </w:p>
        </w:tc>
      </w:tr>
      <w:tr w:rsidR="008B1652">
        <w:tc>
          <w:tcPr>
            <w:tcW w:w="9068" w:type="dxa"/>
            <w:gridSpan w:val="6"/>
          </w:tcPr>
          <w:p w:rsidR="008B1652" w:rsidRDefault="008B1652">
            <w:pPr>
              <w:pStyle w:val="ConsPlusNormal"/>
              <w:jc w:val="center"/>
              <w:outlineLvl w:val="3"/>
            </w:pPr>
            <w:r>
              <w:t>Деревья</w:t>
            </w:r>
          </w:p>
        </w:tc>
      </w:tr>
      <w:tr w:rsidR="008B1652">
        <w:tc>
          <w:tcPr>
            <w:tcW w:w="2607" w:type="dxa"/>
          </w:tcPr>
          <w:p w:rsidR="008B1652" w:rsidRDefault="008B1652">
            <w:pPr>
              <w:pStyle w:val="ConsPlusNormal"/>
            </w:pPr>
            <w:r>
              <w:t>Ель колючая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Лиственница русская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Туя западная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 xml:space="preserve">+ только ул., </w:t>
            </w:r>
            <w:r>
              <w:lastRenderedPageBreak/>
              <w:t>с огр.</w:t>
            </w:r>
          </w:p>
        </w:tc>
        <w:tc>
          <w:tcPr>
            <w:tcW w:w="1474" w:type="dxa"/>
          </w:tcPr>
          <w:p w:rsidR="008B1652" w:rsidRDefault="008B1652">
            <w:pPr>
              <w:pStyle w:val="ConsPlusNormal"/>
              <w:jc w:val="center"/>
            </w:pPr>
            <w:r>
              <w:lastRenderedPageBreak/>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lastRenderedPageBreak/>
              <w:t>Белая акация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Береза повислая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 только ул.,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Боярышник даурский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Боярышник колючий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Боярышник кроваво-красный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Боярышник Максимовича</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Боярышник полумягкий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Боярышник приречный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Вишня обыкновенная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Вяз гладкий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Вяз приземистый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Груша обыкновенная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 маг.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Груша уссурийская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Дуб красный (северный)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Дуб черешчатый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 с огр.</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Жостер слабительный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Ива белая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бульв. с огр.</w:t>
            </w:r>
          </w:p>
        </w:tc>
        <w:tc>
          <w:tcPr>
            <w:tcW w:w="1360" w:type="dxa"/>
          </w:tcPr>
          <w:p w:rsidR="008B1652" w:rsidRDefault="008B1652">
            <w:pPr>
              <w:pStyle w:val="ConsPlusNormal"/>
              <w:jc w:val="center"/>
            </w:pPr>
            <w:r>
              <w:t>+ только ул.</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Ива ломкая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Ива ломкая (ф. шаровидная)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Клен Гиннала</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Клен остролистный и его формы</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Клен серебристый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бульв. с огр.</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Клен татарский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Конский каштан обыкновенный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Липа голландская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lastRenderedPageBreak/>
              <w:t>Липа мелколистная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Липа крупнолистная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Лох узколистный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Орех маньчжурский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бульв. с огр.</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Рябина гибридная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Рябина обыкновенная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огр.</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Рябина обыкновенная (ф. плакучая)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 (только для улиц)</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Тополь бальзамический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 с огр.</w:t>
            </w:r>
          </w:p>
        </w:tc>
      </w:tr>
      <w:tr w:rsidR="008B1652">
        <w:tc>
          <w:tcPr>
            <w:tcW w:w="2607" w:type="dxa"/>
          </w:tcPr>
          <w:p w:rsidR="008B1652" w:rsidRDefault="008B1652">
            <w:pPr>
              <w:pStyle w:val="ConsPlusNormal"/>
            </w:pPr>
            <w:r>
              <w:t>Тополь белый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бульв. с огр.</w:t>
            </w:r>
          </w:p>
        </w:tc>
        <w:tc>
          <w:tcPr>
            <w:tcW w:w="1360" w:type="dxa"/>
          </w:tcPr>
          <w:p w:rsidR="008B1652" w:rsidRDefault="008B1652">
            <w:pPr>
              <w:pStyle w:val="ConsPlusNormal"/>
              <w:jc w:val="center"/>
            </w:pPr>
            <w:r>
              <w:t>+ только ул.,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Тополь берлинский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Тополь канадский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Тополь китайский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бульв. с огр.</w:t>
            </w:r>
          </w:p>
        </w:tc>
        <w:tc>
          <w:tcPr>
            <w:tcW w:w="1360" w:type="dxa"/>
          </w:tcPr>
          <w:p w:rsidR="008B1652" w:rsidRDefault="008B1652">
            <w:pPr>
              <w:pStyle w:val="ConsPlusNormal"/>
              <w:jc w:val="center"/>
            </w:pPr>
            <w:r>
              <w:t>+ только ул.</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Тополь советский (ф. пирамидальный)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Тополь черный</w:t>
            </w:r>
          </w:p>
        </w:tc>
        <w:tc>
          <w:tcPr>
            <w:tcW w:w="1247" w:type="dxa"/>
          </w:tcPr>
          <w:p w:rsidR="008B1652" w:rsidRDefault="008B1652">
            <w:pPr>
              <w:pStyle w:val="ConsPlusNormal"/>
              <w:jc w:val="center"/>
            </w:pPr>
            <w:r>
              <w:t>+ с огр.</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 с огр.</w:t>
            </w:r>
          </w:p>
        </w:tc>
        <w:tc>
          <w:tcPr>
            <w:tcW w:w="1020" w:type="dxa"/>
          </w:tcPr>
          <w:p w:rsidR="008B1652" w:rsidRDefault="008B1652">
            <w:pPr>
              <w:pStyle w:val="ConsPlusNormal"/>
              <w:jc w:val="center"/>
            </w:pPr>
            <w:r>
              <w:t>+ с огр.</w:t>
            </w:r>
          </w:p>
        </w:tc>
      </w:tr>
      <w:tr w:rsidR="008B1652">
        <w:tc>
          <w:tcPr>
            <w:tcW w:w="2607" w:type="dxa"/>
          </w:tcPr>
          <w:p w:rsidR="008B1652" w:rsidRDefault="008B1652">
            <w:pPr>
              <w:pStyle w:val="ConsPlusNormal"/>
            </w:pPr>
            <w:r>
              <w:t>Черемуха Маака</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Черемуха обыкновенная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 с огр.</w:t>
            </w:r>
          </w:p>
        </w:tc>
        <w:tc>
          <w:tcPr>
            <w:tcW w:w="1020" w:type="dxa"/>
          </w:tcPr>
          <w:p w:rsidR="008B1652" w:rsidRDefault="008B1652">
            <w:pPr>
              <w:pStyle w:val="ConsPlusNormal"/>
              <w:jc w:val="center"/>
            </w:pPr>
            <w:r>
              <w:t>+ с огр.</w:t>
            </w:r>
          </w:p>
        </w:tc>
      </w:tr>
      <w:tr w:rsidR="008B1652">
        <w:tc>
          <w:tcPr>
            <w:tcW w:w="2607" w:type="dxa"/>
          </w:tcPr>
          <w:p w:rsidR="008B1652" w:rsidRDefault="008B1652">
            <w:pPr>
              <w:pStyle w:val="ConsPlusNormal"/>
            </w:pPr>
            <w:r>
              <w:t>Яблоня домашняя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Яблоня Недзведского</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Яблоня ягодная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Ясень пенсильванский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Ясень обыкновенный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9068" w:type="dxa"/>
            <w:gridSpan w:val="6"/>
          </w:tcPr>
          <w:p w:rsidR="008B1652" w:rsidRDefault="008B1652">
            <w:pPr>
              <w:pStyle w:val="ConsPlusNormal"/>
              <w:jc w:val="center"/>
              <w:outlineLvl w:val="3"/>
            </w:pPr>
            <w:r>
              <w:t>Кустарники</w:t>
            </w:r>
          </w:p>
        </w:tc>
      </w:tr>
      <w:tr w:rsidR="008B1652">
        <w:tc>
          <w:tcPr>
            <w:tcW w:w="2607" w:type="dxa"/>
          </w:tcPr>
          <w:p w:rsidR="008B1652" w:rsidRDefault="008B1652">
            <w:pPr>
              <w:pStyle w:val="ConsPlusNormal"/>
            </w:pPr>
            <w:r>
              <w:t>Барбарис обыкновенный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Барбарис обыкновенный (ф. пурпурный)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Барбарис Тунберга</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Бирючина обыкновенная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lastRenderedPageBreak/>
              <w:t>Вишня войлочная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Дерен белый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Карагана древовидная (желтая акация)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Карагана кустарник</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Кизильник обыкновенный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pP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Жимолость (различные виды)</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Ирга (различные виды)</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Калина гордовина</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Калина обыкновенная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бульв. с огр.</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Кизильник блестящий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Пузыреплодник калинолистный</w:t>
            </w:r>
          </w:p>
        </w:tc>
        <w:tc>
          <w:tcPr>
            <w:tcW w:w="1247" w:type="dxa"/>
          </w:tcPr>
          <w:p w:rsidR="008B1652" w:rsidRDefault="008B1652">
            <w:pPr>
              <w:pStyle w:val="ConsPlusNormal"/>
            </w:pPr>
          </w:p>
        </w:tc>
        <w:tc>
          <w:tcPr>
            <w:tcW w:w="1360" w:type="dxa"/>
          </w:tcPr>
          <w:p w:rsidR="008B1652" w:rsidRDefault="008B1652">
            <w:pPr>
              <w:pStyle w:val="ConsPlusNormal"/>
            </w:pPr>
          </w:p>
        </w:tc>
        <w:tc>
          <w:tcPr>
            <w:tcW w:w="1360" w:type="dxa"/>
          </w:tcPr>
          <w:p w:rsidR="008B1652" w:rsidRDefault="008B1652">
            <w:pPr>
              <w:pStyle w:val="ConsPlusNormal"/>
            </w:pP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Роза (различные виды)</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 с огр.</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Сирень венгерская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Сирень обыкновенная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Смородина альпийская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Смородина золотистая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Снежноягодник белый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Спирея (различные виды)</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Форзичия</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 с огр.</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2607" w:type="dxa"/>
          </w:tcPr>
          <w:p w:rsidR="008B1652" w:rsidRDefault="008B1652">
            <w:pPr>
              <w:pStyle w:val="ConsPlusNormal"/>
            </w:pPr>
            <w:r>
              <w:t>Чубушник венечный</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 с огр.</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9068" w:type="dxa"/>
            <w:gridSpan w:val="6"/>
          </w:tcPr>
          <w:p w:rsidR="008B1652" w:rsidRDefault="008B1652">
            <w:pPr>
              <w:pStyle w:val="ConsPlusNormal"/>
              <w:jc w:val="center"/>
              <w:outlineLvl w:val="3"/>
            </w:pPr>
            <w:r>
              <w:t>Лианы</w:t>
            </w:r>
          </w:p>
        </w:tc>
      </w:tr>
      <w:tr w:rsidR="008B1652">
        <w:tc>
          <w:tcPr>
            <w:tcW w:w="2607" w:type="dxa"/>
          </w:tcPr>
          <w:p w:rsidR="008B1652" w:rsidRDefault="008B1652">
            <w:pPr>
              <w:pStyle w:val="ConsPlusNormal"/>
            </w:pPr>
            <w:r>
              <w:t>Девичий виноград</w:t>
            </w:r>
          </w:p>
        </w:tc>
        <w:tc>
          <w:tcPr>
            <w:tcW w:w="124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474" w:type="dxa"/>
          </w:tcPr>
          <w:p w:rsidR="008B1652" w:rsidRDefault="008B1652">
            <w:pPr>
              <w:pStyle w:val="ConsPlusNormal"/>
              <w:jc w:val="center"/>
            </w:pPr>
            <w:r>
              <w:t>+</w:t>
            </w:r>
          </w:p>
        </w:tc>
        <w:tc>
          <w:tcPr>
            <w:tcW w:w="1020" w:type="dxa"/>
          </w:tcPr>
          <w:p w:rsidR="008B1652" w:rsidRDefault="008B1652">
            <w:pPr>
              <w:pStyle w:val="ConsPlusNormal"/>
              <w:jc w:val="center"/>
            </w:pPr>
            <w:r>
              <w:t>+</w:t>
            </w:r>
          </w:p>
        </w:tc>
      </w:tr>
      <w:tr w:rsidR="008B1652">
        <w:tc>
          <w:tcPr>
            <w:tcW w:w="9068" w:type="dxa"/>
            <w:gridSpan w:val="6"/>
          </w:tcPr>
          <w:p w:rsidR="008B1652" w:rsidRDefault="008B1652">
            <w:pPr>
              <w:pStyle w:val="ConsPlusNormal"/>
            </w:pPr>
            <w:r>
              <w:t>Примечание. Сокращения в таблице: с огр. - с ограничением; скв. - сквер, ул. - улицы, бульв. - бульвар</w:t>
            </w:r>
          </w:p>
        </w:tc>
      </w:tr>
    </w:tbl>
    <w:p w:rsidR="008B1652" w:rsidRDefault="008B1652">
      <w:pPr>
        <w:pStyle w:val="ConsPlusNormal"/>
        <w:ind w:firstLine="540"/>
        <w:jc w:val="both"/>
      </w:pPr>
    </w:p>
    <w:p w:rsidR="008B1652" w:rsidRDefault="008B1652">
      <w:pPr>
        <w:pStyle w:val="ConsPlusTitle"/>
        <w:jc w:val="center"/>
        <w:outlineLvl w:val="2"/>
      </w:pPr>
      <w:r>
        <w:t>Таблица 8.1. Виды растений, используемые для крышного</w:t>
      </w:r>
    </w:p>
    <w:p w:rsidR="008B1652" w:rsidRDefault="008B1652">
      <w:pPr>
        <w:pStyle w:val="ConsPlusTitle"/>
        <w:jc w:val="center"/>
      </w:pPr>
      <w:r>
        <w:t xml:space="preserve">и вертикального озеленения </w:t>
      </w:r>
      <w:hyperlink w:anchor="P2786">
        <w:r>
          <w:rPr>
            <w:color w:val="0000FF"/>
          </w:rPr>
          <w:t>&lt;*&gt;</w:t>
        </w:r>
      </w:hyperlink>
    </w:p>
    <w:p w:rsidR="008B1652" w:rsidRDefault="008B1652">
      <w:pPr>
        <w:pStyle w:val="ConsPlusNormal"/>
        <w:ind w:firstLine="540"/>
        <w:jc w:val="both"/>
      </w:pPr>
    </w:p>
    <w:p w:rsidR="008B1652" w:rsidRDefault="008B1652">
      <w:pPr>
        <w:pStyle w:val="ConsPlusNormal"/>
        <w:ind w:firstLine="540"/>
        <w:jc w:val="both"/>
      </w:pPr>
      <w:r>
        <w:t>--------------------------------</w:t>
      </w:r>
    </w:p>
    <w:p w:rsidR="008B1652" w:rsidRDefault="008B1652">
      <w:pPr>
        <w:pStyle w:val="ConsPlusNormal"/>
        <w:spacing w:before="220"/>
        <w:ind w:firstLine="540"/>
        <w:jc w:val="both"/>
      </w:pPr>
      <w:bookmarkStart w:id="57" w:name="P2786"/>
      <w:bookmarkEnd w:id="57"/>
      <w:r>
        <w:t xml:space="preserve">&lt;*&gt; При выборе растений для крышного и вертикального озеленения необходимо </w:t>
      </w:r>
      <w:r>
        <w:lastRenderedPageBreak/>
        <w:t>обеспечивать соответствие между требованиями растений к освещенности и ориентацией озеленяемой поверхности относительно сторон света.</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4"/>
        <w:gridCol w:w="1360"/>
        <w:gridCol w:w="1587"/>
        <w:gridCol w:w="1360"/>
        <w:gridCol w:w="1587"/>
      </w:tblGrid>
      <w:tr w:rsidR="008B1652">
        <w:tc>
          <w:tcPr>
            <w:tcW w:w="3174" w:type="dxa"/>
            <w:vMerge w:val="restart"/>
          </w:tcPr>
          <w:p w:rsidR="008B1652" w:rsidRDefault="008B1652">
            <w:pPr>
              <w:pStyle w:val="ConsPlusNormal"/>
              <w:jc w:val="center"/>
            </w:pPr>
            <w:r>
              <w:t>Наименование растения</w:t>
            </w:r>
          </w:p>
        </w:tc>
        <w:tc>
          <w:tcPr>
            <w:tcW w:w="5894" w:type="dxa"/>
            <w:gridSpan w:val="4"/>
          </w:tcPr>
          <w:p w:rsidR="008B1652" w:rsidRDefault="008B1652">
            <w:pPr>
              <w:pStyle w:val="ConsPlusNormal"/>
              <w:jc w:val="center"/>
            </w:pPr>
            <w:r>
              <w:t>Вид озеленения</w:t>
            </w:r>
          </w:p>
        </w:tc>
      </w:tr>
      <w:tr w:rsidR="008B1652">
        <w:tc>
          <w:tcPr>
            <w:tcW w:w="3174" w:type="dxa"/>
            <w:vMerge/>
          </w:tcPr>
          <w:p w:rsidR="008B1652" w:rsidRDefault="008B1652">
            <w:pPr>
              <w:pStyle w:val="ConsPlusNormal"/>
            </w:pPr>
          </w:p>
        </w:tc>
        <w:tc>
          <w:tcPr>
            <w:tcW w:w="2947" w:type="dxa"/>
            <w:gridSpan w:val="2"/>
          </w:tcPr>
          <w:p w:rsidR="008B1652" w:rsidRDefault="008B1652">
            <w:pPr>
              <w:pStyle w:val="ConsPlusNormal"/>
              <w:jc w:val="center"/>
            </w:pPr>
            <w:r>
              <w:t>крышное</w:t>
            </w:r>
          </w:p>
        </w:tc>
        <w:tc>
          <w:tcPr>
            <w:tcW w:w="2947" w:type="dxa"/>
            <w:gridSpan w:val="2"/>
          </w:tcPr>
          <w:p w:rsidR="008B1652" w:rsidRDefault="008B1652">
            <w:pPr>
              <w:pStyle w:val="ConsPlusNormal"/>
              <w:jc w:val="center"/>
            </w:pPr>
            <w:r>
              <w:t>вертикальное</w:t>
            </w:r>
          </w:p>
        </w:tc>
      </w:tr>
      <w:tr w:rsidR="008B1652">
        <w:tc>
          <w:tcPr>
            <w:tcW w:w="3174" w:type="dxa"/>
            <w:vMerge/>
          </w:tcPr>
          <w:p w:rsidR="008B1652" w:rsidRDefault="008B1652">
            <w:pPr>
              <w:pStyle w:val="ConsPlusNormal"/>
            </w:pPr>
          </w:p>
        </w:tc>
        <w:tc>
          <w:tcPr>
            <w:tcW w:w="1360" w:type="dxa"/>
          </w:tcPr>
          <w:p w:rsidR="008B1652" w:rsidRDefault="008B1652">
            <w:pPr>
              <w:pStyle w:val="ConsPlusNormal"/>
              <w:jc w:val="center"/>
            </w:pPr>
            <w:r>
              <w:t>стацион.</w:t>
            </w:r>
          </w:p>
        </w:tc>
        <w:tc>
          <w:tcPr>
            <w:tcW w:w="1587" w:type="dxa"/>
          </w:tcPr>
          <w:p w:rsidR="008B1652" w:rsidRDefault="008B1652">
            <w:pPr>
              <w:pStyle w:val="ConsPlusNormal"/>
              <w:jc w:val="center"/>
            </w:pPr>
            <w:r>
              <w:t>мобильное</w:t>
            </w:r>
          </w:p>
        </w:tc>
        <w:tc>
          <w:tcPr>
            <w:tcW w:w="1360" w:type="dxa"/>
          </w:tcPr>
          <w:p w:rsidR="008B1652" w:rsidRDefault="008B1652">
            <w:pPr>
              <w:pStyle w:val="ConsPlusNormal"/>
              <w:jc w:val="center"/>
            </w:pPr>
            <w:r>
              <w:t>стацион.</w:t>
            </w:r>
          </w:p>
        </w:tc>
        <w:tc>
          <w:tcPr>
            <w:tcW w:w="1587" w:type="dxa"/>
          </w:tcPr>
          <w:p w:rsidR="008B1652" w:rsidRDefault="008B1652">
            <w:pPr>
              <w:pStyle w:val="ConsPlusNormal"/>
              <w:jc w:val="center"/>
            </w:pPr>
            <w:r>
              <w:t>мобильное</w:t>
            </w:r>
          </w:p>
        </w:tc>
      </w:tr>
      <w:tr w:rsidR="008B1652">
        <w:tc>
          <w:tcPr>
            <w:tcW w:w="3174" w:type="dxa"/>
          </w:tcPr>
          <w:p w:rsidR="008B1652" w:rsidRDefault="008B1652">
            <w:pPr>
              <w:pStyle w:val="ConsPlusNormal"/>
              <w:jc w:val="center"/>
            </w:pPr>
            <w:r>
              <w:t>1</w:t>
            </w:r>
          </w:p>
        </w:tc>
        <w:tc>
          <w:tcPr>
            <w:tcW w:w="1360" w:type="dxa"/>
          </w:tcPr>
          <w:p w:rsidR="008B1652" w:rsidRDefault="008B1652">
            <w:pPr>
              <w:pStyle w:val="ConsPlusNormal"/>
              <w:jc w:val="center"/>
            </w:pPr>
            <w:r>
              <w:t>2</w:t>
            </w:r>
          </w:p>
        </w:tc>
        <w:tc>
          <w:tcPr>
            <w:tcW w:w="1587" w:type="dxa"/>
          </w:tcPr>
          <w:p w:rsidR="008B1652" w:rsidRDefault="008B1652">
            <w:pPr>
              <w:pStyle w:val="ConsPlusNormal"/>
              <w:jc w:val="center"/>
            </w:pPr>
            <w:r>
              <w:t>3</w:t>
            </w:r>
          </w:p>
        </w:tc>
        <w:tc>
          <w:tcPr>
            <w:tcW w:w="1360" w:type="dxa"/>
          </w:tcPr>
          <w:p w:rsidR="008B1652" w:rsidRDefault="008B1652">
            <w:pPr>
              <w:pStyle w:val="ConsPlusNormal"/>
              <w:jc w:val="center"/>
            </w:pPr>
            <w:r>
              <w:t>4</w:t>
            </w:r>
          </w:p>
        </w:tc>
        <w:tc>
          <w:tcPr>
            <w:tcW w:w="1587" w:type="dxa"/>
          </w:tcPr>
          <w:p w:rsidR="008B1652" w:rsidRDefault="008B1652">
            <w:pPr>
              <w:pStyle w:val="ConsPlusNormal"/>
              <w:jc w:val="center"/>
            </w:pPr>
            <w:r>
              <w:t>5</w:t>
            </w:r>
          </w:p>
        </w:tc>
      </w:tr>
      <w:tr w:rsidR="008B1652">
        <w:tc>
          <w:tcPr>
            <w:tcW w:w="9068" w:type="dxa"/>
            <w:gridSpan w:val="5"/>
          </w:tcPr>
          <w:p w:rsidR="008B1652" w:rsidRDefault="008B1652">
            <w:pPr>
              <w:pStyle w:val="ConsPlusNormal"/>
              <w:jc w:val="center"/>
              <w:outlineLvl w:val="3"/>
            </w:pPr>
            <w:r>
              <w:t>Травы</w:t>
            </w:r>
          </w:p>
        </w:tc>
      </w:tr>
      <w:tr w:rsidR="008B1652">
        <w:tc>
          <w:tcPr>
            <w:tcW w:w="3174" w:type="dxa"/>
          </w:tcPr>
          <w:p w:rsidR="008B1652" w:rsidRDefault="008B1652">
            <w:pPr>
              <w:pStyle w:val="ConsPlusNormal"/>
            </w:pPr>
            <w:r>
              <w:t>Очиток белый</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Очиток гибридный</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Очиток едкий</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Очиток шестирябый</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Пырей бескорневой</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9068" w:type="dxa"/>
            <w:gridSpan w:val="5"/>
          </w:tcPr>
          <w:p w:rsidR="008B1652" w:rsidRDefault="008B1652">
            <w:pPr>
              <w:pStyle w:val="ConsPlusNormal"/>
              <w:jc w:val="center"/>
              <w:outlineLvl w:val="3"/>
            </w:pPr>
            <w:r>
              <w:t xml:space="preserve">Кусты </w:t>
            </w:r>
            <w:hyperlink w:anchor="P3038">
              <w:r>
                <w:rPr>
                  <w:color w:val="0000FF"/>
                </w:rPr>
                <w:t>&lt;*&gt;</w:t>
              </w:r>
            </w:hyperlink>
          </w:p>
        </w:tc>
      </w:tr>
      <w:tr w:rsidR="008B1652">
        <w:tc>
          <w:tcPr>
            <w:tcW w:w="3174" w:type="dxa"/>
          </w:tcPr>
          <w:p w:rsidR="008B1652" w:rsidRDefault="008B1652">
            <w:pPr>
              <w:pStyle w:val="ConsPlusNormal"/>
            </w:pPr>
            <w:r>
              <w:t>Айва японская</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Акация желтая</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Барбарис Тунберга</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Дерен белый</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Калина Городовина</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Можжевельник казацкий</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Рододендрон даурский</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Сирень венгерская</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Сирень обыкновенная</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Спирея (разл. виды)</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9068" w:type="dxa"/>
            <w:gridSpan w:val="5"/>
          </w:tcPr>
          <w:p w:rsidR="008B1652" w:rsidRDefault="008B1652">
            <w:pPr>
              <w:pStyle w:val="ConsPlusNormal"/>
              <w:jc w:val="center"/>
              <w:outlineLvl w:val="3"/>
            </w:pPr>
            <w:r>
              <w:t>Лианы древесные</w:t>
            </w:r>
          </w:p>
        </w:tc>
      </w:tr>
      <w:tr w:rsidR="008B1652">
        <w:tc>
          <w:tcPr>
            <w:tcW w:w="3174" w:type="dxa"/>
          </w:tcPr>
          <w:p w:rsidR="008B1652" w:rsidRDefault="008B1652">
            <w:pPr>
              <w:pStyle w:val="ConsPlusNormal"/>
            </w:pPr>
            <w:r>
              <w:t>Актинидия Аргута</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Виноград амурский</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Виноград пятилист.</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Древогубец круглол.</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Жасмин лекарствен.</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Жимолость вьющаяся</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lastRenderedPageBreak/>
              <w:t>Жимолость Брауна</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Жимолость каприфоль</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Жимолость сизая</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Жимолость Тельмана</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Жимолость шорохов.</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Лимонник китайский</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Роза многоцветковая</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pPr>
          </w:p>
        </w:tc>
        <w:tc>
          <w:tcPr>
            <w:tcW w:w="1587" w:type="dxa"/>
          </w:tcPr>
          <w:p w:rsidR="008B1652" w:rsidRDefault="008B1652">
            <w:pPr>
              <w:pStyle w:val="ConsPlusNormal"/>
              <w:jc w:val="center"/>
            </w:pPr>
            <w:r>
              <w:t>+</w:t>
            </w:r>
          </w:p>
        </w:tc>
      </w:tr>
      <w:tr w:rsidR="008B1652">
        <w:tc>
          <w:tcPr>
            <w:tcW w:w="9068" w:type="dxa"/>
            <w:gridSpan w:val="5"/>
          </w:tcPr>
          <w:p w:rsidR="008B1652" w:rsidRDefault="008B1652">
            <w:pPr>
              <w:pStyle w:val="ConsPlusNormal"/>
              <w:jc w:val="center"/>
              <w:outlineLvl w:val="3"/>
            </w:pPr>
            <w:r>
              <w:t>Лианы травянистые</w:t>
            </w:r>
          </w:p>
        </w:tc>
      </w:tr>
      <w:tr w:rsidR="008B1652">
        <w:tc>
          <w:tcPr>
            <w:tcW w:w="3174" w:type="dxa"/>
          </w:tcPr>
          <w:p w:rsidR="008B1652" w:rsidRDefault="008B1652">
            <w:pPr>
              <w:pStyle w:val="ConsPlusNormal"/>
            </w:pPr>
            <w:r>
              <w:t>Горошек душистый</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Ипомея трехцветная</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Клематис, ломонос</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Клематис тангутский</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Княжник сибирский</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Луносемянник даур.</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Настурция большая</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Тыква мелкоплодная</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Фасоль огненно-крас.</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Хмель обыкновенный</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9068" w:type="dxa"/>
            <w:gridSpan w:val="5"/>
          </w:tcPr>
          <w:p w:rsidR="008B1652" w:rsidRDefault="008B1652">
            <w:pPr>
              <w:pStyle w:val="ConsPlusNormal"/>
              <w:jc w:val="center"/>
              <w:outlineLvl w:val="3"/>
            </w:pPr>
            <w:r>
              <w:t xml:space="preserve">Деревья </w:t>
            </w:r>
            <w:hyperlink w:anchor="P3038">
              <w:r>
                <w:rPr>
                  <w:color w:val="0000FF"/>
                </w:rPr>
                <w:t>&lt;*&gt;</w:t>
              </w:r>
            </w:hyperlink>
          </w:p>
        </w:tc>
      </w:tr>
      <w:tr w:rsidR="008B1652">
        <w:tc>
          <w:tcPr>
            <w:tcW w:w="3174" w:type="dxa"/>
          </w:tcPr>
          <w:p w:rsidR="008B1652" w:rsidRDefault="008B1652">
            <w:pPr>
              <w:pStyle w:val="ConsPlusNormal"/>
            </w:pPr>
            <w:r>
              <w:t>Бархат амурский</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Груша обыкновенная</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Ель колючая</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Лиственница сибирс.</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Рябина обыкновенная</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Черемуха Маака</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Туя западная</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r w:rsidR="008B1652">
        <w:tc>
          <w:tcPr>
            <w:tcW w:w="3174" w:type="dxa"/>
          </w:tcPr>
          <w:p w:rsidR="008B1652" w:rsidRDefault="008B1652">
            <w:pPr>
              <w:pStyle w:val="ConsPlusNormal"/>
            </w:pPr>
            <w:r>
              <w:t>Яблоня сибирская</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c>
          <w:tcPr>
            <w:tcW w:w="1360" w:type="dxa"/>
          </w:tcPr>
          <w:p w:rsidR="008B1652" w:rsidRDefault="008B1652">
            <w:pPr>
              <w:pStyle w:val="ConsPlusNormal"/>
              <w:jc w:val="center"/>
            </w:pPr>
            <w:r>
              <w:t>-</w:t>
            </w:r>
          </w:p>
        </w:tc>
        <w:tc>
          <w:tcPr>
            <w:tcW w:w="1587" w:type="dxa"/>
          </w:tcPr>
          <w:p w:rsidR="008B1652" w:rsidRDefault="008B1652">
            <w:pPr>
              <w:pStyle w:val="ConsPlusNormal"/>
              <w:jc w:val="center"/>
            </w:pPr>
            <w:r>
              <w:t>-</w:t>
            </w:r>
          </w:p>
        </w:tc>
      </w:tr>
    </w:tbl>
    <w:p w:rsidR="008B1652" w:rsidRDefault="008B1652">
      <w:pPr>
        <w:pStyle w:val="ConsPlusNormal"/>
        <w:ind w:firstLine="540"/>
        <w:jc w:val="both"/>
      </w:pPr>
    </w:p>
    <w:p w:rsidR="008B1652" w:rsidRDefault="008B1652">
      <w:pPr>
        <w:pStyle w:val="ConsPlusNormal"/>
        <w:ind w:firstLine="540"/>
        <w:jc w:val="both"/>
      </w:pPr>
      <w:r>
        <w:t>--------------------------------</w:t>
      </w:r>
    </w:p>
    <w:p w:rsidR="008B1652" w:rsidRDefault="008B1652">
      <w:pPr>
        <w:pStyle w:val="ConsPlusNormal"/>
        <w:spacing w:before="220"/>
        <w:ind w:firstLine="540"/>
        <w:jc w:val="both"/>
      </w:pPr>
      <w:bookmarkStart w:id="58" w:name="P3038"/>
      <w:bookmarkEnd w:id="58"/>
      <w:r>
        <w:t xml:space="preserve">&lt;*&gt;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w:t>
      </w:r>
      <w:r>
        <w:lastRenderedPageBreak/>
        <w:t>территории, а также при посадке деревьев и кустарников в опоры-колодцы зданий или сооружений с глубиной развития корневой системы растений не менее 3 м.</w:t>
      </w:r>
    </w:p>
    <w:p w:rsidR="008B1652" w:rsidRDefault="008B1652">
      <w:pPr>
        <w:pStyle w:val="ConsPlusNormal"/>
        <w:ind w:firstLine="540"/>
        <w:jc w:val="both"/>
      </w:pPr>
    </w:p>
    <w:p w:rsidR="008B1652" w:rsidRDefault="008B1652">
      <w:pPr>
        <w:pStyle w:val="ConsPlusTitle"/>
        <w:jc w:val="center"/>
        <w:outlineLvl w:val="2"/>
      </w:pPr>
      <w:bookmarkStart w:id="59" w:name="P3040"/>
      <w:bookmarkEnd w:id="59"/>
      <w:r>
        <w:t>Таблица 9. Параметры и требования для сортировки</w:t>
      </w:r>
    </w:p>
    <w:p w:rsidR="008B1652" w:rsidRDefault="008B1652">
      <w:pPr>
        <w:pStyle w:val="ConsPlusTitle"/>
        <w:jc w:val="center"/>
      </w:pPr>
      <w:r>
        <w:t>крупномерных деревьев</w:t>
      </w:r>
    </w:p>
    <w:p w:rsidR="008B1652" w:rsidRDefault="008B1652">
      <w:pPr>
        <w:pStyle w:val="ConsPlusNormal"/>
        <w:ind w:firstLine="540"/>
        <w:jc w:val="both"/>
      </w:pPr>
    </w:p>
    <w:p w:rsidR="008B1652" w:rsidRDefault="008B1652">
      <w:pPr>
        <w:pStyle w:val="ConsPlusNormal"/>
        <w:sectPr w:rsidR="008B165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236"/>
        <w:gridCol w:w="4818"/>
      </w:tblGrid>
      <w:tr w:rsidR="008B1652">
        <w:tc>
          <w:tcPr>
            <w:tcW w:w="2551" w:type="dxa"/>
          </w:tcPr>
          <w:p w:rsidR="008B1652" w:rsidRDefault="008B1652">
            <w:pPr>
              <w:pStyle w:val="ConsPlusNormal"/>
              <w:jc w:val="center"/>
            </w:pPr>
            <w:r>
              <w:lastRenderedPageBreak/>
              <w:t>Наименование</w:t>
            </w:r>
          </w:p>
        </w:tc>
        <w:tc>
          <w:tcPr>
            <w:tcW w:w="6236" w:type="dxa"/>
          </w:tcPr>
          <w:p w:rsidR="008B1652" w:rsidRDefault="008B1652">
            <w:pPr>
              <w:pStyle w:val="ConsPlusNormal"/>
              <w:jc w:val="center"/>
            </w:pPr>
            <w:r>
              <w:t>Требования</w:t>
            </w:r>
          </w:p>
        </w:tc>
        <w:tc>
          <w:tcPr>
            <w:tcW w:w="4818" w:type="dxa"/>
          </w:tcPr>
          <w:p w:rsidR="008B1652" w:rsidRDefault="008B1652">
            <w:pPr>
              <w:pStyle w:val="ConsPlusNormal"/>
              <w:jc w:val="center"/>
            </w:pPr>
            <w:r>
              <w:t>Сортировка</w:t>
            </w:r>
          </w:p>
        </w:tc>
      </w:tr>
      <w:tr w:rsidR="008B1652">
        <w:tc>
          <w:tcPr>
            <w:tcW w:w="2551" w:type="dxa"/>
          </w:tcPr>
          <w:p w:rsidR="008B1652" w:rsidRDefault="008B1652">
            <w:pPr>
              <w:pStyle w:val="ConsPlusNormal"/>
            </w:pPr>
            <w:r>
              <w:t xml:space="preserve">Крупномерные деревья </w:t>
            </w:r>
            <w:hyperlink w:anchor="P3060">
              <w:r>
                <w:rPr>
                  <w:color w:val="0000FF"/>
                </w:rPr>
                <w:t>&lt;*&gt;</w:t>
              </w:r>
            </w:hyperlink>
            <w:r>
              <w:t xml:space="preserve"> (Кр. д.), пересаженные дважды (2 х Пер)</w:t>
            </w:r>
          </w:p>
        </w:tc>
        <w:tc>
          <w:tcPr>
            <w:tcW w:w="6236" w:type="dxa"/>
          </w:tcPr>
          <w:p w:rsidR="008B1652" w:rsidRDefault="008B1652">
            <w:pPr>
              <w:pStyle w:val="ConsPlusNormal"/>
            </w:pPr>
            <w:r>
              <w:t>Кр. д. должны быть предварительно пересажены два раза или быть приведены в равноценное состояние с помощью соответствующих агроприемов. Независимо от мероприятий они обозначаются как "пересаженные два раза". Они должны соответствовать одному из сортов, иметь прямой ствол не менее 180 см в высоту и выраженный центральный побег внутри кроны (исключения: шарообразная и плакучая формы). Кр. д. должны выращиваться на одном месте не менее четырех вегетационных периодов после последней пересадки</w:t>
            </w:r>
          </w:p>
        </w:tc>
        <w:tc>
          <w:tcPr>
            <w:tcW w:w="4818" w:type="dxa"/>
          </w:tcPr>
          <w:p w:rsidR="008B1652" w:rsidRDefault="008B1652">
            <w:pPr>
              <w:pStyle w:val="ConsPlusNormal"/>
            </w:pPr>
            <w:r>
              <w:t>Сортировка осуществляется по обхвату ствола (см):</w:t>
            </w:r>
          </w:p>
          <w:p w:rsidR="008B1652" w:rsidRDefault="008B1652">
            <w:pPr>
              <w:pStyle w:val="ConsPlusNormal"/>
            </w:pPr>
            <w:r>
              <w:t xml:space="preserve">8 - 10 </w:t>
            </w:r>
            <w:hyperlink w:anchor="P3061">
              <w:r>
                <w:rPr>
                  <w:color w:val="0000FF"/>
                </w:rPr>
                <w:t>&lt;**&gt;</w:t>
              </w:r>
            </w:hyperlink>
            <w:r>
              <w:t xml:space="preserve">, 10 </w:t>
            </w:r>
            <w:hyperlink w:anchor="P3061">
              <w:r>
                <w:rPr>
                  <w:color w:val="0000FF"/>
                </w:rPr>
                <w:t>&lt;**&gt;</w:t>
              </w:r>
            </w:hyperlink>
            <w:r>
              <w:t xml:space="preserve"> - 12.</w:t>
            </w:r>
          </w:p>
          <w:p w:rsidR="008B1652" w:rsidRDefault="008B1652">
            <w:pPr>
              <w:pStyle w:val="ConsPlusNormal"/>
            </w:pPr>
            <w:r>
              <w:t>Количество растений при транспортировке в пучках - не более 5</w:t>
            </w:r>
          </w:p>
        </w:tc>
      </w:tr>
      <w:tr w:rsidR="008B1652">
        <w:tc>
          <w:tcPr>
            <w:tcW w:w="2551" w:type="dxa"/>
          </w:tcPr>
          <w:p w:rsidR="008B1652" w:rsidRDefault="008B1652">
            <w:pPr>
              <w:pStyle w:val="ConsPlusNormal"/>
            </w:pPr>
            <w:r>
              <w:t>Крупномерные деревья, пересаженные трижды (3 х Пер), крупномерные деревья, пересаженные четыре раза и более</w:t>
            </w:r>
          </w:p>
        </w:tc>
        <w:tc>
          <w:tcPr>
            <w:tcW w:w="6236" w:type="dxa"/>
          </w:tcPr>
          <w:p w:rsidR="008B1652" w:rsidRDefault="008B1652">
            <w:pPr>
              <w:pStyle w:val="ConsPlusNormal"/>
            </w:pPr>
            <w:r>
              <w:t>Кр. д.,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200 см.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может быть, например, Робиния псевдоакация). 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4818" w:type="dxa"/>
          </w:tcPr>
          <w:p w:rsidR="008B1652" w:rsidRDefault="008B1652">
            <w:pPr>
              <w:pStyle w:val="ConsPlusNormal"/>
            </w:pPr>
            <w:r>
              <w:t>Сортировка осуществляется по обхвату ствола (см): 10 - 12, 12 - 14, 14 - 16, 16 - 18, 18 - 20, 20 - 25 и далее с интервалом 5 см, при обхвате более 50 см - с интервалом 10 см. В зависимости от вида, сорта и размеров могут быть указаны дополнительные данные по общей высоте и ширине кроны. Ширина кроны в см: 60 - 100, 100 - 150, 150 - 200, 200 - 300, 300 - 400, 400 - 600. Общая высота в см: выше 300 см с интервалом 100 см, выше 500 см с интервалом 200 см, выше 900 см с интервалом 300 см. Количество пересадок дается у растений с комом в металлической сетке (4 х Пер, 5 х Пер и т.д.)</w:t>
            </w:r>
          </w:p>
        </w:tc>
      </w:tr>
      <w:tr w:rsidR="008B1652">
        <w:tc>
          <w:tcPr>
            <w:tcW w:w="2551" w:type="dxa"/>
          </w:tcPr>
          <w:p w:rsidR="008B1652" w:rsidRDefault="008B1652">
            <w:pPr>
              <w:pStyle w:val="ConsPlusNormal"/>
            </w:pPr>
            <w:r>
              <w:t>Аллейные деревья (Кр. д. для озеленения улиц)</w:t>
            </w:r>
          </w:p>
        </w:tc>
        <w:tc>
          <w:tcPr>
            <w:tcW w:w="6236" w:type="dxa"/>
          </w:tcPr>
          <w:p w:rsidR="008B1652" w:rsidRDefault="008B1652">
            <w:pPr>
              <w:pStyle w:val="ConsPlusNormal"/>
            </w:pPr>
            <w:r>
              <w:t>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25 см не менее 220 см при обхвате более 25 см не менее 250 см</w:t>
            </w:r>
          </w:p>
        </w:tc>
        <w:tc>
          <w:tcPr>
            <w:tcW w:w="4818" w:type="dxa"/>
          </w:tcPr>
          <w:p w:rsidR="008B1652" w:rsidRDefault="008B1652">
            <w:pPr>
              <w:pStyle w:val="ConsPlusNormal"/>
            </w:pPr>
            <w:r>
              <w:t>Сортировка осуществляется как для Кр. д. (3 х Пер)</w:t>
            </w:r>
          </w:p>
        </w:tc>
      </w:tr>
      <w:tr w:rsidR="008B1652">
        <w:tc>
          <w:tcPr>
            <w:tcW w:w="2551" w:type="dxa"/>
          </w:tcPr>
          <w:p w:rsidR="008B1652" w:rsidRDefault="008B1652">
            <w:pPr>
              <w:pStyle w:val="ConsPlusNormal"/>
            </w:pPr>
            <w:r>
              <w:t xml:space="preserve">Кр. д. с шарообразной и </w:t>
            </w:r>
            <w:r>
              <w:lastRenderedPageBreak/>
              <w:t>плакучей формой кроны</w:t>
            </w:r>
          </w:p>
        </w:tc>
        <w:tc>
          <w:tcPr>
            <w:tcW w:w="6236" w:type="dxa"/>
          </w:tcPr>
          <w:p w:rsidR="008B1652" w:rsidRDefault="008B1652">
            <w:pPr>
              <w:pStyle w:val="ConsPlusNormal"/>
            </w:pPr>
            <w:r>
              <w:lastRenderedPageBreak/>
              <w:t xml:space="preserve">Так как у них нет прямых приростов ствола в крону, они </w:t>
            </w:r>
            <w:r>
              <w:lastRenderedPageBreak/>
              <w:t>выращиваются с различной длиной штамба</w:t>
            </w:r>
          </w:p>
        </w:tc>
        <w:tc>
          <w:tcPr>
            <w:tcW w:w="4818" w:type="dxa"/>
          </w:tcPr>
          <w:p w:rsidR="008B1652" w:rsidRDefault="008B1652">
            <w:pPr>
              <w:pStyle w:val="ConsPlusNormal"/>
            </w:pPr>
            <w:r>
              <w:lastRenderedPageBreak/>
              <w:t xml:space="preserve">Сортировка осуществляется как для Кр. д. (3 х </w:t>
            </w:r>
            <w:r>
              <w:lastRenderedPageBreak/>
              <w:t>Пер)</w:t>
            </w:r>
          </w:p>
        </w:tc>
      </w:tr>
      <w:tr w:rsidR="008B1652">
        <w:tc>
          <w:tcPr>
            <w:tcW w:w="13605" w:type="dxa"/>
            <w:gridSpan w:val="3"/>
          </w:tcPr>
          <w:p w:rsidR="008B1652" w:rsidRDefault="008B1652">
            <w:pPr>
              <w:pStyle w:val="ConsPlusNormal"/>
            </w:pPr>
            <w:bookmarkStart w:id="60" w:name="P3060"/>
            <w:bookmarkEnd w:id="60"/>
            <w:r>
              <w:lastRenderedPageBreak/>
              <w:t>&lt;*&gt; Крупномерные деревья (Кр. д.) - это древесные растения с четкой границей между стволом и кроной.</w:t>
            </w:r>
          </w:p>
          <w:p w:rsidR="008B1652" w:rsidRDefault="008B1652">
            <w:pPr>
              <w:pStyle w:val="ConsPlusNormal"/>
            </w:pPr>
            <w:bookmarkStart w:id="61" w:name="P3061"/>
            <w:bookmarkEnd w:id="61"/>
            <w:r>
              <w:t>&lt;**&gt; При пограничных значениях интервала посадочный материал следует относить к низшей группе показателей (например: при обхвате ствола 10 см - к интервалу 8 - 10 см, а не 10 - 12 см)</w:t>
            </w:r>
          </w:p>
        </w:tc>
      </w:tr>
    </w:tbl>
    <w:p w:rsidR="008B1652" w:rsidRDefault="008B1652">
      <w:pPr>
        <w:pStyle w:val="ConsPlusNormal"/>
        <w:ind w:firstLine="540"/>
        <w:jc w:val="both"/>
      </w:pPr>
    </w:p>
    <w:p w:rsidR="008B1652" w:rsidRDefault="008B1652">
      <w:pPr>
        <w:pStyle w:val="ConsPlusTitle"/>
        <w:jc w:val="center"/>
        <w:outlineLvl w:val="2"/>
      </w:pPr>
      <w:bookmarkStart w:id="62" w:name="P3063"/>
      <w:bookmarkEnd w:id="62"/>
      <w:r>
        <w:t>Таблица 10. Комплексное благоустройство территории</w:t>
      </w:r>
    </w:p>
    <w:p w:rsidR="008B1652" w:rsidRDefault="008B1652">
      <w:pPr>
        <w:pStyle w:val="ConsPlusTitle"/>
        <w:jc w:val="center"/>
      </w:pPr>
      <w:r>
        <w:t>в зависимости от рекреационной нагрузки</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721"/>
        <w:gridCol w:w="3685"/>
        <w:gridCol w:w="4988"/>
      </w:tblGrid>
      <w:tr w:rsidR="008B1652">
        <w:tc>
          <w:tcPr>
            <w:tcW w:w="2211" w:type="dxa"/>
          </w:tcPr>
          <w:p w:rsidR="008B1652" w:rsidRDefault="008B1652">
            <w:pPr>
              <w:pStyle w:val="ConsPlusNormal"/>
              <w:jc w:val="center"/>
            </w:pPr>
            <w:r>
              <w:t>Рекреационная нагрузка, чел./га</w:t>
            </w:r>
          </w:p>
        </w:tc>
        <w:tc>
          <w:tcPr>
            <w:tcW w:w="6406" w:type="dxa"/>
            <w:gridSpan w:val="2"/>
          </w:tcPr>
          <w:p w:rsidR="008B1652" w:rsidRDefault="008B1652">
            <w:pPr>
              <w:pStyle w:val="ConsPlusNormal"/>
              <w:jc w:val="center"/>
            </w:pPr>
            <w:r>
              <w:t>Режим пользования территорией посетителями</w:t>
            </w:r>
          </w:p>
        </w:tc>
        <w:tc>
          <w:tcPr>
            <w:tcW w:w="4988" w:type="dxa"/>
          </w:tcPr>
          <w:p w:rsidR="008B1652" w:rsidRDefault="008B1652">
            <w:pPr>
              <w:pStyle w:val="ConsPlusNormal"/>
              <w:jc w:val="center"/>
            </w:pPr>
            <w:r>
              <w:t>Мероприятия благоустройства и озеленения</w:t>
            </w:r>
          </w:p>
        </w:tc>
      </w:tr>
      <w:tr w:rsidR="008B1652">
        <w:tc>
          <w:tcPr>
            <w:tcW w:w="2211" w:type="dxa"/>
          </w:tcPr>
          <w:p w:rsidR="008B1652" w:rsidRDefault="008B1652">
            <w:pPr>
              <w:pStyle w:val="ConsPlusNormal"/>
            </w:pPr>
            <w:r>
              <w:t>До 5</w:t>
            </w:r>
          </w:p>
        </w:tc>
        <w:tc>
          <w:tcPr>
            <w:tcW w:w="2721" w:type="dxa"/>
          </w:tcPr>
          <w:p w:rsidR="008B1652" w:rsidRDefault="008B1652">
            <w:pPr>
              <w:pStyle w:val="ConsPlusNormal"/>
            </w:pPr>
            <w:r>
              <w:t>свободный</w:t>
            </w:r>
          </w:p>
        </w:tc>
        <w:tc>
          <w:tcPr>
            <w:tcW w:w="3685" w:type="dxa"/>
          </w:tcPr>
          <w:p w:rsidR="008B1652" w:rsidRDefault="008B1652">
            <w:pPr>
              <w:pStyle w:val="ConsPlusNormal"/>
            </w:pPr>
            <w:r>
              <w:t>пользование всей территорией</w:t>
            </w:r>
          </w:p>
        </w:tc>
        <w:tc>
          <w:tcPr>
            <w:tcW w:w="4988" w:type="dxa"/>
          </w:tcPr>
          <w:p w:rsidR="008B1652" w:rsidRDefault="008B1652">
            <w:pPr>
              <w:pStyle w:val="ConsPlusNormal"/>
            </w:pPr>
          </w:p>
        </w:tc>
      </w:tr>
      <w:tr w:rsidR="008B1652">
        <w:tc>
          <w:tcPr>
            <w:tcW w:w="2211" w:type="dxa"/>
          </w:tcPr>
          <w:p w:rsidR="008B1652" w:rsidRDefault="008B1652">
            <w:pPr>
              <w:pStyle w:val="ConsPlusNormal"/>
            </w:pPr>
            <w:r>
              <w:t>5 - 25</w:t>
            </w:r>
          </w:p>
        </w:tc>
        <w:tc>
          <w:tcPr>
            <w:tcW w:w="2721" w:type="dxa"/>
            <w:vMerge w:val="restart"/>
          </w:tcPr>
          <w:p w:rsidR="008B1652" w:rsidRDefault="008B1652">
            <w:pPr>
              <w:pStyle w:val="ConsPlusNormal"/>
            </w:pPr>
            <w:r>
              <w:t>среднерегулируемый</w:t>
            </w:r>
          </w:p>
        </w:tc>
        <w:tc>
          <w:tcPr>
            <w:tcW w:w="3685" w:type="dxa"/>
            <w:vMerge w:val="restart"/>
          </w:tcPr>
          <w:p w:rsidR="008B1652" w:rsidRDefault="008B1652">
            <w:pPr>
              <w:pStyle w:val="ConsPlusNormal"/>
            </w:pPr>
            <w:r>
              <w:t>Движение преимущественно по дорожно-тропиночной сети. Возможно пользование полянами и лужайками при условии специального систематического ухода за ними</w:t>
            </w:r>
          </w:p>
        </w:tc>
        <w:tc>
          <w:tcPr>
            <w:tcW w:w="4988" w:type="dxa"/>
          </w:tcPr>
          <w:p w:rsidR="008B1652" w:rsidRDefault="008B1652">
            <w:pPr>
              <w:pStyle w:val="ConsPlusNormal"/>
            </w:pPr>
            <w:r>
              <w:t>Организация дорожно-тропиночной сети плотностью 5 - 8%, прокладка экологических троп</w:t>
            </w:r>
          </w:p>
        </w:tc>
      </w:tr>
      <w:tr w:rsidR="008B1652">
        <w:tc>
          <w:tcPr>
            <w:tcW w:w="2211" w:type="dxa"/>
          </w:tcPr>
          <w:p w:rsidR="008B1652" w:rsidRDefault="008B1652">
            <w:pPr>
              <w:pStyle w:val="ConsPlusNormal"/>
            </w:pPr>
            <w:r>
              <w:t>26 - 50</w:t>
            </w:r>
          </w:p>
        </w:tc>
        <w:tc>
          <w:tcPr>
            <w:tcW w:w="2721" w:type="dxa"/>
            <w:vMerge/>
          </w:tcPr>
          <w:p w:rsidR="008B1652" w:rsidRDefault="008B1652">
            <w:pPr>
              <w:pStyle w:val="ConsPlusNormal"/>
            </w:pPr>
          </w:p>
        </w:tc>
        <w:tc>
          <w:tcPr>
            <w:tcW w:w="3685" w:type="dxa"/>
            <w:vMerge/>
          </w:tcPr>
          <w:p w:rsidR="008B1652" w:rsidRDefault="008B1652">
            <w:pPr>
              <w:pStyle w:val="ConsPlusNormal"/>
            </w:pPr>
          </w:p>
        </w:tc>
        <w:tc>
          <w:tcPr>
            <w:tcW w:w="4988" w:type="dxa"/>
          </w:tcPr>
          <w:p w:rsidR="008B1652" w:rsidRDefault="008B1652">
            <w:pPr>
              <w:pStyle w:val="ConsPlusNormal"/>
            </w:pPr>
            <w:r>
              <w:t>Организация дорожно-тропиночной сети плотностью 12 - 15%,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8B1652">
        <w:tc>
          <w:tcPr>
            <w:tcW w:w="2211" w:type="dxa"/>
          </w:tcPr>
          <w:p w:rsidR="008B1652" w:rsidRDefault="008B1652">
            <w:pPr>
              <w:pStyle w:val="ConsPlusNormal"/>
            </w:pPr>
            <w:r>
              <w:t>51 - 100</w:t>
            </w:r>
          </w:p>
        </w:tc>
        <w:tc>
          <w:tcPr>
            <w:tcW w:w="2721" w:type="dxa"/>
            <w:vMerge w:val="restart"/>
            <w:tcBorders>
              <w:bottom w:val="nil"/>
            </w:tcBorders>
          </w:tcPr>
          <w:p w:rsidR="008B1652" w:rsidRDefault="008B1652">
            <w:pPr>
              <w:pStyle w:val="ConsPlusNormal"/>
            </w:pPr>
            <w:r>
              <w:t>строго регулируемый</w:t>
            </w:r>
          </w:p>
        </w:tc>
        <w:tc>
          <w:tcPr>
            <w:tcW w:w="3685" w:type="dxa"/>
            <w:vMerge w:val="restart"/>
            <w:tcBorders>
              <w:bottom w:val="nil"/>
            </w:tcBorders>
          </w:tcPr>
          <w:p w:rsidR="008B1652" w:rsidRDefault="008B1652">
            <w:pPr>
              <w:pStyle w:val="ConsPlusNormal"/>
            </w:pPr>
            <w:r>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4988" w:type="dxa"/>
          </w:tcPr>
          <w:p w:rsidR="008B1652" w:rsidRDefault="008B1652">
            <w:pPr>
              <w:pStyle w:val="ConsPlusNormal"/>
            </w:pPr>
            <w:r>
              <w:t xml:space="preserve">Функциональное зонирование территории и организация дорожно-тропиночной сети плотностью не более 20 - 25%, буферных и 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w:t>
            </w:r>
            <w:r>
              <w:lastRenderedPageBreak/>
              <w:t>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контейнеров для складирования ТКО, туалетов, МАФ</w:t>
            </w:r>
          </w:p>
        </w:tc>
      </w:tr>
      <w:tr w:rsidR="008B1652">
        <w:tblPrEx>
          <w:tblBorders>
            <w:insideH w:val="nil"/>
          </w:tblBorders>
        </w:tblPrEx>
        <w:tc>
          <w:tcPr>
            <w:tcW w:w="2211" w:type="dxa"/>
            <w:tcBorders>
              <w:bottom w:val="nil"/>
            </w:tcBorders>
          </w:tcPr>
          <w:p w:rsidR="008B1652" w:rsidRDefault="008B1652">
            <w:pPr>
              <w:pStyle w:val="ConsPlusNormal"/>
            </w:pPr>
            <w:r>
              <w:lastRenderedPageBreak/>
              <w:t>более 100</w:t>
            </w:r>
          </w:p>
        </w:tc>
        <w:tc>
          <w:tcPr>
            <w:tcW w:w="2721" w:type="dxa"/>
            <w:vMerge/>
            <w:tcBorders>
              <w:bottom w:val="nil"/>
            </w:tcBorders>
          </w:tcPr>
          <w:p w:rsidR="008B1652" w:rsidRDefault="008B1652">
            <w:pPr>
              <w:pStyle w:val="ConsPlusNormal"/>
            </w:pPr>
          </w:p>
        </w:tc>
        <w:tc>
          <w:tcPr>
            <w:tcW w:w="3685" w:type="dxa"/>
            <w:vMerge/>
            <w:tcBorders>
              <w:bottom w:val="nil"/>
            </w:tcBorders>
          </w:tcPr>
          <w:p w:rsidR="008B1652" w:rsidRDefault="008B1652">
            <w:pPr>
              <w:pStyle w:val="ConsPlusNormal"/>
            </w:pPr>
          </w:p>
        </w:tc>
        <w:tc>
          <w:tcPr>
            <w:tcW w:w="4988" w:type="dxa"/>
            <w:tcBorders>
              <w:bottom w:val="nil"/>
            </w:tcBorders>
          </w:tcPr>
          <w:p w:rsidR="008B1652" w:rsidRDefault="008B1652">
            <w:pPr>
              <w:pStyle w:val="ConsPlusNormal"/>
            </w:pPr>
            <w:r>
              <w:t>Организация дорожно-тропиночной сети общей плотностью 30 - 40% (более высокая плотность дорожек ближе к входам и в зонах активного отдыха), уровень благоустройства как для нагрузки 51 - 100 чел./га, огораживание участков с ценными насаждениями или с растительностью вообще декоративными оградами</w:t>
            </w:r>
          </w:p>
        </w:tc>
      </w:tr>
      <w:tr w:rsidR="008B1652">
        <w:tblPrEx>
          <w:tblBorders>
            <w:insideH w:val="nil"/>
          </w:tblBorders>
        </w:tblPrEx>
        <w:tc>
          <w:tcPr>
            <w:tcW w:w="13605" w:type="dxa"/>
            <w:gridSpan w:val="4"/>
            <w:tcBorders>
              <w:top w:val="nil"/>
            </w:tcBorders>
          </w:tcPr>
          <w:p w:rsidR="008B1652" w:rsidRDefault="008B1652">
            <w:pPr>
              <w:pStyle w:val="ConsPlusNormal"/>
              <w:jc w:val="both"/>
            </w:pPr>
            <w:r>
              <w:t xml:space="preserve">(в ред. </w:t>
            </w:r>
            <w:hyperlink r:id="rId266">
              <w:r>
                <w:rPr>
                  <w:color w:val="0000FF"/>
                </w:rPr>
                <w:t>Решения</w:t>
              </w:r>
            </w:hyperlink>
            <w:r>
              <w:t xml:space="preserve"> Новокузнецкого городского Совета народных депутатов от 08.05.2019</w:t>
            </w:r>
          </w:p>
          <w:p w:rsidR="008B1652" w:rsidRDefault="008B1652">
            <w:pPr>
              <w:pStyle w:val="ConsPlusNormal"/>
              <w:jc w:val="both"/>
            </w:pPr>
            <w:r>
              <w:t>N 5/44)</w:t>
            </w:r>
          </w:p>
        </w:tc>
      </w:tr>
      <w:tr w:rsidR="008B1652">
        <w:tc>
          <w:tcPr>
            <w:tcW w:w="13605" w:type="dxa"/>
            <w:gridSpan w:val="4"/>
          </w:tcPr>
          <w:p w:rsidR="008B1652" w:rsidRDefault="008B1652">
            <w:pPr>
              <w:pStyle w:val="ConsPlusNormal"/>
            </w:pPr>
            <w:r>
              <w:t>Примечание. В случае невозможности предотвращения превышения нагрузок следует предусматривать формирование нового объекта рекреации в зонах доступности (</w:t>
            </w:r>
            <w:hyperlink w:anchor="P3089">
              <w:r>
                <w:rPr>
                  <w:color w:val="0000FF"/>
                </w:rPr>
                <w:t>таблица 11</w:t>
              </w:r>
            </w:hyperlink>
            <w:r>
              <w:t>)</w:t>
            </w:r>
          </w:p>
        </w:tc>
      </w:tr>
    </w:tbl>
    <w:p w:rsidR="008B1652" w:rsidRDefault="008B1652">
      <w:pPr>
        <w:pStyle w:val="ConsPlusNormal"/>
        <w:ind w:firstLine="540"/>
        <w:jc w:val="both"/>
      </w:pPr>
    </w:p>
    <w:p w:rsidR="008B1652" w:rsidRDefault="008B1652">
      <w:pPr>
        <w:pStyle w:val="ConsPlusTitle"/>
        <w:jc w:val="center"/>
        <w:outlineLvl w:val="2"/>
      </w:pPr>
      <w:bookmarkStart w:id="63" w:name="P3089"/>
      <w:bookmarkEnd w:id="63"/>
      <w:r>
        <w:t>Таблица 11. Ориентировочный уровень предельной рекреационной</w:t>
      </w:r>
    </w:p>
    <w:p w:rsidR="008B1652" w:rsidRDefault="008B1652">
      <w:pPr>
        <w:pStyle w:val="ConsPlusTitle"/>
        <w:jc w:val="center"/>
      </w:pPr>
      <w:r>
        <w:t>нагрузки</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1"/>
        <w:gridCol w:w="5102"/>
        <w:gridCol w:w="5102"/>
      </w:tblGrid>
      <w:tr w:rsidR="008B1652">
        <w:tc>
          <w:tcPr>
            <w:tcW w:w="3401" w:type="dxa"/>
          </w:tcPr>
          <w:p w:rsidR="008B1652" w:rsidRDefault="008B1652">
            <w:pPr>
              <w:pStyle w:val="ConsPlusNormal"/>
              <w:jc w:val="center"/>
            </w:pPr>
            <w:r>
              <w:t>Тип рекреационного объекта населенного пункта</w:t>
            </w:r>
          </w:p>
        </w:tc>
        <w:tc>
          <w:tcPr>
            <w:tcW w:w="5102" w:type="dxa"/>
          </w:tcPr>
          <w:p w:rsidR="008B1652" w:rsidRDefault="008B1652">
            <w:pPr>
              <w:pStyle w:val="ConsPlusNormal"/>
              <w:jc w:val="center"/>
            </w:pPr>
            <w:r>
              <w:t>Предельная рекреационная нагрузка - число единовременных посетителей в среднем по объекту, чел./га</w:t>
            </w:r>
          </w:p>
        </w:tc>
        <w:tc>
          <w:tcPr>
            <w:tcW w:w="5102" w:type="dxa"/>
          </w:tcPr>
          <w:p w:rsidR="008B1652" w:rsidRDefault="008B1652">
            <w:pPr>
              <w:pStyle w:val="ConsPlusNormal"/>
              <w:jc w:val="center"/>
            </w:pPr>
            <w:r>
              <w:t>Радиус обслуживания населения (зона доступности)</w:t>
            </w:r>
          </w:p>
        </w:tc>
      </w:tr>
      <w:tr w:rsidR="008B1652">
        <w:tc>
          <w:tcPr>
            <w:tcW w:w="3401" w:type="dxa"/>
          </w:tcPr>
          <w:p w:rsidR="008B1652" w:rsidRDefault="008B1652">
            <w:pPr>
              <w:pStyle w:val="ConsPlusNormal"/>
            </w:pPr>
            <w:r>
              <w:t>Лес</w:t>
            </w:r>
          </w:p>
        </w:tc>
        <w:tc>
          <w:tcPr>
            <w:tcW w:w="5102" w:type="dxa"/>
          </w:tcPr>
          <w:p w:rsidR="008B1652" w:rsidRDefault="008B1652">
            <w:pPr>
              <w:pStyle w:val="ConsPlusNormal"/>
              <w:jc w:val="center"/>
            </w:pPr>
            <w:r>
              <w:t>Не более 5</w:t>
            </w:r>
          </w:p>
        </w:tc>
        <w:tc>
          <w:tcPr>
            <w:tcW w:w="5102" w:type="dxa"/>
          </w:tcPr>
          <w:p w:rsidR="008B1652" w:rsidRDefault="008B1652">
            <w:pPr>
              <w:pStyle w:val="ConsPlusNormal"/>
              <w:jc w:val="center"/>
            </w:pPr>
            <w:r>
              <w:t>-</w:t>
            </w:r>
          </w:p>
        </w:tc>
      </w:tr>
      <w:tr w:rsidR="008B1652">
        <w:tc>
          <w:tcPr>
            <w:tcW w:w="3401" w:type="dxa"/>
          </w:tcPr>
          <w:p w:rsidR="008B1652" w:rsidRDefault="008B1652">
            <w:pPr>
              <w:pStyle w:val="ConsPlusNormal"/>
            </w:pPr>
            <w:r>
              <w:t>Лесопарк</w:t>
            </w:r>
          </w:p>
        </w:tc>
        <w:tc>
          <w:tcPr>
            <w:tcW w:w="5102" w:type="dxa"/>
          </w:tcPr>
          <w:p w:rsidR="008B1652" w:rsidRDefault="008B1652">
            <w:pPr>
              <w:pStyle w:val="ConsPlusNormal"/>
              <w:jc w:val="center"/>
            </w:pPr>
            <w:r>
              <w:t>Не более 50</w:t>
            </w:r>
          </w:p>
        </w:tc>
        <w:tc>
          <w:tcPr>
            <w:tcW w:w="5102" w:type="dxa"/>
          </w:tcPr>
          <w:p w:rsidR="008B1652" w:rsidRDefault="008B1652">
            <w:pPr>
              <w:pStyle w:val="ConsPlusNormal"/>
              <w:jc w:val="center"/>
            </w:pPr>
            <w:r>
              <w:t>15 - 20 мин. трансп. доступн.</w:t>
            </w:r>
          </w:p>
        </w:tc>
      </w:tr>
      <w:tr w:rsidR="008B1652">
        <w:tc>
          <w:tcPr>
            <w:tcW w:w="3401" w:type="dxa"/>
          </w:tcPr>
          <w:p w:rsidR="008B1652" w:rsidRDefault="008B1652">
            <w:pPr>
              <w:pStyle w:val="ConsPlusNormal"/>
            </w:pPr>
            <w:r>
              <w:t>Сад</w:t>
            </w:r>
          </w:p>
        </w:tc>
        <w:tc>
          <w:tcPr>
            <w:tcW w:w="5102" w:type="dxa"/>
          </w:tcPr>
          <w:p w:rsidR="008B1652" w:rsidRDefault="008B1652">
            <w:pPr>
              <w:pStyle w:val="ConsPlusNormal"/>
              <w:jc w:val="center"/>
            </w:pPr>
            <w:r>
              <w:t>Не более 100</w:t>
            </w:r>
          </w:p>
        </w:tc>
        <w:tc>
          <w:tcPr>
            <w:tcW w:w="5102" w:type="dxa"/>
          </w:tcPr>
          <w:p w:rsidR="008B1652" w:rsidRDefault="008B1652">
            <w:pPr>
              <w:pStyle w:val="ConsPlusNormal"/>
              <w:jc w:val="center"/>
            </w:pPr>
            <w:r>
              <w:t>400 - 600 м</w:t>
            </w:r>
          </w:p>
        </w:tc>
      </w:tr>
      <w:tr w:rsidR="008B1652">
        <w:tc>
          <w:tcPr>
            <w:tcW w:w="3401" w:type="dxa"/>
          </w:tcPr>
          <w:p w:rsidR="008B1652" w:rsidRDefault="008B1652">
            <w:pPr>
              <w:pStyle w:val="ConsPlusNormal"/>
            </w:pPr>
            <w:r>
              <w:lastRenderedPageBreak/>
              <w:t>Парк (многофункцион.)</w:t>
            </w:r>
          </w:p>
        </w:tc>
        <w:tc>
          <w:tcPr>
            <w:tcW w:w="5102" w:type="dxa"/>
          </w:tcPr>
          <w:p w:rsidR="008B1652" w:rsidRDefault="008B1652">
            <w:pPr>
              <w:pStyle w:val="ConsPlusNormal"/>
              <w:jc w:val="center"/>
            </w:pPr>
            <w:r>
              <w:t>Не более 300</w:t>
            </w:r>
          </w:p>
        </w:tc>
        <w:tc>
          <w:tcPr>
            <w:tcW w:w="5102" w:type="dxa"/>
          </w:tcPr>
          <w:p w:rsidR="008B1652" w:rsidRDefault="008B1652">
            <w:pPr>
              <w:pStyle w:val="ConsPlusNormal"/>
              <w:jc w:val="center"/>
            </w:pPr>
            <w:r>
              <w:t>1,2 - 1,5 км</w:t>
            </w:r>
          </w:p>
        </w:tc>
      </w:tr>
      <w:tr w:rsidR="008B1652">
        <w:tc>
          <w:tcPr>
            <w:tcW w:w="3401" w:type="dxa"/>
          </w:tcPr>
          <w:p w:rsidR="008B1652" w:rsidRDefault="008B1652">
            <w:pPr>
              <w:pStyle w:val="ConsPlusNormal"/>
            </w:pPr>
            <w:r>
              <w:t>Сквер, бульвар</w:t>
            </w:r>
          </w:p>
        </w:tc>
        <w:tc>
          <w:tcPr>
            <w:tcW w:w="5102" w:type="dxa"/>
          </w:tcPr>
          <w:p w:rsidR="008B1652" w:rsidRDefault="008B1652">
            <w:pPr>
              <w:pStyle w:val="ConsPlusNormal"/>
              <w:jc w:val="center"/>
            </w:pPr>
            <w:r>
              <w:t>100 и более</w:t>
            </w:r>
          </w:p>
        </w:tc>
        <w:tc>
          <w:tcPr>
            <w:tcW w:w="5102" w:type="dxa"/>
          </w:tcPr>
          <w:p w:rsidR="008B1652" w:rsidRDefault="008B1652">
            <w:pPr>
              <w:pStyle w:val="ConsPlusNormal"/>
              <w:jc w:val="center"/>
            </w:pPr>
            <w:r>
              <w:t>300 - 400 м</w:t>
            </w:r>
          </w:p>
        </w:tc>
      </w:tr>
      <w:tr w:rsidR="008B1652">
        <w:tc>
          <w:tcPr>
            <w:tcW w:w="13605" w:type="dxa"/>
            <w:gridSpan w:val="3"/>
          </w:tcPr>
          <w:p w:rsidR="008B1652" w:rsidRDefault="008B1652">
            <w:pPr>
              <w:pStyle w:val="ConsPlusNormal"/>
            </w:pPr>
            <w:r>
              <w:t>Примечания: 1. На территории объекта рекреации могут быть выделены зоны с различным уровнем предельной рекреационной нагрузки.</w:t>
            </w:r>
          </w:p>
          <w:p w:rsidR="008B1652" w:rsidRDefault="008B1652">
            <w:pPr>
              <w:pStyle w:val="ConsPlusNormal"/>
            </w:pPr>
            <w:r>
              <w:t>2. Фактическая рекреационная нагрузка определяется замерами, ожидаемая рассчитывается по формуле: R = Ni/Si, где R - рекреационная нагрузка, Ni - количество посетителей объектов рекреации, Si - площадь рекреационной территории. Количество посетителей, одновременно находящихся на территории рекреации, рекомендуется принимать 10 - 15% от численности населения, проживающего в зоне доступности объекта рекреации</w:t>
            </w:r>
          </w:p>
        </w:tc>
      </w:tr>
    </w:tbl>
    <w:p w:rsidR="008B1652" w:rsidRDefault="008B1652">
      <w:pPr>
        <w:pStyle w:val="ConsPlusNormal"/>
        <w:sectPr w:rsidR="008B1652">
          <w:pgSz w:w="16838" w:h="11905" w:orient="landscape"/>
          <w:pgMar w:top="1701" w:right="1134" w:bottom="850" w:left="1134" w:header="0" w:footer="0" w:gutter="0"/>
          <w:cols w:space="720"/>
          <w:titlePg/>
        </w:sectPr>
      </w:pPr>
    </w:p>
    <w:p w:rsidR="008B1652" w:rsidRDefault="008B1652">
      <w:pPr>
        <w:pStyle w:val="ConsPlusNormal"/>
        <w:ind w:firstLine="540"/>
        <w:jc w:val="both"/>
      </w:pPr>
    </w:p>
    <w:p w:rsidR="008B1652" w:rsidRDefault="008B1652">
      <w:pPr>
        <w:pStyle w:val="ConsPlusTitle"/>
        <w:jc w:val="center"/>
        <w:outlineLvl w:val="2"/>
      </w:pPr>
      <w:bookmarkStart w:id="64" w:name="P3113"/>
      <w:bookmarkEnd w:id="64"/>
      <w:r>
        <w:t>Таблица 12. Зависимость уклона пандуса от высоты подъема</w:t>
      </w:r>
    </w:p>
    <w:p w:rsidR="008B1652" w:rsidRDefault="008B1652">
      <w:pPr>
        <w:pStyle w:val="ConsPlusNormal"/>
        <w:ind w:firstLine="540"/>
        <w:jc w:val="both"/>
      </w:pPr>
    </w:p>
    <w:p w:rsidR="008B1652" w:rsidRDefault="008B1652">
      <w:pPr>
        <w:pStyle w:val="ConsPlusNormal"/>
        <w:jc w:val="right"/>
      </w:pPr>
      <w:r>
        <w:t>В миллиметрах</w:t>
      </w:r>
    </w:p>
    <w:p w:rsidR="008B1652" w:rsidRDefault="008B165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5"/>
        <w:gridCol w:w="4365"/>
      </w:tblGrid>
      <w:tr w:rsidR="008B1652">
        <w:tc>
          <w:tcPr>
            <w:tcW w:w="4705" w:type="dxa"/>
          </w:tcPr>
          <w:p w:rsidR="008B1652" w:rsidRDefault="008B1652">
            <w:pPr>
              <w:pStyle w:val="ConsPlusNormal"/>
              <w:jc w:val="center"/>
            </w:pPr>
            <w:r>
              <w:t>Уклон пандуса (соотношение)</w:t>
            </w:r>
          </w:p>
        </w:tc>
        <w:tc>
          <w:tcPr>
            <w:tcW w:w="4365" w:type="dxa"/>
          </w:tcPr>
          <w:p w:rsidR="008B1652" w:rsidRDefault="008B1652">
            <w:pPr>
              <w:pStyle w:val="ConsPlusNormal"/>
              <w:jc w:val="center"/>
            </w:pPr>
            <w:r>
              <w:t>Высота подъема</w:t>
            </w:r>
          </w:p>
        </w:tc>
      </w:tr>
      <w:tr w:rsidR="008B1652">
        <w:tc>
          <w:tcPr>
            <w:tcW w:w="4705" w:type="dxa"/>
          </w:tcPr>
          <w:p w:rsidR="008B1652" w:rsidRDefault="008B1652">
            <w:pPr>
              <w:pStyle w:val="ConsPlusNormal"/>
              <w:jc w:val="center"/>
            </w:pPr>
            <w:r>
              <w:t>От 1:8 до 1:10</w:t>
            </w:r>
          </w:p>
        </w:tc>
        <w:tc>
          <w:tcPr>
            <w:tcW w:w="4365" w:type="dxa"/>
          </w:tcPr>
          <w:p w:rsidR="008B1652" w:rsidRDefault="008B1652">
            <w:pPr>
              <w:pStyle w:val="ConsPlusNormal"/>
              <w:jc w:val="center"/>
            </w:pPr>
            <w:r>
              <w:t>75</w:t>
            </w:r>
          </w:p>
        </w:tc>
      </w:tr>
      <w:tr w:rsidR="008B1652">
        <w:tc>
          <w:tcPr>
            <w:tcW w:w="4705" w:type="dxa"/>
          </w:tcPr>
          <w:p w:rsidR="008B1652" w:rsidRDefault="008B1652">
            <w:pPr>
              <w:pStyle w:val="ConsPlusNormal"/>
              <w:jc w:val="center"/>
            </w:pPr>
            <w:r>
              <w:t>От 1:10,1 до 1:12</w:t>
            </w:r>
          </w:p>
        </w:tc>
        <w:tc>
          <w:tcPr>
            <w:tcW w:w="4365" w:type="dxa"/>
          </w:tcPr>
          <w:p w:rsidR="008B1652" w:rsidRDefault="008B1652">
            <w:pPr>
              <w:pStyle w:val="ConsPlusNormal"/>
              <w:jc w:val="center"/>
            </w:pPr>
            <w:r>
              <w:t>150</w:t>
            </w:r>
          </w:p>
        </w:tc>
      </w:tr>
      <w:tr w:rsidR="008B1652">
        <w:tc>
          <w:tcPr>
            <w:tcW w:w="4705" w:type="dxa"/>
          </w:tcPr>
          <w:p w:rsidR="008B1652" w:rsidRDefault="008B1652">
            <w:pPr>
              <w:pStyle w:val="ConsPlusNormal"/>
              <w:jc w:val="center"/>
            </w:pPr>
            <w:r>
              <w:t>От 1:12,1 до 1:15</w:t>
            </w:r>
          </w:p>
        </w:tc>
        <w:tc>
          <w:tcPr>
            <w:tcW w:w="4365" w:type="dxa"/>
          </w:tcPr>
          <w:p w:rsidR="008B1652" w:rsidRDefault="008B1652">
            <w:pPr>
              <w:pStyle w:val="ConsPlusNormal"/>
              <w:jc w:val="center"/>
            </w:pPr>
            <w:r>
              <w:t>600</w:t>
            </w:r>
          </w:p>
        </w:tc>
      </w:tr>
      <w:tr w:rsidR="008B1652">
        <w:tc>
          <w:tcPr>
            <w:tcW w:w="4705" w:type="dxa"/>
          </w:tcPr>
          <w:p w:rsidR="008B1652" w:rsidRDefault="008B1652">
            <w:pPr>
              <w:pStyle w:val="ConsPlusNormal"/>
              <w:jc w:val="center"/>
            </w:pPr>
            <w:r>
              <w:t>От 1:15,1 до 1:20</w:t>
            </w:r>
          </w:p>
        </w:tc>
        <w:tc>
          <w:tcPr>
            <w:tcW w:w="4365" w:type="dxa"/>
          </w:tcPr>
          <w:p w:rsidR="008B1652" w:rsidRDefault="008B1652">
            <w:pPr>
              <w:pStyle w:val="ConsPlusNormal"/>
              <w:jc w:val="center"/>
            </w:pPr>
            <w:r>
              <w:t>760</w:t>
            </w:r>
          </w:p>
        </w:tc>
      </w:tr>
    </w:tbl>
    <w:p w:rsidR="008B1652" w:rsidRDefault="008B1652">
      <w:pPr>
        <w:pStyle w:val="ConsPlusNormal"/>
        <w:ind w:firstLine="540"/>
        <w:jc w:val="both"/>
      </w:pPr>
    </w:p>
    <w:p w:rsidR="008B1652" w:rsidRDefault="008B1652">
      <w:pPr>
        <w:pStyle w:val="ConsPlusTitle"/>
        <w:jc w:val="center"/>
        <w:outlineLvl w:val="2"/>
      </w:pPr>
      <w:r>
        <w:t>ИГРОВОЕ И СПОРТИВНОЕ ОБОРУДОВАНИЕ</w:t>
      </w:r>
    </w:p>
    <w:p w:rsidR="008B1652" w:rsidRDefault="008B1652">
      <w:pPr>
        <w:pStyle w:val="ConsPlusNormal"/>
        <w:ind w:firstLine="540"/>
        <w:jc w:val="both"/>
      </w:pPr>
    </w:p>
    <w:p w:rsidR="008B1652" w:rsidRDefault="008B1652">
      <w:pPr>
        <w:pStyle w:val="ConsPlusTitle"/>
        <w:jc w:val="center"/>
        <w:outlineLvl w:val="3"/>
      </w:pPr>
      <w:bookmarkStart w:id="65" w:name="P3129"/>
      <w:bookmarkEnd w:id="65"/>
      <w:r>
        <w:t>Таблица 13. Состав игрового и спортивного оборудования</w:t>
      </w:r>
    </w:p>
    <w:p w:rsidR="008B1652" w:rsidRDefault="008B1652">
      <w:pPr>
        <w:pStyle w:val="ConsPlusTitle"/>
        <w:jc w:val="center"/>
      </w:pPr>
      <w:r>
        <w:t>в зависимости от возраста детей</w:t>
      </w:r>
    </w:p>
    <w:p w:rsidR="008B1652" w:rsidRDefault="008B1652">
      <w:pPr>
        <w:pStyle w:val="ConsPlusNormal"/>
        <w:ind w:firstLine="540"/>
        <w:jc w:val="both"/>
      </w:pPr>
    </w:p>
    <w:p w:rsidR="008B1652" w:rsidRDefault="008B1652">
      <w:pPr>
        <w:pStyle w:val="ConsPlusNormal"/>
        <w:sectPr w:rsidR="008B165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288"/>
        <w:gridCol w:w="7370"/>
      </w:tblGrid>
      <w:tr w:rsidR="008B1652">
        <w:tc>
          <w:tcPr>
            <w:tcW w:w="2948" w:type="dxa"/>
          </w:tcPr>
          <w:p w:rsidR="008B1652" w:rsidRDefault="008B1652">
            <w:pPr>
              <w:pStyle w:val="ConsPlusNormal"/>
              <w:jc w:val="center"/>
            </w:pPr>
            <w:r>
              <w:lastRenderedPageBreak/>
              <w:t>Возраст</w:t>
            </w:r>
          </w:p>
        </w:tc>
        <w:tc>
          <w:tcPr>
            <w:tcW w:w="3288" w:type="dxa"/>
          </w:tcPr>
          <w:p w:rsidR="008B1652" w:rsidRDefault="008B1652">
            <w:pPr>
              <w:pStyle w:val="ConsPlusNormal"/>
              <w:jc w:val="center"/>
            </w:pPr>
            <w:r>
              <w:t>Назначение оборудования</w:t>
            </w:r>
          </w:p>
        </w:tc>
        <w:tc>
          <w:tcPr>
            <w:tcW w:w="7370" w:type="dxa"/>
          </w:tcPr>
          <w:p w:rsidR="008B1652" w:rsidRDefault="008B1652">
            <w:pPr>
              <w:pStyle w:val="ConsPlusNormal"/>
              <w:jc w:val="center"/>
            </w:pPr>
            <w:r>
              <w:t>Рекомендуемое игровое и физкультурное оборудование</w:t>
            </w:r>
          </w:p>
        </w:tc>
      </w:tr>
      <w:tr w:rsidR="008B1652">
        <w:tc>
          <w:tcPr>
            <w:tcW w:w="2948" w:type="dxa"/>
            <w:vMerge w:val="restart"/>
          </w:tcPr>
          <w:p w:rsidR="008B1652" w:rsidRDefault="008B1652">
            <w:pPr>
              <w:pStyle w:val="ConsPlusNormal"/>
            </w:pPr>
            <w:r>
              <w:t>Дети преддошкольного возраста (1 - 3 г.)</w:t>
            </w:r>
          </w:p>
        </w:tc>
        <w:tc>
          <w:tcPr>
            <w:tcW w:w="3288" w:type="dxa"/>
          </w:tcPr>
          <w:p w:rsidR="008B1652" w:rsidRDefault="008B1652">
            <w:pPr>
              <w:pStyle w:val="ConsPlusNormal"/>
            </w:pPr>
            <w:r>
              <w:t>А) Для тихих игр, тренировки усидчивости, терпения, развития фантазии:</w:t>
            </w:r>
          </w:p>
          <w:p w:rsidR="008B1652" w:rsidRDefault="008B1652">
            <w:pPr>
              <w:pStyle w:val="ConsPlusNormal"/>
            </w:pPr>
            <w:r>
              <w:t>Б) Для тренировки лазания, ходьбы, перешагивания, подлезания, равновесия:</w:t>
            </w:r>
          </w:p>
        </w:tc>
        <w:tc>
          <w:tcPr>
            <w:tcW w:w="7370" w:type="dxa"/>
          </w:tcPr>
          <w:p w:rsidR="008B1652" w:rsidRDefault="008B1652">
            <w:pPr>
              <w:pStyle w:val="ConsPlusNormal"/>
            </w:pPr>
            <w:r>
              <w:t>- песочницы домики, пирамиды, гимнастические стенки, бумы, бревна, горки;</w:t>
            </w:r>
          </w:p>
          <w:p w:rsidR="008B1652" w:rsidRDefault="008B1652">
            <w:pPr>
              <w:pStyle w:val="ConsPlusNormal"/>
            </w:pPr>
            <w:r>
              <w:t>- кубы деревянные 20 x 40 x 15 см;</w:t>
            </w:r>
          </w:p>
          <w:p w:rsidR="008B1652" w:rsidRDefault="008B1652">
            <w:pPr>
              <w:pStyle w:val="ConsPlusNormal"/>
            </w:pPr>
            <w:r>
              <w:t>- доски шириной 15, 20, 25 см, длиной 150, 200 и 250 см; доска деревянная - один конец приподнят на высоту 10 - 15 см;</w:t>
            </w:r>
          </w:p>
          <w:p w:rsidR="008B1652" w:rsidRDefault="008B1652">
            <w:pPr>
              <w:pStyle w:val="ConsPlusNormal"/>
            </w:pPr>
            <w:r>
              <w:t>- горка с поручнями, ступеньками и центральной площадкой, длина 240 см, высота 48 см (в центральной части), ширина ступеньки - 70 см;</w:t>
            </w:r>
          </w:p>
          <w:p w:rsidR="008B1652" w:rsidRDefault="008B1652">
            <w:pPr>
              <w:pStyle w:val="ConsPlusNormal"/>
            </w:pPr>
            <w:r>
              <w:t>- лестница-стремянка, высота 100 или 150 см, расстояние между перекладинами - 10 и 15 см</w:t>
            </w:r>
          </w:p>
        </w:tc>
      </w:tr>
      <w:tr w:rsidR="008B1652">
        <w:tc>
          <w:tcPr>
            <w:tcW w:w="2948" w:type="dxa"/>
            <w:vMerge/>
          </w:tcPr>
          <w:p w:rsidR="008B1652" w:rsidRDefault="008B1652">
            <w:pPr>
              <w:pStyle w:val="ConsPlusNormal"/>
            </w:pPr>
          </w:p>
        </w:tc>
        <w:tc>
          <w:tcPr>
            <w:tcW w:w="3288" w:type="dxa"/>
          </w:tcPr>
          <w:p w:rsidR="008B1652" w:rsidRDefault="008B1652">
            <w:pPr>
              <w:pStyle w:val="ConsPlusNormal"/>
            </w:pPr>
            <w:r>
              <w:t>В) Для тренировки вестибулярного аппарата, укрепления мышечной системы (мышц спины, живота и ног), совершенствования чувства равновесия, ритма, ориентировки в пространстве:</w:t>
            </w:r>
          </w:p>
        </w:tc>
        <w:tc>
          <w:tcPr>
            <w:tcW w:w="7370" w:type="dxa"/>
          </w:tcPr>
          <w:p w:rsidR="008B1652" w:rsidRDefault="008B1652">
            <w:pPr>
              <w:pStyle w:val="ConsPlusNormal"/>
            </w:pPr>
            <w:r>
              <w:t>- качели и качалки</w:t>
            </w:r>
          </w:p>
        </w:tc>
      </w:tr>
      <w:tr w:rsidR="008B1652">
        <w:tc>
          <w:tcPr>
            <w:tcW w:w="2948" w:type="dxa"/>
          </w:tcPr>
          <w:p w:rsidR="008B1652" w:rsidRDefault="008B1652">
            <w:pPr>
              <w:pStyle w:val="ConsPlusNormal"/>
            </w:pPr>
            <w:r>
              <w:t>Дети дошкольного возраста (3 -7 лет)</w:t>
            </w:r>
          </w:p>
        </w:tc>
        <w:tc>
          <w:tcPr>
            <w:tcW w:w="3288" w:type="dxa"/>
          </w:tcPr>
          <w:p w:rsidR="008B1652" w:rsidRDefault="008B1652">
            <w:pPr>
              <w:pStyle w:val="ConsPlusNormal"/>
            </w:pPr>
            <w:r>
              <w:t>А) Для обучения и совершенствования лазания:</w:t>
            </w:r>
          </w:p>
        </w:tc>
        <w:tc>
          <w:tcPr>
            <w:tcW w:w="7370" w:type="dxa"/>
          </w:tcPr>
          <w:p w:rsidR="008B1652" w:rsidRDefault="008B1652">
            <w:pPr>
              <w:pStyle w:val="ConsPlusNormal"/>
            </w:pPr>
            <w:r>
              <w:t>- пирамиды с вертикальными и горизонтальными перекладинами;</w:t>
            </w:r>
          </w:p>
          <w:p w:rsidR="008B1652" w:rsidRDefault="008B1652">
            <w:pPr>
              <w:pStyle w:val="ConsPlusNormal"/>
            </w:pPr>
            <w:r>
              <w:t>- лестницы различной конфигурации со встроенными обручами, полусферы;</w:t>
            </w:r>
          </w:p>
          <w:p w:rsidR="008B1652" w:rsidRDefault="008B1652">
            <w:pPr>
              <w:pStyle w:val="ConsPlusNormal"/>
            </w:pPr>
            <w:r>
              <w:t>- доска деревянная на высоте 10 - 15 см (устанавливается на специальных подставках)</w:t>
            </w:r>
          </w:p>
        </w:tc>
      </w:tr>
      <w:tr w:rsidR="008B1652">
        <w:tc>
          <w:tcPr>
            <w:tcW w:w="2948" w:type="dxa"/>
            <w:vMerge w:val="restart"/>
            <w:tcBorders>
              <w:bottom w:val="nil"/>
            </w:tcBorders>
          </w:tcPr>
          <w:p w:rsidR="008B1652" w:rsidRDefault="008B1652">
            <w:pPr>
              <w:pStyle w:val="ConsPlusNormal"/>
            </w:pPr>
          </w:p>
        </w:tc>
        <w:tc>
          <w:tcPr>
            <w:tcW w:w="3288" w:type="dxa"/>
          </w:tcPr>
          <w:p w:rsidR="008B1652" w:rsidRDefault="008B1652">
            <w:pPr>
              <w:pStyle w:val="ConsPlusNormal"/>
            </w:pPr>
            <w:r>
              <w:t>Б) Для обучения равновесию, перешагиванию, перепрыгиванию, спрыгиванию:</w:t>
            </w:r>
          </w:p>
        </w:tc>
        <w:tc>
          <w:tcPr>
            <w:tcW w:w="7370" w:type="dxa"/>
          </w:tcPr>
          <w:p w:rsidR="008B1652" w:rsidRDefault="008B1652">
            <w:pPr>
              <w:pStyle w:val="ConsPlusNormal"/>
            </w:pPr>
            <w:r>
              <w:t>- бревно со стесанным верхом, прочно закрепленное, лежащее на земле, длина 2,5 - 3,5 м, ширина 20 - 30 см;</w:t>
            </w:r>
          </w:p>
          <w:p w:rsidR="008B1652" w:rsidRDefault="008B1652">
            <w:pPr>
              <w:pStyle w:val="ConsPlusNormal"/>
            </w:pPr>
            <w:r>
              <w:t>- бум "Крокодил", длина 2,5 м, ширина 20 см, высота 20 см;</w:t>
            </w:r>
          </w:p>
          <w:p w:rsidR="008B1652" w:rsidRDefault="008B1652">
            <w:pPr>
              <w:pStyle w:val="ConsPlusNormal"/>
            </w:pPr>
            <w:r>
              <w:t>- гимнастическое бревно, длина горизонтальной части 3,5 м, наклонной - 1,2 м, горизонтальной части 30 или 50 см, диаметр бревна - 27 см;</w:t>
            </w:r>
          </w:p>
          <w:p w:rsidR="008B1652" w:rsidRDefault="008B1652">
            <w:pPr>
              <w:pStyle w:val="ConsPlusNormal"/>
            </w:pPr>
            <w:r>
              <w:t>- гимнастическая скамейка, длина 3 м, ширина 20 см, толщина 3 см, высота 20 см</w:t>
            </w:r>
          </w:p>
        </w:tc>
      </w:tr>
      <w:tr w:rsidR="008B1652">
        <w:tc>
          <w:tcPr>
            <w:tcW w:w="2948" w:type="dxa"/>
            <w:vMerge/>
            <w:tcBorders>
              <w:bottom w:val="nil"/>
            </w:tcBorders>
          </w:tcPr>
          <w:p w:rsidR="008B1652" w:rsidRDefault="008B1652">
            <w:pPr>
              <w:pStyle w:val="ConsPlusNormal"/>
            </w:pPr>
          </w:p>
        </w:tc>
        <w:tc>
          <w:tcPr>
            <w:tcW w:w="3288" w:type="dxa"/>
          </w:tcPr>
          <w:p w:rsidR="008B1652" w:rsidRDefault="008B1652">
            <w:pPr>
              <w:pStyle w:val="ConsPlusNormal"/>
            </w:pPr>
            <w:r>
              <w:t xml:space="preserve">В) Для обучения вхождению, лазанью, движению на </w:t>
            </w:r>
            <w:r>
              <w:lastRenderedPageBreak/>
              <w:t>четвереньках, скатыванию:</w:t>
            </w:r>
          </w:p>
        </w:tc>
        <w:tc>
          <w:tcPr>
            <w:tcW w:w="7370" w:type="dxa"/>
          </w:tcPr>
          <w:p w:rsidR="008B1652" w:rsidRDefault="008B1652">
            <w:pPr>
              <w:pStyle w:val="ConsPlusNormal"/>
            </w:pPr>
            <w:r>
              <w:lastRenderedPageBreak/>
              <w:t>- горка с поручнями, длина 2 м, высота 60 см;</w:t>
            </w:r>
          </w:p>
          <w:p w:rsidR="008B1652" w:rsidRDefault="008B1652">
            <w:pPr>
              <w:pStyle w:val="ConsPlusNormal"/>
            </w:pPr>
            <w:r>
              <w:t xml:space="preserve">- горка с лесенкой и скатом, длина 240, высота 80, длина лесенки и ската - </w:t>
            </w:r>
            <w:r>
              <w:lastRenderedPageBreak/>
              <w:t>90 см, ширина лесенки и ската - 70 см</w:t>
            </w:r>
          </w:p>
        </w:tc>
      </w:tr>
      <w:tr w:rsidR="008B1652">
        <w:tc>
          <w:tcPr>
            <w:tcW w:w="2948" w:type="dxa"/>
            <w:vMerge w:val="restart"/>
            <w:tcBorders>
              <w:top w:val="nil"/>
            </w:tcBorders>
          </w:tcPr>
          <w:p w:rsidR="008B1652" w:rsidRDefault="008B1652">
            <w:pPr>
              <w:pStyle w:val="ConsPlusNormal"/>
            </w:pPr>
          </w:p>
        </w:tc>
        <w:tc>
          <w:tcPr>
            <w:tcW w:w="3288" w:type="dxa"/>
          </w:tcPr>
          <w:p w:rsidR="008B1652" w:rsidRDefault="008B1652">
            <w:pPr>
              <w:pStyle w:val="ConsPlusNormal"/>
            </w:pPr>
            <w:r>
              <w:t>Г) Для обучения развитию силы, гибкости, координации движений:</w:t>
            </w:r>
          </w:p>
        </w:tc>
        <w:tc>
          <w:tcPr>
            <w:tcW w:w="7370" w:type="dxa"/>
          </w:tcPr>
          <w:p w:rsidR="008B1652" w:rsidRDefault="008B1652">
            <w:pPr>
              <w:pStyle w:val="ConsPlusNormal"/>
            </w:pPr>
            <w:r>
              <w:t>- гимнастическая стенка, высота 3 м, ширина пролетов не менее 1 м, диаметр перекладины 22 мм, расстояние между перекладинами - 25 см;</w:t>
            </w:r>
          </w:p>
          <w:p w:rsidR="008B1652" w:rsidRDefault="008B1652">
            <w:pPr>
              <w:pStyle w:val="ConsPlusNormal"/>
            </w:pPr>
            <w:r>
              <w:t>- гимнастические столбики</w:t>
            </w:r>
          </w:p>
        </w:tc>
      </w:tr>
      <w:tr w:rsidR="008B1652">
        <w:tc>
          <w:tcPr>
            <w:tcW w:w="2948" w:type="dxa"/>
            <w:vMerge/>
            <w:tcBorders>
              <w:top w:val="nil"/>
            </w:tcBorders>
          </w:tcPr>
          <w:p w:rsidR="008B1652" w:rsidRDefault="008B1652">
            <w:pPr>
              <w:pStyle w:val="ConsPlusNormal"/>
            </w:pPr>
          </w:p>
        </w:tc>
        <w:tc>
          <w:tcPr>
            <w:tcW w:w="3288" w:type="dxa"/>
          </w:tcPr>
          <w:p w:rsidR="008B1652" w:rsidRDefault="008B1652">
            <w:pPr>
              <w:pStyle w:val="ConsPlusNormal"/>
            </w:pPr>
            <w:r>
              <w:t>Д) Для развития глазомера, точности движений, ловкости, для обучения метанию в цель:</w:t>
            </w:r>
          </w:p>
        </w:tc>
        <w:tc>
          <w:tcPr>
            <w:tcW w:w="7370" w:type="dxa"/>
          </w:tcPr>
          <w:p w:rsidR="008B1652" w:rsidRDefault="008B1652">
            <w:pPr>
              <w:pStyle w:val="ConsPlusNormal"/>
            </w:pPr>
            <w:r>
              <w:t>- стойка с обручами для метания в цель, высота 120 - 130 см, диаметр обруча 40 - 50 см;</w:t>
            </w:r>
          </w:p>
          <w:p w:rsidR="008B1652" w:rsidRDefault="008B1652">
            <w:pPr>
              <w:pStyle w:val="ConsPlusNormal"/>
            </w:pPr>
            <w:r>
              <w:t>- оборудование для метания в виде "цветка", "петуха", центр мишени расположен на высоте 120 см (мл. дошк.) - 150 - 200 см (ст. дошк.);</w:t>
            </w:r>
          </w:p>
          <w:p w:rsidR="008B1652" w:rsidRDefault="008B1652">
            <w:pPr>
              <w:pStyle w:val="ConsPlusNormal"/>
            </w:pPr>
            <w:r>
              <w:t>- кольцебросы - доска с укрепленными колышками высотой 15 - 20 см, кольцебросы могут быть расположены горизонтально и наклонно;</w:t>
            </w:r>
          </w:p>
          <w:p w:rsidR="008B1652" w:rsidRDefault="008B1652">
            <w:pPr>
              <w:pStyle w:val="ConsPlusNormal"/>
            </w:pPr>
            <w:r>
              <w:t>- мишени на щитах из досок в виде четырех концентрических кругов диаметром 20, 40, 60, 80 см, центр мишени на высоте 110 - 120 см от уровня пола или площадки, круги красятся в красный (центр), салатный, желтый и голубой;</w:t>
            </w:r>
          </w:p>
          <w:p w:rsidR="008B1652" w:rsidRDefault="008B1652">
            <w:pPr>
              <w:pStyle w:val="ConsPlusNormal"/>
            </w:pPr>
            <w:r>
              <w:t>- баскетбольные щиты, крепятся на двух деревянных или металлических стойках так, чтобы кольцо находилось на уровне 2 м от пола или поверхности площадки</w:t>
            </w:r>
          </w:p>
        </w:tc>
      </w:tr>
      <w:tr w:rsidR="008B1652">
        <w:tc>
          <w:tcPr>
            <w:tcW w:w="2948" w:type="dxa"/>
          </w:tcPr>
          <w:p w:rsidR="008B1652" w:rsidRDefault="008B1652">
            <w:pPr>
              <w:pStyle w:val="ConsPlusNormal"/>
            </w:pPr>
            <w:r>
              <w:t>Дети школьного возраста</w:t>
            </w:r>
          </w:p>
        </w:tc>
        <w:tc>
          <w:tcPr>
            <w:tcW w:w="3288" w:type="dxa"/>
          </w:tcPr>
          <w:p w:rsidR="008B1652" w:rsidRDefault="008B1652">
            <w:pPr>
              <w:pStyle w:val="ConsPlusNormal"/>
            </w:pPr>
            <w:r>
              <w:t>Для общего физического развития:</w:t>
            </w:r>
          </w:p>
        </w:tc>
        <w:tc>
          <w:tcPr>
            <w:tcW w:w="7370" w:type="dxa"/>
          </w:tcPr>
          <w:p w:rsidR="008B1652" w:rsidRDefault="008B1652">
            <w:pPr>
              <w:pStyle w:val="ConsPlusNormal"/>
            </w:pPr>
            <w:r>
              <w:t>- гимнастическая стенка высотой не менее 3 м, количество пролетов 4 - 6;</w:t>
            </w:r>
          </w:p>
          <w:p w:rsidR="008B1652" w:rsidRDefault="008B1652">
            <w:pPr>
              <w:pStyle w:val="ConsPlusNormal"/>
            </w:pPr>
            <w:r>
              <w:t>- разновысокие перекладины, перекладина-эспандер для выполнения силовых упражнений в висе;</w:t>
            </w:r>
          </w:p>
          <w:p w:rsidR="008B1652" w:rsidRDefault="008B1652">
            <w:pPr>
              <w:pStyle w:val="ConsPlusNormal"/>
            </w:pPr>
            <w:r>
              <w:t>- "рукоход" различной конфигурации для обучения передвижению разными способами, висам, подтягиванию;</w:t>
            </w:r>
          </w:p>
          <w:p w:rsidR="008B1652" w:rsidRDefault="008B1652">
            <w:pPr>
              <w:pStyle w:val="ConsPlusNormal"/>
            </w:pPr>
            <w:r>
              <w:t>- спортивно-гимнастические комплексы - 5 - 6 горизонтальных перекладин, укрепленных на разной высоте, к перекладинам могут прикрепляться спортивные снаряды: кольца, трапеции, качели, шесты и др.;</w:t>
            </w:r>
          </w:p>
          <w:p w:rsidR="008B1652" w:rsidRDefault="008B1652">
            <w:pPr>
              <w:pStyle w:val="ConsPlusNormal"/>
            </w:pPr>
            <w:r>
              <w:t>- сочлененные перекладины разной высоты: 1,5 - 2,2 - 3 м, могут располагаться по одной линии или в форме букв "Г", "Т" или змейкой</w:t>
            </w:r>
          </w:p>
        </w:tc>
      </w:tr>
      <w:tr w:rsidR="008B1652">
        <w:tc>
          <w:tcPr>
            <w:tcW w:w="2948" w:type="dxa"/>
          </w:tcPr>
          <w:p w:rsidR="008B1652" w:rsidRDefault="008B1652">
            <w:pPr>
              <w:pStyle w:val="ConsPlusNormal"/>
            </w:pPr>
            <w:r>
              <w:t>Дети старшего школьного возраста</w:t>
            </w:r>
          </w:p>
        </w:tc>
        <w:tc>
          <w:tcPr>
            <w:tcW w:w="3288" w:type="dxa"/>
          </w:tcPr>
          <w:p w:rsidR="008B1652" w:rsidRDefault="008B1652">
            <w:pPr>
              <w:pStyle w:val="ConsPlusNormal"/>
            </w:pPr>
            <w:r>
              <w:t>Для улучшения мышечной силы, телосложения и общего физического развития:</w:t>
            </w:r>
          </w:p>
        </w:tc>
        <w:tc>
          <w:tcPr>
            <w:tcW w:w="7370" w:type="dxa"/>
          </w:tcPr>
          <w:p w:rsidR="008B1652" w:rsidRDefault="008B1652">
            <w:pPr>
              <w:pStyle w:val="ConsPlusNormal"/>
            </w:pPr>
            <w:r>
              <w:t>- спортивные комплексы;</w:t>
            </w:r>
          </w:p>
          <w:p w:rsidR="008B1652" w:rsidRDefault="008B1652">
            <w:pPr>
              <w:pStyle w:val="ConsPlusNormal"/>
            </w:pPr>
            <w:r>
              <w:t>- спортивно-игровые комплексы (микроскалодромы, велодромы и т.п.)</w:t>
            </w:r>
          </w:p>
        </w:tc>
      </w:tr>
    </w:tbl>
    <w:p w:rsidR="008B1652" w:rsidRDefault="008B1652">
      <w:pPr>
        <w:pStyle w:val="ConsPlusNormal"/>
        <w:sectPr w:rsidR="008B1652">
          <w:pgSz w:w="16838" w:h="11905" w:orient="landscape"/>
          <w:pgMar w:top="1701" w:right="1134" w:bottom="850" w:left="1134" w:header="0" w:footer="0" w:gutter="0"/>
          <w:cols w:space="720"/>
          <w:titlePg/>
        </w:sectPr>
      </w:pPr>
    </w:p>
    <w:p w:rsidR="008B1652" w:rsidRDefault="008B1652">
      <w:pPr>
        <w:pStyle w:val="ConsPlusNormal"/>
        <w:ind w:firstLine="540"/>
        <w:jc w:val="both"/>
      </w:pPr>
    </w:p>
    <w:p w:rsidR="008B1652" w:rsidRDefault="008B1652">
      <w:pPr>
        <w:pStyle w:val="ConsPlusTitle"/>
        <w:jc w:val="center"/>
        <w:outlineLvl w:val="3"/>
      </w:pPr>
      <w:bookmarkStart w:id="66" w:name="P3181"/>
      <w:bookmarkEnd w:id="66"/>
      <w:r>
        <w:t>Таблица 14. Требования к игровому оборудованию</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7256"/>
      </w:tblGrid>
      <w:tr w:rsidR="008B1652">
        <w:tc>
          <w:tcPr>
            <w:tcW w:w="1814" w:type="dxa"/>
          </w:tcPr>
          <w:p w:rsidR="008B1652" w:rsidRDefault="008B1652">
            <w:pPr>
              <w:pStyle w:val="ConsPlusNormal"/>
              <w:jc w:val="center"/>
            </w:pPr>
            <w:r>
              <w:t>Игровое оборудование</w:t>
            </w:r>
          </w:p>
        </w:tc>
        <w:tc>
          <w:tcPr>
            <w:tcW w:w="7256" w:type="dxa"/>
          </w:tcPr>
          <w:p w:rsidR="008B1652" w:rsidRDefault="008B1652">
            <w:pPr>
              <w:pStyle w:val="ConsPlusNormal"/>
              <w:jc w:val="center"/>
            </w:pPr>
            <w:r>
              <w:t>Требования</w:t>
            </w:r>
          </w:p>
        </w:tc>
      </w:tr>
      <w:tr w:rsidR="008B1652">
        <w:tc>
          <w:tcPr>
            <w:tcW w:w="1814" w:type="dxa"/>
          </w:tcPr>
          <w:p w:rsidR="008B1652" w:rsidRDefault="008B1652">
            <w:pPr>
              <w:pStyle w:val="ConsPlusNormal"/>
            </w:pPr>
            <w:r>
              <w:t>Качели</w:t>
            </w:r>
          </w:p>
        </w:tc>
        <w:tc>
          <w:tcPr>
            <w:tcW w:w="7256" w:type="dxa"/>
          </w:tcPr>
          <w:p w:rsidR="008B1652" w:rsidRDefault="008B1652">
            <w:pPr>
              <w:pStyle w:val="ConsPlusNormal"/>
            </w:pPr>
            <w: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rsidR="008B1652">
        <w:tc>
          <w:tcPr>
            <w:tcW w:w="1814" w:type="dxa"/>
          </w:tcPr>
          <w:p w:rsidR="008B1652" w:rsidRDefault="008B1652">
            <w:pPr>
              <w:pStyle w:val="ConsPlusNormal"/>
            </w:pPr>
            <w:r>
              <w:t>Качалки</w:t>
            </w:r>
          </w:p>
        </w:tc>
        <w:tc>
          <w:tcPr>
            <w:tcW w:w="7256" w:type="dxa"/>
          </w:tcPr>
          <w:p w:rsidR="008B1652" w:rsidRDefault="008B1652">
            <w:pPr>
              <w:pStyle w:val="ConsPlusNormal"/>
            </w:pPr>
            <w: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 радиус их закругления должен составлять не менее 20 мм</w:t>
            </w:r>
          </w:p>
        </w:tc>
      </w:tr>
      <w:tr w:rsidR="008B1652">
        <w:tc>
          <w:tcPr>
            <w:tcW w:w="1814" w:type="dxa"/>
          </w:tcPr>
          <w:p w:rsidR="008B1652" w:rsidRDefault="008B1652">
            <w:pPr>
              <w:pStyle w:val="ConsPlusNormal"/>
            </w:pPr>
            <w:r>
              <w:t>Карусели</w:t>
            </w:r>
          </w:p>
        </w:tc>
        <w:tc>
          <w:tcPr>
            <w:tcW w:w="7256" w:type="dxa"/>
          </w:tcPr>
          <w:p w:rsidR="008B1652" w:rsidRDefault="008B1652">
            <w:pPr>
              <w:pStyle w:val="ConsPlusNormal"/>
            </w:pPr>
            <w: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8B1652">
        <w:tc>
          <w:tcPr>
            <w:tcW w:w="1814" w:type="dxa"/>
          </w:tcPr>
          <w:p w:rsidR="008B1652" w:rsidRDefault="008B1652">
            <w:pPr>
              <w:pStyle w:val="ConsPlusNormal"/>
            </w:pPr>
            <w:r>
              <w:t>Горки</w:t>
            </w:r>
          </w:p>
        </w:tc>
        <w:tc>
          <w:tcPr>
            <w:tcW w:w="7256" w:type="dxa"/>
          </w:tcPr>
          <w:p w:rsidR="008B1652" w:rsidRDefault="008B1652">
            <w:pPr>
              <w:pStyle w:val="ConsPlusNormal"/>
            </w:pPr>
            <w: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8B1652" w:rsidRDefault="008B1652">
      <w:pPr>
        <w:pStyle w:val="ConsPlusNormal"/>
        <w:ind w:firstLine="540"/>
        <w:jc w:val="both"/>
      </w:pPr>
    </w:p>
    <w:p w:rsidR="008B1652" w:rsidRDefault="008B1652">
      <w:pPr>
        <w:pStyle w:val="ConsPlusTitle"/>
        <w:jc w:val="center"/>
        <w:outlineLvl w:val="3"/>
      </w:pPr>
      <w:bookmarkStart w:id="67" w:name="P3194"/>
      <w:bookmarkEnd w:id="67"/>
      <w:r>
        <w:t>Таблица 15. Минимальные расстояния безопасности при</w:t>
      </w:r>
    </w:p>
    <w:p w:rsidR="008B1652" w:rsidRDefault="008B1652">
      <w:pPr>
        <w:pStyle w:val="ConsPlusTitle"/>
        <w:jc w:val="center"/>
      </w:pPr>
      <w:r>
        <w:t>размещении игрового оборудования</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7256"/>
      </w:tblGrid>
      <w:tr w:rsidR="008B1652">
        <w:tc>
          <w:tcPr>
            <w:tcW w:w="1814" w:type="dxa"/>
          </w:tcPr>
          <w:p w:rsidR="008B1652" w:rsidRDefault="008B1652">
            <w:pPr>
              <w:pStyle w:val="ConsPlusNormal"/>
              <w:jc w:val="center"/>
            </w:pPr>
            <w:r>
              <w:t>Игровое оборудование</w:t>
            </w:r>
          </w:p>
        </w:tc>
        <w:tc>
          <w:tcPr>
            <w:tcW w:w="7256" w:type="dxa"/>
          </w:tcPr>
          <w:p w:rsidR="008B1652" w:rsidRDefault="008B1652">
            <w:pPr>
              <w:pStyle w:val="ConsPlusNormal"/>
              <w:jc w:val="center"/>
            </w:pPr>
            <w:r>
              <w:t>Минимальные расстояния</w:t>
            </w:r>
          </w:p>
        </w:tc>
      </w:tr>
      <w:tr w:rsidR="008B1652">
        <w:tc>
          <w:tcPr>
            <w:tcW w:w="1814" w:type="dxa"/>
          </w:tcPr>
          <w:p w:rsidR="008B1652" w:rsidRDefault="008B1652">
            <w:pPr>
              <w:pStyle w:val="ConsPlusNormal"/>
            </w:pPr>
            <w:r>
              <w:t>Качели</w:t>
            </w:r>
          </w:p>
        </w:tc>
        <w:tc>
          <w:tcPr>
            <w:tcW w:w="7256" w:type="dxa"/>
          </w:tcPr>
          <w:p w:rsidR="008B1652" w:rsidRDefault="008B1652">
            <w:pPr>
              <w:pStyle w:val="ConsPlusNormal"/>
            </w:pPr>
            <w:r>
              <w:t>не менее 1,5 м в стороны от боковых конструкций и не менее 2,0 м вперед (назад) от крайних точек качели в состоянии наклона</w:t>
            </w:r>
          </w:p>
        </w:tc>
      </w:tr>
      <w:tr w:rsidR="008B1652">
        <w:tc>
          <w:tcPr>
            <w:tcW w:w="1814" w:type="dxa"/>
          </w:tcPr>
          <w:p w:rsidR="008B1652" w:rsidRDefault="008B1652">
            <w:pPr>
              <w:pStyle w:val="ConsPlusNormal"/>
            </w:pPr>
            <w:r>
              <w:t>Качалки</w:t>
            </w:r>
          </w:p>
        </w:tc>
        <w:tc>
          <w:tcPr>
            <w:tcW w:w="7256" w:type="dxa"/>
          </w:tcPr>
          <w:p w:rsidR="008B1652" w:rsidRDefault="008B1652">
            <w:pPr>
              <w:pStyle w:val="ConsPlusNormal"/>
            </w:pPr>
            <w:r>
              <w:t>не менее 1,0 м в стороны от боковых конструкций и не менее 1,5 м вперед от крайних точек качалки в состоянии наклона</w:t>
            </w:r>
          </w:p>
        </w:tc>
      </w:tr>
      <w:tr w:rsidR="008B1652">
        <w:tc>
          <w:tcPr>
            <w:tcW w:w="1814" w:type="dxa"/>
          </w:tcPr>
          <w:p w:rsidR="008B1652" w:rsidRDefault="008B1652">
            <w:pPr>
              <w:pStyle w:val="ConsPlusNormal"/>
            </w:pPr>
            <w:r>
              <w:lastRenderedPageBreak/>
              <w:t>Карусели</w:t>
            </w:r>
          </w:p>
        </w:tc>
        <w:tc>
          <w:tcPr>
            <w:tcW w:w="7256" w:type="dxa"/>
          </w:tcPr>
          <w:p w:rsidR="008B1652" w:rsidRDefault="008B1652">
            <w:pPr>
              <w:pStyle w:val="ConsPlusNormal"/>
            </w:pPr>
            <w:r>
              <w:t>не менее 2 м в стороны от боковых конструкций и не менее 3 м вверх от нижней вращающейся поверхности карусели</w:t>
            </w:r>
          </w:p>
        </w:tc>
      </w:tr>
      <w:tr w:rsidR="008B1652">
        <w:tc>
          <w:tcPr>
            <w:tcW w:w="1814" w:type="dxa"/>
          </w:tcPr>
          <w:p w:rsidR="008B1652" w:rsidRDefault="008B1652">
            <w:pPr>
              <w:pStyle w:val="ConsPlusNormal"/>
            </w:pPr>
            <w:r>
              <w:t>Горки</w:t>
            </w:r>
          </w:p>
        </w:tc>
        <w:tc>
          <w:tcPr>
            <w:tcW w:w="7256" w:type="dxa"/>
          </w:tcPr>
          <w:p w:rsidR="008B1652" w:rsidRDefault="008B1652">
            <w:pPr>
              <w:pStyle w:val="ConsPlusNormal"/>
            </w:pPr>
            <w:r>
              <w:t>не менее 1 м от боковых сторон и 2 м вперед от нижнего края ската горки</w:t>
            </w:r>
          </w:p>
        </w:tc>
      </w:tr>
    </w:tbl>
    <w:p w:rsidR="008B1652" w:rsidRDefault="008B1652">
      <w:pPr>
        <w:pStyle w:val="ConsPlusNormal"/>
        <w:ind w:firstLine="540"/>
        <w:jc w:val="both"/>
      </w:pPr>
    </w:p>
    <w:p w:rsidR="008B1652" w:rsidRDefault="008B1652">
      <w:pPr>
        <w:pStyle w:val="ConsPlusTitle"/>
        <w:jc w:val="center"/>
        <w:outlineLvl w:val="2"/>
      </w:pPr>
      <w:r>
        <w:t>ПОСАДКА ДЕРЕВЬЕВ</w:t>
      </w:r>
    </w:p>
    <w:p w:rsidR="008B1652" w:rsidRDefault="008B1652">
      <w:pPr>
        <w:pStyle w:val="ConsPlusNormal"/>
        <w:ind w:firstLine="540"/>
        <w:jc w:val="both"/>
      </w:pPr>
    </w:p>
    <w:p w:rsidR="008B1652" w:rsidRDefault="008B1652">
      <w:pPr>
        <w:pStyle w:val="ConsPlusTitle"/>
        <w:jc w:val="center"/>
        <w:outlineLvl w:val="3"/>
      </w:pPr>
      <w:bookmarkStart w:id="68" w:name="P3210"/>
      <w:bookmarkEnd w:id="68"/>
      <w:r>
        <w:t>Таблица 16. Расстояния посадки деревьев в зависимости от</w:t>
      </w:r>
    </w:p>
    <w:p w:rsidR="008B1652" w:rsidRDefault="008B1652">
      <w:pPr>
        <w:pStyle w:val="ConsPlusTitle"/>
        <w:jc w:val="center"/>
      </w:pPr>
      <w:r>
        <w:t>категории улицы</w:t>
      </w:r>
    </w:p>
    <w:p w:rsidR="008B1652" w:rsidRDefault="008B1652">
      <w:pPr>
        <w:pStyle w:val="ConsPlusNormal"/>
        <w:ind w:firstLine="540"/>
        <w:jc w:val="both"/>
      </w:pPr>
    </w:p>
    <w:p w:rsidR="008B1652" w:rsidRDefault="008B1652">
      <w:pPr>
        <w:pStyle w:val="ConsPlusNormal"/>
        <w:jc w:val="right"/>
      </w:pPr>
      <w:r>
        <w:t>В метрах</w:t>
      </w:r>
    </w:p>
    <w:p w:rsidR="008B1652" w:rsidRDefault="008B165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79"/>
        <w:gridCol w:w="2891"/>
      </w:tblGrid>
      <w:tr w:rsidR="008B1652">
        <w:tc>
          <w:tcPr>
            <w:tcW w:w="6179" w:type="dxa"/>
          </w:tcPr>
          <w:p w:rsidR="008B1652" w:rsidRDefault="008B1652">
            <w:pPr>
              <w:pStyle w:val="ConsPlusNormal"/>
              <w:jc w:val="center"/>
            </w:pPr>
            <w:r>
              <w:t>Категория улиц и дорог</w:t>
            </w:r>
          </w:p>
        </w:tc>
        <w:tc>
          <w:tcPr>
            <w:tcW w:w="2891" w:type="dxa"/>
          </w:tcPr>
          <w:p w:rsidR="008B1652" w:rsidRDefault="008B1652">
            <w:pPr>
              <w:pStyle w:val="ConsPlusNormal"/>
              <w:jc w:val="center"/>
            </w:pPr>
            <w:r>
              <w:t>Расстояние от проезжей части до ствола</w:t>
            </w:r>
          </w:p>
        </w:tc>
      </w:tr>
      <w:tr w:rsidR="008B1652">
        <w:tc>
          <w:tcPr>
            <w:tcW w:w="6179" w:type="dxa"/>
          </w:tcPr>
          <w:p w:rsidR="008B1652" w:rsidRDefault="008B1652">
            <w:pPr>
              <w:pStyle w:val="ConsPlusNormal"/>
            </w:pPr>
            <w:r>
              <w:t>Магистральные улицы общегородского значения</w:t>
            </w:r>
          </w:p>
        </w:tc>
        <w:tc>
          <w:tcPr>
            <w:tcW w:w="2891" w:type="dxa"/>
          </w:tcPr>
          <w:p w:rsidR="008B1652" w:rsidRDefault="008B1652">
            <w:pPr>
              <w:pStyle w:val="ConsPlusNormal"/>
              <w:jc w:val="center"/>
            </w:pPr>
            <w:r>
              <w:t>5 - 7</w:t>
            </w:r>
          </w:p>
        </w:tc>
      </w:tr>
      <w:tr w:rsidR="008B1652">
        <w:tc>
          <w:tcPr>
            <w:tcW w:w="6179" w:type="dxa"/>
          </w:tcPr>
          <w:p w:rsidR="008B1652" w:rsidRDefault="008B1652">
            <w:pPr>
              <w:pStyle w:val="ConsPlusNormal"/>
            </w:pPr>
            <w:r>
              <w:t>Магистральные улицы районного значения</w:t>
            </w:r>
          </w:p>
        </w:tc>
        <w:tc>
          <w:tcPr>
            <w:tcW w:w="2891" w:type="dxa"/>
          </w:tcPr>
          <w:p w:rsidR="008B1652" w:rsidRDefault="008B1652">
            <w:pPr>
              <w:pStyle w:val="ConsPlusNormal"/>
              <w:jc w:val="center"/>
            </w:pPr>
            <w:r>
              <w:t>3 - 4</w:t>
            </w:r>
          </w:p>
        </w:tc>
      </w:tr>
      <w:tr w:rsidR="008B1652">
        <w:tc>
          <w:tcPr>
            <w:tcW w:w="6179" w:type="dxa"/>
          </w:tcPr>
          <w:p w:rsidR="008B1652" w:rsidRDefault="008B1652">
            <w:pPr>
              <w:pStyle w:val="ConsPlusNormal"/>
            </w:pPr>
            <w:r>
              <w:t>Улицы и дороги местного значения</w:t>
            </w:r>
          </w:p>
        </w:tc>
        <w:tc>
          <w:tcPr>
            <w:tcW w:w="2891" w:type="dxa"/>
          </w:tcPr>
          <w:p w:rsidR="008B1652" w:rsidRDefault="008B1652">
            <w:pPr>
              <w:pStyle w:val="ConsPlusNormal"/>
              <w:jc w:val="center"/>
            </w:pPr>
            <w:r>
              <w:t>2 - 3</w:t>
            </w:r>
          </w:p>
        </w:tc>
      </w:tr>
      <w:tr w:rsidR="008B1652">
        <w:tc>
          <w:tcPr>
            <w:tcW w:w="6179" w:type="dxa"/>
          </w:tcPr>
          <w:p w:rsidR="008B1652" w:rsidRDefault="008B1652">
            <w:pPr>
              <w:pStyle w:val="ConsPlusNormal"/>
            </w:pPr>
            <w:r>
              <w:t>Проезды</w:t>
            </w:r>
          </w:p>
        </w:tc>
        <w:tc>
          <w:tcPr>
            <w:tcW w:w="2891" w:type="dxa"/>
          </w:tcPr>
          <w:p w:rsidR="008B1652" w:rsidRDefault="008B1652">
            <w:pPr>
              <w:pStyle w:val="ConsPlusNormal"/>
              <w:jc w:val="center"/>
            </w:pPr>
            <w:r>
              <w:t>1,5 - 2</w:t>
            </w:r>
          </w:p>
        </w:tc>
      </w:tr>
      <w:tr w:rsidR="008B1652">
        <w:tc>
          <w:tcPr>
            <w:tcW w:w="9070" w:type="dxa"/>
            <w:gridSpan w:val="2"/>
          </w:tcPr>
          <w:p w:rsidR="008B1652" w:rsidRDefault="008B1652">
            <w:pPr>
              <w:pStyle w:val="ConsPlusNormal"/>
            </w:pPr>
            <w:r>
              <w:t>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ясенелистый, ясень пенсильванский, ива ломкая шаровидная, вяз гладкий, боярышники, акация желтая</w:t>
            </w:r>
          </w:p>
        </w:tc>
      </w:tr>
    </w:tbl>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3</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ind w:firstLine="540"/>
        <w:jc w:val="both"/>
      </w:pPr>
    </w:p>
    <w:p w:rsidR="008B1652" w:rsidRDefault="008B1652">
      <w:pPr>
        <w:pStyle w:val="ConsPlusTitle"/>
        <w:jc w:val="center"/>
      </w:pPr>
      <w:bookmarkStart w:id="69" w:name="P3235"/>
      <w:bookmarkEnd w:id="69"/>
      <w:r>
        <w:t>РАСЧЕТ</w:t>
      </w:r>
    </w:p>
    <w:p w:rsidR="008B1652" w:rsidRDefault="008B1652">
      <w:pPr>
        <w:pStyle w:val="ConsPlusTitle"/>
        <w:jc w:val="center"/>
      </w:pPr>
      <w:r>
        <w:t>ШИРИНЫ ПЕШЕХОДНЫХ КОММУНИКАЦИЙ</w:t>
      </w:r>
    </w:p>
    <w:p w:rsidR="008B1652" w:rsidRDefault="008B1652">
      <w:pPr>
        <w:pStyle w:val="ConsPlusNormal"/>
        <w:ind w:firstLine="540"/>
        <w:jc w:val="both"/>
      </w:pPr>
    </w:p>
    <w:p w:rsidR="008B1652" w:rsidRDefault="008B1652">
      <w:pPr>
        <w:pStyle w:val="ConsPlusNormal"/>
        <w:ind w:firstLine="540"/>
        <w:jc w:val="both"/>
      </w:pPr>
      <w:r>
        <w:t>Расчет ширины тротуаров и других пешеходных коммуникаций производится по формуле:</w:t>
      </w:r>
    </w:p>
    <w:p w:rsidR="008B1652" w:rsidRDefault="008B1652">
      <w:pPr>
        <w:pStyle w:val="ConsPlusNormal"/>
        <w:ind w:firstLine="540"/>
        <w:jc w:val="both"/>
      </w:pPr>
    </w:p>
    <w:p w:rsidR="008B1652" w:rsidRDefault="008B1652">
      <w:pPr>
        <w:pStyle w:val="ConsPlusNormal"/>
        <w:jc w:val="center"/>
      </w:pPr>
      <w:r>
        <w:t>B = b</w:t>
      </w:r>
      <w:r>
        <w:rPr>
          <w:vertAlign w:val="subscript"/>
        </w:rPr>
        <w:t>i</w:t>
      </w:r>
      <w:r>
        <w:t xml:space="preserve"> x N x k / p, где:</w:t>
      </w:r>
    </w:p>
    <w:p w:rsidR="008B1652" w:rsidRDefault="008B1652">
      <w:pPr>
        <w:pStyle w:val="ConsPlusNormal"/>
        <w:ind w:firstLine="540"/>
        <w:jc w:val="both"/>
      </w:pPr>
    </w:p>
    <w:p w:rsidR="008B1652" w:rsidRDefault="008B1652">
      <w:pPr>
        <w:pStyle w:val="ConsPlusNormal"/>
        <w:ind w:firstLine="540"/>
        <w:jc w:val="both"/>
      </w:pPr>
      <w:r>
        <w:t>B - расчетная ширина пешеходной коммуникации, м;</w:t>
      </w:r>
    </w:p>
    <w:p w:rsidR="008B1652" w:rsidRDefault="008B1652">
      <w:pPr>
        <w:pStyle w:val="ConsPlusNormal"/>
        <w:spacing w:before="220"/>
        <w:ind w:firstLine="540"/>
        <w:jc w:val="both"/>
      </w:pPr>
      <w:r>
        <w:t>b</w:t>
      </w:r>
      <w:r>
        <w:rPr>
          <w:vertAlign w:val="subscript"/>
        </w:rPr>
        <w:t>i</w:t>
      </w:r>
      <w:r>
        <w:t xml:space="preserve"> - стандартная ширина одной полосы пешеходного движения, равная 0,75 м;</w:t>
      </w:r>
    </w:p>
    <w:p w:rsidR="008B1652" w:rsidRDefault="008B1652">
      <w:pPr>
        <w:pStyle w:val="ConsPlusNormal"/>
        <w:spacing w:before="220"/>
        <w:ind w:firstLine="540"/>
        <w:jc w:val="both"/>
      </w:pPr>
      <w: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8B1652" w:rsidRDefault="008B1652">
      <w:pPr>
        <w:pStyle w:val="ConsPlusNormal"/>
        <w:spacing w:before="220"/>
        <w:ind w:firstLine="540"/>
        <w:jc w:val="both"/>
      </w:pPr>
      <w: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8B1652" w:rsidRDefault="008B1652">
      <w:pPr>
        <w:pStyle w:val="ConsPlusNormal"/>
        <w:spacing w:before="220"/>
        <w:ind w:firstLine="540"/>
        <w:jc w:val="both"/>
      </w:pPr>
      <w:r>
        <w:lastRenderedPageBreak/>
        <w:t>p - нормативная пропускная способность одной стандартной полосы пешеходной коммуникации, чел./час, которая определяется по таблице:</w:t>
      </w:r>
    </w:p>
    <w:p w:rsidR="008B1652" w:rsidRDefault="008B1652">
      <w:pPr>
        <w:pStyle w:val="ConsPlusNormal"/>
        <w:ind w:firstLine="540"/>
        <w:jc w:val="both"/>
      </w:pPr>
    </w:p>
    <w:p w:rsidR="008B1652" w:rsidRDefault="008B1652">
      <w:pPr>
        <w:pStyle w:val="ConsPlusTitle"/>
        <w:jc w:val="center"/>
        <w:outlineLvl w:val="2"/>
      </w:pPr>
      <w:r>
        <w:t>Пропускная способность пешеходных коммуникаций</w:t>
      </w:r>
    </w:p>
    <w:p w:rsidR="008B1652" w:rsidRDefault="008B1652">
      <w:pPr>
        <w:pStyle w:val="ConsPlusNormal"/>
        <w:ind w:firstLine="540"/>
        <w:jc w:val="both"/>
      </w:pPr>
    </w:p>
    <w:p w:rsidR="008B1652" w:rsidRDefault="008B1652">
      <w:pPr>
        <w:pStyle w:val="ConsPlusNormal"/>
        <w:jc w:val="right"/>
      </w:pPr>
      <w:r>
        <w:t>Человек в час</w:t>
      </w:r>
    </w:p>
    <w:p w:rsidR="008B1652" w:rsidRDefault="008B165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2"/>
        <w:gridCol w:w="3118"/>
      </w:tblGrid>
      <w:tr w:rsidR="008B1652">
        <w:tc>
          <w:tcPr>
            <w:tcW w:w="5952" w:type="dxa"/>
          </w:tcPr>
          <w:p w:rsidR="008B1652" w:rsidRDefault="008B1652">
            <w:pPr>
              <w:pStyle w:val="ConsPlusNormal"/>
              <w:jc w:val="center"/>
            </w:pPr>
            <w:r>
              <w:t>Элементы пешеходных коммуникаций</w:t>
            </w:r>
          </w:p>
        </w:tc>
        <w:tc>
          <w:tcPr>
            <w:tcW w:w="3118" w:type="dxa"/>
          </w:tcPr>
          <w:p w:rsidR="008B1652" w:rsidRDefault="008B1652">
            <w:pPr>
              <w:pStyle w:val="ConsPlusNormal"/>
              <w:jc w:val="center"/>
            </w:pPr>
            <w:r>
              <w:t>Пропускная способность одной полосы движения</w:t>
            </w:r>
          </w:p>
        </w:tc>
      </w:tr>
      <w:tr w:rsidR="008B1652">
        <w:tc>
          <w:tcPr>
            <w:tcW w:w="5952" w:type="dxa"/>
          </w:tcPr>
          <w:p w:rsidR="008B1652" w:rsidRDefault="008B1652">
            <w:pPr>
              <w:pStyle w:val="ConsPlusNormal"/>
            </w:pPr>
            <w:r>
              <w:t>Тротуары, расположенные вдоль красной линии улиц с развитой торговой сетью</w:t>
            </w:r>
          </w:p>
        </w:tc>
        <w:tc>
          <w:tcPr>
            <w:tcW w:w="3118" w:type="dxa"/>
          </w:tcPr>
          <w:p w:rsidR="008B1652" w:rsidRDefault="008B1652">
            <w:pPr>
              <w:pStyle w:val="ConsPlusNormal"/>
              <w:jc w:val="center"/>
            </w:pPr>
            <w:r>
              <w:t>700</w:t>
            </w:r>
          </w:p>
        </w:tc>
      </w:tr>
      <w:tr w:rsidR="008B1652">
        <w:tc>
          <w:tcPr>
            <w:tcW w:w="5952" w:type="dxa"/>
          </w:tcPr>
          <w:p w:rsidR="008B1652" w:rsidRDefault="008B1652">
            <w:pPr>
              <w:pStyle w:val="ConsPlusNormal"/>
            </w:pPr>
            <w:r>
              <w:t>Тротуары, расположенные вдоль красной линии улиц с незначительной торговой сетью</w:t>
            </w:r>
          </w:p>
        </w:tc>
        <w:tc>
          <w:tcPr>
            <w:tcW w:w="3118" w:type="dxa"/>
          </w:tcPr>
          <w:p w:rsidR="008B1652" w:rsidRDefault="008B1652">
            <w:pPr>
              <w:pStyle w:val="ConsPlusNormal"/>
              <w:jc w:val="center"/>
            </w:pPr>
            <w:r>
              <w:t>800</w:t>
            </w:r>
          </w:p>
        </w:tc>
      </w:tr>
      <w:tr w:rsidR="008B1652">
        <w:tc>
          <w:tcPr>
            <w:tcW w:w="5952" w:type="dxa"/>
          </w:tcPr>
          <w:p w:rsidR="008B1652" w:rsidRDefault="008B1652">
            <w:pPr>
              <w:pStyle w:val="ConsPlusNormal"/>
            </w:pPr>
            <w:r>
              <w:t>Тротуары в пределах зеленых насаждений улиц и дорог (бульвары)</w:t>
            </w:r>
          </w:p>
        </w:tc>
        <w:tc>
          <w:tcPr>
            <w:tcW w:w="3118" w:type="dxa"/>
          </w:tcPr>
          <w:p w:rsidR="008B1652" w:rsidRDefault="008B1652">
            <w:pPr>
              <w:pStyle w:val="ConsPlusNormal"/>
              <w:jc w:val="center"/>
            </w:pPr>
            <w:r>
              <w:t>800 - 1000</w:t>
            </w:r>
          </w:p>
        </w:tc>
      </w:tr>
      <w:tr w:rsidR="008B1652">
        <w:tc>
          <w:tcPr>
            <w:tcW w:w="5952" w:type="dxa"/>
          </w:tcPr>
          <w:p w:rsidR="008B1652" w:rsidRDefault="008B1652">
            <w:pPr>
              <w:pStyle w:val="ConsPlusNormal"/>
            </w:pPr>
            <w:r>
              <w:t>Пешеходные дороги (прогулочные)</w:t>
            </w:r>
          </w:p>
        </w:tc>
        <w:tc>
          <w:tcPr>
            <w:tcW w:w="3118" w:type="dxa"/>
          </w:tcPr>
          <w:p w:rsidR="008B1652" w:rsidRDefault="008B1652">
            <w:pPr>
              <w:pStyle w:val="ConsPlusNormal"/>
              <w:jc w:val="center"/>
            </w:pPr>
            <w:r>
              <w:t>600 - 700</w:t>
            </w:r>
          </w:p>
        </w:tc>
      </w:tr>
      <w:tr w:rsidR="008B1652">
        <w:tc>
          <w:tcPr>
            <w:tcW w:w="5952" w:type="dxa"/>
          </w:tcPr>
          <w:p w:rsidR="008B1652" w:rsidRDefault="008B1652">
            <w:pPr>
              <w:pStyle w:val="ConsPlusNormal"/>
            </w:pPr>
            <w:r>
              <w:t>Пешеходные переходы через проезжую часть (наземные)</w:t>
            </w:r>
          </w:p>
        </w:tc>
        <w:tc>
          <w:tcPr>
            <w:tcW w:w="3118" w:type="dxa"/>
          </w:tcPr>
          <w:p w:rsidR="008B1652" w:rsidRDefault="008B1652">
            <w:pPr>
              <w:pStyle w:val="ConsPlusNormal"/>
              <w:jc w:val="center"/>
            </w:pPr>
            <w:r>
              <w:t>1200 - 1500</w:t>
            </w:r>
          </w:p>
        </w:tc>
      </w:tr>
      <w:tr w:rsidR="008B1652">
        <w:tc>
          <w:tcPr>
            <w:tcW w:w="5952" w:type="dxa"/>
          </w:tcPr>
          <w:p w:rsidR="008B1652" w:rsidRDefault="008B1652">
            <w:pPr>
              <w:pStyle w:val="ConsPlusNormal"/>
            </w:pPr>
            <w:r>
              <w:t>Лестница</w:t>
            </w:r>
          </w:p>
        </w:tc>
        <w:tc>
          <w:tcPr>
            <w:tcW w:w="3118" w:type="dxa"/>
          </w:tcPr>
          <w:p w:rsidR="008B1652" w:rsidRDefault="008B1652">
            <w:pPr>
              <w:pStyle w:val="ConsPlusNormal"/>
              <w:jc w:val="center"/>
            </w:pPr>
            <w:r>
              <w:t>500 - 600</w:t>
            </w:r>
          </w:p>
        </w:tc>
      </w:tr>
      <w:tr w:rsidR="008B1652">
        <w:tc>
          <w:tcPr>
            <w:tcW w:w="5952" w:type="dxa"/>
          </w:tcPr>
          <w:p w:rsidR="008B1652" w:rsidRDefault="008B1652">
            <w:pPr>
              <w:pStyle w:val="ConsPlusNormal"/>
            </w:pPr>
            <w:r>
              <w:t>Пандус (уклон 1:10)</w:t>
            </w:r>
          </w:p>
        </w:tc>
        <w:tc>
          <w:tcPr>
            <w:tcW w:w="3118" w:type="dxa"/>
          </w:tcPr>
          <w:p w:rsidR="008B1652" w:rsidRDefault="008B1652">
            <w:pPr>
              <w:pStyle w:val="ConsPlusNormal"/>
              <w:jc w:val="center"/>
            </w:pPr>
            <w:r>
              <w:t>700</w:t>
            </w:r>
          </w:p>
        </w:tc>
      </w:tr>
      <w:tr w:rsidR="008B1652">
        <w:tc>
          <w:tcPr>
            <w:tcW w:w="9070" w:type="dxa"/>
            <w:gridSpan w:val="2"/>
          </w:tcPr>
          <w:p w:rsidR="008B1652" w:rsidRDefault="008B1652">
            <w:pPr>
              <w:pStyle w:val="ConsPlusNormal"/>
            </w:pPr>
            <w:r>
              <w:t>&lt;*&gt; Предельная пропускная способность, принимаемая при определении максимальных нагрузок, - 1500 чел./час.</w:t>
            </w:r>
          </w:p>
          <w:p w:rsidR="008B1652" w:rsidRDefault="008B1652">
            <w:pPr>
              <w:pStyle w:val="ConsPlusNormal"/>
            </w:pPr>
          </w:p>
          <w:p w:rsidR="008B1652" w:rsidRDefault="008B1652">
            <w:pPr>
              <w:pStyle w:val="ConsPlusNormal"/>
            </w:pPr>
            <w:r>
              <w:t>Примечание. Ширина одной полосы пешеходного движения - 0,75 м</w:t>
            </w:r>
          </w:p>
        </w:tc>
      </w:tr>
    </w:tbl>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4</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ind w:firstLine="540"/>
        <w:jc w:val="both"/>
      </w:pPr>
    </w:p>
    <w:p w:rsidR="008B1652" w:rsidRDefault="008B1652">
      <w:pPr>
        <w:pStyle w:val="ConsPlusTitle"/>
        <w:jc w:val="center"/>
      </w:pPr>
      <w:bookmarkStart w:id="70" w:name="P3280"/>
      <w:bookmarkEnd w:id="70"/>
      <w:r>
        <w:t>ПОЧВЕННЫЙ ПОКРОВ</w:t>
      </w:r>
    </w:p>
    <w:p w:rsidR="008B1652" w:rsidRDefault="008B1652">
      <w:pPr>
        <w:pStyle w:val="ConsPlusNormal"/>
        <w:ind w:firstLine="540"/>
        <w:jc w:val="both"/>
      </w:pPr>
    </w:p>
    <w:p w:rsidR="008B1652" w:rsidRDefault="008B1652">
      <w:pPr>
        <w:pStyle w:val="ConsPlusTitle"/>
        <w:jc w:val="center"/>
        <w:outlineLvl w:val="2"/>
      </w:pPr>
      <w:r>
        <w:t>Классификация городских почв</w:t>
      </w:r>
    </w:p>
    <w:p w:rsidR="008B1652" w:rsidRDefault="008B1652">
      <w:pPr>
        <w:pStyle w:val="ConsPlusNormal"/>
        <w:ind w:firstLine="540"/>
        <w:jc w:val="both"/>
      </w:pPr>
    </w:p>
    <w:p w:rsidR="008B1652" w:rsidRDefault="008B1652">
      <w:pPr>
        <w:pStyle w:val="ConsPlusNormal"/>
        <w:ind w:firstLine="540"/>
        <w:jc w:val="both"/>
      </w:pPr>
      <w:r>
        <w:t>1. Почвенный покров в условиях города Новокузнецка имеет различный генезис. В зависимости от типа почвы к ней применяются различные приемы ее окультуривания перед использованием ее в системе озеленения.</w:t>
      </w:r>
    </w:p>
    <w:p w:rsidR="008B1652" w:rsidRDefault="008B1652">
      <w:pPr>
        <w:pStyle w:val="ConsPlusNormal"/>
        <w:spacing w:before="220"/>
        <w:ind w:firstLine="540"/>
        <w:jc w:val="both"/>
      </w:pPr>
      <w:r>
        <w:t>1.1. Естественные почвы - почвы, сформировавшиеся в соответствующих природных условиях и имеющие полный профиль (все генетические горизонты, соответствующие условиям их формирования).</w:t>
      </w:r>
    </w:p>
    <w:p w:rsidR="008B1652" w:rsidRDefault="008B1652">
      <w:pPr>
        <w:pStyle w:val="ConsPlusNormal"/>
        <w:spacing w:before="220"/>
        <w:ind w:firstLine="540"/>
        <w:jc w:val="both"/>
      </w:pPr>
      <w:r>
        <w:t xml:space="preserve">1.2. Поверхностно преобразованные почвы - почвы, сформировавшиеся вследствие уничтожения либо замены насыпными незагрязненными грунтами генетических горизонтов </w:t>
      </w:r>
      <w:r>
        <w:lastRenderedPageBreak/>
        <w:t>верхней части профиля (до 40 см) естественных почв.</w:t>
      </w:r>
    </w:p>
    <w:p w:rsidR="008B1652" w:rsidRDefault="008B1652">
      <w:pPr>
        <w:pStyle w:val="ConsPlusNormal"/>
        <w:spacing w:before="220"/>
        <w:ind w:firstLine="540"/>
        <w:jc w:val="both"/>
      </w:pPr>
      <w:r>
        <w:t>1.3. Урбаноземы - почвы искусственного происхождения, созданные в процессе формирования среды населенного пункта. Различают следующие виды:</w:t>
      </w:r>
    </w:p>
    <w:p w:rsidR="008B1652" w:rsidRDefault="008B1652">
      <w:pPr>
        <w:pStyle w:val="ConsPlusNormal"/>
        <w:spacing w:before="220"/>
        <w:ind w:firstLine="540"/>
        <w:jc w:val="both"/>
      </w:pPr>
      <w:r>
        <w:t>урбаноземы-конструктоземы - почвы, формирующиеся на специально отсыпанных грунтах со слоистой вертикальной структурой, задаваемой исходя из гидрогеологических условий, характера формируемых на них зеленых насаждений и положения в рельефе;</w:t>
      </w:r>
    </w:p>
    <w:p w:rsidR="008B1652" w:rsidRDefault="008B1652">
      <w:pPr>
        <w:pStyle w:val="ConsPlusNormal"/>
        <w:spacing w:before="220"/>
        <w:ind w:firstLine="540"/>
        <w:jc w:val="both"/>
      </w:pPr>
      <w:r>
        <w:t>урбаноземы-почвогрунты - почвы, формирующиеся на антропогенно нарушенных (с инородными включениями, нарушенным сложением и т.д.) грунтах, не подвергавшихся целенаправленной рекультивации на всю глубину корнеобитаемого слоя (до 1,5 метра) и имеющие гумуссированный горизонт (искусственно созданный, либо сформированный почвообразующими процессами in situ).</w:t>
      </w:r>
    </w:p>
    <w:p w:rsidR="008B1652" w:rsidRDefault="008B1652">
      <w:pPr>
        <w:pStyle w:val="ConsPlusNormal"/>
        <w:spacing w:before="220"/>
        <w:ind w:firstLine="540"/>
        <w:jc w:val="both"/>
      </w:pPr>
      <w:r>
        <w:t>2. При формировании зеленых насаждений на территориях, нарушенных атропогенной деятельностью, на всем озеленяемом участке рекомендуется создать послойную толщу почвообразующего грунта, способную удовлетворить потребность растений в элементах питания, влаге и воздухе. При установлении наличия загрязнения почвенного покрова разной степени при проведении работ по созданию и реконструкции зеленых насаждений осуществляется его рекультивация в соответствии с уровнем и качественными параметрами загрязнения.</w:t>
      </w:r>
    </w:p>
    <w:p w:rsidR="008B1652" w:rsidRDefault="008B1652">
      <w:pPr>
        <w:pStyle w:val="ConsPlusNormal"/>
        <w:spacing w:before="220"/>
        <w:ind w:firstLine="540"/>
        <w:jc w:val="both"/>
      </w:pPr>
      <w:r>
        <w:t>3. Под деревья и кустарники при их посадке делаются посадочные ямы, заполняемые плодородным грунтом. При формировании слоя почвообразующего грунта на территории, сложенной неблагоприятными для растений грунтами, его изолируется слоем тяжелых суглинков мощностью 0,5 м, выполняющим роль механического и сорбционного геохимического барьера. При загрязнении тяжелыми металлами в грунт необходимо вносить углекислую известь в количестве не менее 6% от веса.</w:t>
      </w:r>
    </w:p>
    <w:p w:rsidR="008B1652" w:rsidRDefault="008B1652">
      <w:pPr>
        <w:pStyle w:val="ConsPlusNormal"/>
        <w:spacing w:before="220"/>
        <w:ind w:firstLine="540"/>
        <w:jc w:val="both"/>
      </w:pPr>
      <w:r>
        <w:t>4. Поверхность почвенного покрова и толща почвообразующего грунта по всей мощности должны быть очищены от бытового и строительного мусора. Используемый для создания почвообразующего грунта субстрат должен иметь слабую степень засоренности сорняками (</w:t>
      </w:r>
      <w:hyperlink w:anchor="P3357">
        <w:r>
          <w:rPr>
            <w:color w:val="0000FF"/>
          </w:rPr>
          <w:t>таблица 2</w:t>
        </w:r>
      </w:hyperlink>
      <w:r>
        <w:t xml:space="preserve"> настоящего приложения).</w:t>
      </w:r>
    </w:p>
    <w:p w:rsidR="008B1652" w:rsidRDefault="008B1652">
      <w:pPr>
        <w:pStyle w:val="ConsPlusNormal"/>
        <w:spacing w:before="220"/>
        <w:ind w:firstLine="540"/>
        <w:jc w:val="both"/>
      </w:pPr>
      <w:r>
        <w:t>5. При проектировании почвенного покрова следует учитывать уровень химического загрязнения почвообразующего грунта. Степень его загрязнения определяется в санитарном и биологическом аспектах. Характеристика санитарного состояния дается для поверхностного слоя, входящего в сферу жизнедеятельности человека и домашних животных. Мощность этого слоя составляет 30 см. Биологическая характеристика дается для слоя почвы, обеспечивающего нормальное развитие растений и составляющего 2 м (</w:t>
      </w:r>
      <w:hyperlink w:anchor="P3369">
        <w:r>
          <w:rPr>
            <w:color w:val="0000FF"/>
          </w:rPr>
          <w:t>таблицы 3</w:t>
        </w:r>
      </w:hyperlink>
      <w:r>
        <w:t xml:space="preserve">, </w:t>
      </w:r>
      <w:hyperlink w:anchor="P3433">
        <w:r>
          <w:rPr>
            <w:color w:val="0000FF"/>
          </w:rPr>
          <w:t>5</w:t>
        </w:r>
      </w:hyperlink>
      <w:r>
        <w:t xml:space="preserve">, </w:t>
      </w:r>
      <w:hyperlink w:anchor="P3465">
        <w:r>
          <w:rPr>
            <w:color w:val="0000FF"/>
          </w:rPr>
          <w:t>6</w:t>
        </w:r>
      </w:hyperlink>
      <w:r>
        <w:t xml:space="preserve"> настоящего приложения).</w:t>
      </w:r>
    </w:p>
    <w:p w:rsidR="008B1652" w:rsidRDefault="008B1652">
      <w:pPr>
        <w:pStyle w:val="ConsPlusNormal"/>
        <w:spacing w:before="220"/>
        <w:ind w:firstLine="540"/>
        <w:jc w:val="both"/>
      </w:pPr>
      <w:r>
        <w:t>6. Санитарная оценка почвы проводится сравнением фактических концентраций загрязняющего вещества с предельно допустимой концентрацией (далее - ПДК) или ориентировочно допустимой концентрацией (далее - ОДК), установленных органами санитарно-эпидемиологического надзора. Биологическая оценка уровня загрязнения почвы обычно проводится сравнением фактических концентраций загрязняющих веществ с фитотоксичными ПДК (</w:t>
      </w:r>
      <w:hyperlink w:anchor="P3415">
        <w:r>
          <w:rPr>
            <w:color w:val="0000FF"/>
          </w:rPr>
          <w:t>таблицы 4</w:t>
        </w:r>
      </w:hyperlink>
      <w:r>
        <w:t xml:space="preserve">, </w:t>
      </w:r>
      <w:hyperlink w:anchor="P3656">
        <w:r>
          <w:rPr>
            <w:color w:val="0000FF"/>
          </w:rPr>
          <w:t>8</w:t>
        </w:r>
      </w:hyperlink>
      <w:r>
        <w:t xml:space="preserve"> настоящего приложения).</w:t>
      </w:r>
    </w:p>
    <w:p w:rsidR="008B1652" w:rsidRDefault="008B1652">
      <w:pPr>
        <w:pStyle w:val="ConsPlusNormal"/>
        <w:spacing w:before="220"/>
        <w:ind w:firstLine="540"/>
        <w:jc w:val="both"/>
      </w:pPr>
      <w:r>
        <w:t>7. Биологический уровень загрязнения почвы обычно определяется по среднему уровню содержания в ней приоритетного компонента загрязнения в границах минимального почвенного выдела.</w:t>
      </w:r>
    </w:p>
    <w:p w:rsidR="008B1652" w:rsidRDefault="008B1652">
      <w:pPr>
        <w:pStyle w:val="ConsPlusNormal"/>
        <w:spacing w:before="220"/>
        <w:ind w:firstLine="540"/>
        <w:jc w:val="both"/>
      </w:pPr>
      <w:r>
        <w:t xml:space="preserve">8. При формировании конструктоземов на сильно фильтрующих грунтах (песок, грунты с включениями гравия, щебенки более 40%) между ними и конструктоземами рекомендуется укладывать водозадерживающий слой из средних и тяжелых суглинков мощностью 20 см. При формировании конструктоземов на склонах крутизной 3 - 5° необходимо предусматривать </w:t>
      </w:r>
      <w:r>
        <w:lastRenderedPageBreak/>
        <w:t>укладку на поверхности слоя средне- или тяжелосуглинистого грунта (аллювиального) мощностью 30 см. При формировании конструктоземов на протяженных склонах крутизной более 5° необходимо проводить их обрешетку с заполнением ячеек плодородным тяжелосуглинистым грунтом. Мощность насыпаемого грунта - 15 - 20 см.</w:t>
      </w:r>
    </w:p>
    <w:p w:rsidR="008B1652" w:rsidRDefault="008B1652">
      <w:pPr>
        <w:pStyle w:val="ConsPlusNormal"/>
        <w:spacing w:before="220"/>
        <w:ind w:firstLine="540"/>
        <w:jc w:val="both"/>
      </w:pPr>
      <w:r>
        <w:t>9. На поверхностно подтопленных территориях с уровнем залегания безнапорных грунтовых вод 2 - 3 метра почвенный покров обычно конструируется с учетом требований по дренированию корнеобитаемого слоя для различных типов зеленых насаждений путем создания прослоя грунта, создающего разрыв каймы капиллярного поднятия. Величина прослоя и глубина его заложения определяются в соответствии с таблицей. При проектировании системы зеленых насаждений на поверхностно подтопленных территориях с глубиной залегания грунтовых вод менее 2 метров рекомендуется закладывать регулярный дренаж в совокупности с конструированием слоя, создающего разрыв капиллярной каймы.</w:t>
      </w:r>
    </w:p>
    <w:p w:rsidR="008B1652" w:rsidRDefault="008B1652">
      <w:pPr>
        <w:pStyle w:val="ConsPlusNormal"/>
        <w:spacing w:before="220"/>
        <w:ind w:firstLine="540"/>
        <w:jc w:val="both"/>
      </w:pPr>
      <w:r>
        <w:t>10. При проектировании системы зеленых насаждений на территориях, подверженных ветровой эрозии (скорости ветра более 3 м/с), следует предусматривать создание дернового горизонта плотностью 80 - 90%. При создании почвенной толщи для устройства спортивных газонов обычно применяют четыре типа конструкций в зависимости от фильтрующей способности подстилающего грунта (</w:t>
      </w:r>
      <w:hyperlink w:anchor="P3629">
        <w:r>
          <w:rPr>
            <w:color w:val="0000FF"/>
          </w:rPr>
          <w:t>таблица 7</w:t>
        </w:r>
      </w:hyperlink>
      <w:r>
        <w:t xml:space="preserve"> настоящего приложения).</w:t>
      </w:r>
    </w:p>
    <w:p w:rsidR="008B1652" w:rsidRDefault="008B1652">
      <w:pPr>
        <w:pStyle w:val="ConsPlusNormal"/>
        <w:spacing w:before="220"/>
        <w:ind w:firstLine="540"/>
        <w:jc w:val="both"/>
      </w:pPr>
      <w:r>
        <w:t>11. В условиях города Новокузнецка грунты под газоны и откосы, как правило, нуждаются в полной замене. Слой растительной земли под газон должен составлять 20 см с обязательным улучшением механического состава растительного грунта введением добавок и многократным перемешиванием: песок - 25%, торф - 25%, растительная земля - 50%. Также рекомендуется предусматривать улучшение плодородия растительного грунта введением минеральных и органических удобрений. При проектировании благоустройства следует использовать новые методы, улучшающие качество устраиваемых газонов: стабилизация гидропосевом, "Пикса" и др. Норма высева семян при устройстве газонов в городских условиях составляет не менее 40 г/кв. м с указанием в проекте травосмесей, соответствующих условиям.</w:t>
      </w:r>
    </w:p>
    <w:p w:rsidR="008B1652" w:rsidRDefault="008B1652">
      <w:pPr>
        <w:pStyle w:val="ConsPlusNormal"/>
        <w:spacing w:before="220"/>
        <w:ind w:firstLine="540"/>
        <w:jc w:val="both"/>
      </w:pPr>
      <w:r>
        <w:t>Уход за зелеными насаждениями осуществляется субъектами, производящими строительство и реконструкцию, весь период строительства или реконструкции до сдачи объекта эксплуатирующей организации.</w:t>
      </w:r>
    </w:p>
    <w:p w:rsidR="008B1652" w:rsidRDefault="008B1652">
      <w:pPr>
        <w:pStyle w:val="ConsPlusNormal"/>
        <w:ind w:firstLine="540"/>
        <w:jc w:val="both"/>
      </w:pPr>
    </w:p>
    <w:p w:rsidR="008B1652" w:rsidRDefault="008B1652">
      <w:pPr>
        <w:pStyle w:val="ConsPlusTitle"/>
        <w:jc w:val="center"/>
        <w:outlineLvl w:val="2"/>
      </w:pPr>
      <w:r>
        <w:t>Таблица 1. Требования к качеству городских почв</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474"/>
        <w:gridCol w:w="1474"/>
        <w:gridCol w:w="1474"/>
      </w:tblGrid>
      <w:tr w:rsidR="008B1652">
        <w:tc>
          <w:tcPr>
            <w:tcW w:w="4648" w:type="dxa"/>
            <w:vMerge w:val="restart"/>
          </w:tcPr>
          <w:p w:rsidR="008B1652" w:rsidRDefault="008B1652">
            <w:pPr>
              <w:pStyle w:val="ConsPlusNormal"/>
              <w:jc w:val="center"/>
            </w:pPr>
            <w:r>
              <w:t>Показатели почвообр. слоев и горизонтов</w:t>
            </w:r>
          </w:p>
        </w:tc>
        <w:tc>
          <w:tcPr>
            <w:tcW w:w="4422" w:type="dxa"/>
            <w:gridSpan w:val="3"/>
          </w:tcPr>
          <w:p w:rsidR="008B1652" w:rsidRDefault="008B1652">
            <w:pPr>
              <w:pStyle w:val="ConsPlusNormal"/>
              <w:jc w:val="center"/>
            </w:pPr>
            <w:r>
              <w:t>Глубины слоев, см</w:t>
            </w:r>
          </w:p>
        </w:tc>
      </w:tr>
      <w:tr w:rsidR="008B1652">
        <w:tc>
          <w:tcPr>
            <w:tcW w:w="4648" w:type="dxa"/>
            <w:vMerge/>
          </w:tcPr>
          <w:p w:rsidR="008B1652" w:rsidRDefault="008B1652">
            <w:pPr>
              <w:pStyle w:val="ConsPlusNormal"/>
            </w:pPr>
          </w:p>
        </w:tc>
        <w:tc>
          <w:tcPr>
            <w:tcW w:w="1474" w:type="dxa"/>
          </w:tcPr>
          <w:p w:rsidR="008B1652" w:rsidRDefault="008B1652">
            <w:pPr>
              <w:pStyle w:val="ConsPlusNormal"/>
              <w:jc w:val="center"/>
            </w:pPr>
            <w:r>
              <w:t>0 - 20</w:t>
            </w:r>
          </w:p>
        </w:tc>
        <w:tc>
          <w:tcPr>
            <w:tcW w:w="1474" w:type="dxa"/>
          </w:tcPr>
          <w:p w:rsidR="008B1652" w:rsidRDefault="008B1652">
            <w:pPr>
              <w:pStyle w:val="ConsPlusNormal"/>
              <w:jc w:val="center"/>
            </w:pPr>
            <w:r>
              <w:t>20 - 50</w:t>
            </w:r>
          </w:p>
        </w:tc>
        <w:tc>
          <w:tcPr>
            <w:tcW w:w="1474" w:type="dxa"/>
          </w:tcPr>
          <w:p w:rsidR="008B1652" w:rsidRDefault="008B1652">
            <w:pPr>
              <w:pStyle w:val="ConsPlusNormal"/>
              <w:jc w:val="center"/>
            </w:pPr>
            <w:r>
              <w:t>50 - 150</w:t>
            </w:r>
          </w:p>
        </w:tc>
      </w:tr>
      <w:tr w:rsidR="008B1652">
        <w:tc>
          <w:tcPr>
            <w:tcW w:w="9070" w:type="dxa"/>
            <w:gridSpan w:val="4"/>
          </w:tcPr>
          <w:p w:rsidR="008B1652" w:rsidRDefault="008B1652">
            <w:pPr>
              <w:pStyle w:val="ConsPlusNormal"/>
              <w:jc w:val="center"/>
              <w:outlineLvl w:val="3"/>
            </w:pPr>
            <w:r>
              <w:t>Физические свойства</w:t>
            </w:r>
          </w:p>
        </w:tc>
      </w:tr>
      <w:tr w:rsidR="008B1652">
        <w:tc>
          <w:tcPr>
            <w:tcW w:w="4648" w:type="dxa"/>
          </w:tcPr>
          <w:p w:rsidR="008B1652" w:rsidRDefault="008B1652">
            <w:pPr>
              <w:pStyle w:val="ConsPlusNormal"/>
            </w:pPr>
            <w:r>
              <w:t>Содержание физической глины &lt; 0,01 мм</w:t>
            </w:r>
          </w:p>
        </w:tc>
        <w:tc>
          <w:tcPr>
            <w:tcW w:w="1474" w:type="dxa"/>
          </w:tcPr>
          <w:p w:rsidR="008B1652" w:rsidRDefault="008B1652">
            <w:pPr>
              <w:pStyle w:val="ConsPlusNormal"/>
              <w:jc w:val="center"/>
            </w:pPr>
            <w:r>
              <w:t>30 - 40</w:t>
            </w:r>
          </w:p>
        </w:tc>
        <w:tc>
          <w:tcPr>
            <w:tcW w:w="1474" w:type="dxa"/>
          </w:tcPr>
          <w:p w:rsidR="008B1652" w:rsidRDefault="008B1652">
            <w:pPr>
              <w:pStyle w:val="ConsPlusNormal"/>
              <w:jc w:val="center"/>
            </w:pPr>
            <w:r>
              <w:t>20 - 40</w:t>
            </w:r>
          </w:p>
        </w:tc>
        <w:tc>
          <w:tcPr>
            <w:tcW w:w="1474" w:type="dxa"/>
          </w:tcPr>
          <w:p w:rsidR="008B1652" w:rsidRDefault="008B1652">
            <w:pPr>
              <w:pStyle w:val="ConsPlusNormal"/>
              <w:jc w:val="center"/>
            </w:pPr>
            <w:r>
              <w:t>30 - 40</w:t>
            </w:r>
          </w:p>
        </w:tc>
      </w:tr>
      <w:tr w:rsidR="008B1652">
        <w:tc>
          <w:tcPr>
            <w:tcW w:w="4648" w:type="dxa"/>
          </w:tcPr>
          <w:p w:rsidR="008B1652" w:rsidRDefault="008B1652">
            <w:pPr>
              <w:pStyle w:val="ConsPlusNormal"/>
            </w:pPr>
            <w:r>
              <w:t>Плотность сложения, г/см3</w:t>
            </w:r>
          </w:p>
        </w:tc>
        <w:tc>
          <w:tcPr>
            <w:tcW w:w="1474" w:type="dxa"/>
          </w:tcPr>
          <w:p w:rsidR="008B1652" w:rsidRDefault="008B1652">
            <w:pPr>
              <w:pStyle w:val="ConsPlusNormal"/>
              <w:jc w:val="center"/>
            </w:pPr>
            <w:r>
              <w:t>0,8 - 1,1</w:t>
            </w:r>
          </w:p>
        </w:tc>
        <w:tc>
          <w:tcPr>
            <w:tcW w:w="1474" w:type="dxa"/>
          </w:tcPr>
          <w:p w:rsidR="008B1652" w:rsidRDefault="008B1652">
            <w:pPr>
              <w:pStyle w:val="ConsPlusNormal"/>
              <w:jc w:val="center"/>
            </w:pPr>
            <w:r>
              <w:t>1,0 - 1,2</w:t>
            </w:r>
          </w:p>
        </w:tc>
        <w:tc>
          <w:tcPr>
            <w:tcW w:w="1474" w:type="dxa"/>
          </w:tcPr>
          <w:p w:rsidR="008B1652" w:rsidRDefault="008B1652">
            <w:pPr>
              <w:pStyle w:val="ConsPlusNormal"/>
              <w:jc w:val="center"/>
            </w:pPr>
            <w:r>
              <w:t>1,2 - 1,3</w:t>
            </w:r>
          </w:p>
        </w:tc>
      </w:tr>
      <w:tr w:rsidR="008B1652">
        <w:tc>
          <w:tcPr>
            <w:tcW w:w="9070" w:type="dxa"/>
            <w:gridSpan w:val="4"/>
          </w:tcPr>
          <w:p w:rsidR="008B1652" w:rsidRDefault="008B1652">
            <w:pPr>
              <w:pStyle w:val="ConsPlusNormal"/>
              <w:jc w:val="center"/>
              <w:outlineLvl w:val="3"/>
            </w:pPr>
            <w:r>
              <w:t>Химические свойства</w:t>
            </w:r>
          </w:p>
        </w:tc>
      </w:tr>
      <w:tr w:rsidR="008B1652">
        <w:tc>
          <w:tcPr>
            <w:tcW w:w="4648" w:type="dxa"/>
          </w:tcPr>
          <w:p w:rsidR="008B1652" w:rsidRDefault="008B1652">
            <w:pPr>
              <w:pStyle w:val="ConsPlusNormal"/>
            </w:pPr>
            <w:r>
              <w:t>Гумус в/о</w:t>
            </w:r>
          </w:p>
        </w:tc>
        <w:tc>
          <w:tcPr>
            <w:tcW w:w="1474" w:type="dxa"/>
          </w:tcPr>
          <w:p w:rsidR="008B1652" w:rsidRDefault="008B1652">
            <w:pPr>
              <w:pStyle w:val="ConsPlusNormal"/>
              <w:jc w:val="center"/>
            </w:pPr>
            <w:r>
              <w:t>4 - 5</w:t>
            </w:r>
          </w:p>
        </w:tc>
        <w:tc>
          <w:tcPr>
            <w:tcW w:w="1474" w:type="dxa"/>
          </w:tcPr>
          <w:p w:rsidR="008B1652" w:rsidRDefault="008B1652">
            <w:pPr>
              <w:pStyle w:val="ConsPlusNormal"/>
              <w:jc w:val="center"/>
            </w:pPr>
            <w:r>
              <w:t>1 - 0,5</w:t>
            </w:r>
          </w:p>
        </w:tc>
        <w:tc>
          <w:tcPr>
            <w:tcW w:w="1474" w:type="dxa"/>
          </w:tcPr>
          <w:p w:rsidR="008B1652" w:rsidRDefault="008B1652">
            <w:pPr>
              <w:pStyle w:val="ConsPlusNormal"/>
              <w:jc w:val="center"/>
            </w:pPr>
            <w:r>
              <w:t>0,5</w:t>
            </w:r>
          </w:p>
        </w:tc>
      </w:tr>
      <w:tr w:rsidR="008B1652">
        <w:tc>
          <w:tcPr>
            <w:tcW w:w="4648" w:type="dxa"/>
          </w:tcPr>
          <w:p w:rsidR="008B1652" w:rsidRDefault="008B1652">
            <w:pPr>
              <w:pStyle w:val="ConsPlusNormal"/>
            </w:pPr>
            <w:r>
              <w:t>pH</w:t>
            </w:r>
          </w:p>
        </w:tc>
        <w:tc>
          <w:tcPr>
            <w:tcW w:w="1474" w:type="dxa"/>
          </w:tcPr>
          <w:p w:rsidR="008B1652" w:rsidRDefault="008B1652">
            <w:pPr>
              <w:pStyle w:val="ConsPlusNormal"/>
              <w:jc w:val="center"/>
            </w:pPr>
            <w:r>
              <w:t>5,5 - 6,5</w:t>
            </w:r>
          </w:p>
        </w:tc>
        <w:tc>
          <w:tcPr>
            <w:tcW w:w="1474" w:type="dxa"/>
          </w:tcPr>
          <w:p w:rsidR="008B1652" w:rsidRDefault="008B1652">
            <w:pPr>
              <w:pStyle w:val="ConsPlusNormal"/>
              <w:jc w:val="center"/>
            </w:pPr>
            <w:r>
              <w:t>5,5 - 7,0</w:t>
            </w:r>
          </w:p>
        </w:tc>
        <w:tc>
          <w:tcPr>
            <w:tcW w:w="1474" w:type="dxa"/>
          </w:tcPr>
          <w:p w:rsidR="008B1652" w:rsidRDefault="008B1652">
            <w:pPr>
              <w:pStyle w:val="ConsPlusNormal"/>
              <w:jc w:val="center"/>
            </w:pPr>
            <w:r>
              <w:t>5,0 - 6,0</w:t>
            </w:r>
          </w:p>
        </w:tc>
      </w:tr>
      <w:tr w:rsidR="008B1652">
        <w:tc>
          <w:tcPr>
            <w:tcW w:w="4648" w:type="dxa"/>
          </w:tcPr>
          <w:p w:rsidR="008B1652" w:rsidRDefault="008B1652">
            <w:pPr>
              <w:pStyle w:val="ConsPlusNormal"/>
            </w:pPr>
            <w:r>
              <w:t>Содержание TM отношение к ОДК</w:t>
            </w:r>
          </w:p>
        </w:tc>
        <w:tc>
          <w:tcPr>
            <w:tcW w:w="1474" w:type="dxa"/>
          </w:tcPr>
          <w:p w:rsidR="008B1652" w:rsidRDefault="008B1652">
            <w:pPr>
              <w:pStyle w:val="ConsPlusNormal"/>
              <w:jc w:val="center"/>
            </w:pPr>
            <w:r>
              <w:t>1</w:t>
            </w:r>
          </w:p>
        </w:tc>
        <w:tc>
          <w:tcPr>
            <w:tcW w:w="1474" w:type="dxa"/>
          </w:tcPr>
          <w:p w:rsidR="008B1652" w:rsidRDefault="008B1652">
            <w:pPr>
              <w:pStyle w:val="ConsPlusNormal"/>
              <w:jc w:val="center"/>
            </w:pPr>
            <w:r>
              <w:t>1</w:t>
            </w:r>
          </w:p>
        </w:tc>
        <w:tc>
          <w:tcPr>
            <w:tcW w:w="1474" w:type="dxa"/>
          </w:tcPr>
          <w:p w:rsidR="008B1652" w:rsidRDefault="008B1652">
            <w:pPr>
              <w:pStyle w:val="ConsPlusNormal"/>
              <w:jc w:val="center"/>
            </w:pPr>
            <w:r>
              <w:t>1</w:t>
            </w:r>
          </w:p>
        </w:tc>
      </w:tr>
      <w:tr w:rsidR="008B1652">
        <w:tc>
          <w:tcPr>
            <w:tcW w:w="4648" w:type="dxa"/>
          </w:tcPr>
          <w:p w:rsidR="008B1652" w:rsidRDefault="008B1652">
            <w:pPr>
              <w:pStyle w:val="ConsPlusNormal"/>
            </w:pPr>
            <w:r>
              <w:t>Величина PB, мкр/ч</w:t>
            </w:r>
          </w:p>
        </w:tc>
        <w:tc>
          <w:tcPr>
            <w:tcW w:w="1474" w:type="dxa"/>
          </w:tcPr>
          <w:p w:rsidR="008B1652" w:rsidRDefault="008B1652">
            <w:pPr>
              <w:pStyle w:val="ConsPlusNormal"/>
              <w:jc w:val="center"/>
            </w:pPr>
            <w:r>
              <w:t>&lt; 20</w:t>
            </w:r>
          </w:p>
        </w:tc>
        <w:tc>
          <w:tcPr>
            <w:tcW w:w="1474" w:type="dxa"/>
          </w:tcPr>
          <w:p w:rsidR="008B1652" w:rsidRDefault="008B1652">
            <w:pPr>
              <w:pStyle w:val="ConsPlusNormal"/>
              <w:jc w:val="center"/>
            </w:pPr>
            <w:r>
              <w:t>&lt; 20</w:t>
            </w:r>
          </w:p>
        </w:tc>
        <w:tc>
          <w:tcPr>
            <w:tcW w:w="1474" w:type="dxa"/>
          </w:tcPr>
          <w:p w:rsidR="008B1652" w:rsidRDefault="008B1652">
            <w:pPr>
              <w:pStyle w:val="ConsPlusNormal"/>
              <w:jc w:val="center"/>
            </w:pPr>
            <w:r>
              <w:t>&lt; 20</w:t>
            </w:r>
          </w:p>
        </w:tc>
      </w:tr>
      <w:tr w:rsidR="008B1652">
        <w:tc>
          <w:tcPr>
            <w:tcW w:w="4648" w:type="dxa"/>
          </w:tcPr>
          <w:p w:rsidR="008B1652" w:rsidRDefault="008B1652">
            <w:pPr>
              <w:pStyle w:val="ConsPlusNormal"/>
            </w:pPr>
            <w:r>
              <w:lastRenderedPageBreak/>
              <w:t>Мин. уровень обеспеченности минеральным азотом, мг/100 г почвы</w:t>
            </w:r>
          </w:p>
        </w:tc>
        <w:tc>
          <w:tcPr>
            <w:tcW w:w="1474" w:type="dxa"/>
          </w:tcPr>
          <w:p w:rsidR="008B1652" w:rsidRDefault="008B1652">
            <w:pPr>
              <w:pStyle w:val="ConsPlusNormal"/>
              <w:jc w:val="center"/>
            </w:pPr>
            <w:r>
              <w:t>4,0</w:t>
            </w:r>
          </w:p>
        </w:tc>
        <w:tc>
          <w:tcPr>
            <w:tcW w:w="1474" w:type="dxa"/>
          </w:tcPr>
          <w:p w:rsidR="008B1652" w:rsidRDefault="008B1652">
            <w:pPr>
              <w:pStyle w:val="ConsPlusNormal"/>
              <w:jc w:val="center"/>
            </w:pPr>
            <w:r>
              <w:t>4,0</w:t>
            </w:r>
          </w:p>
        </w:tc>
        <w:tc>
          <w:tcPr>
            <w:tcW w:w="1474" w:type="dxa"/>
          </w:tcPr>
          <w:p w:rsidR="008B1652" w:rsidRDefault="008B1652">
            <w:pPr>
              <w:pStyle w:val="ConsPlusNormal"/>
              <w:jc w:val="center"/>
            </w:pPr>
            <w:r>
              <w:t>4,0</w:t>
            </w:r>
          </w:p>
        </w:tc>
      </w:tr>
      <w:tr w:rsidR="008B1652">
        <w:tc>
          <w:tcPr>
            <w:tcW w:w="4648" w:type="dxa"/>
          </w:tcPr>
          <w:p w:rsidR="008B1652" w:rsidRDefault="008B1652">
            <w:pPr>
              <w:pStyle w:val="ConsPlusNormal"/>
            </w:pPr>
            <w:r>
              <w:t>Содержание P2O5 и K2O, мг/100 г почвы (мин. допустимое / оптим.)</w:t>
            </w:r>
          </w:p>
        </w:tc>
        <w:tc>
          <w:tcPr>
            <w:tcW w:w="1474" w:type="dxa"/>
          </w:tcPr>
          <w:p w:rsidR="008B1652" w:rsidRDefault="008B1652">
            <w:pPr>
              <w:pStyle w:val="ConsPlusNormal"/>
              <w:jc w:val="center"/>
            </w:pPr>
            <w:r>
              <w:t>10/40 и 35</w:t>
            </w:r>
          </w:p>
        </w:tc>
        <w:tc>
          <w:tcPr>
            <w:tcW w:w="1474" w:type="dxa"/>
          </w:tcPr>
          <w:p w:rsidR="008B1652" w:rsidRDefault="008B1652">
            <w:pPr>
              <w:pStyle w:val="ConsPlusNormal"/>
              <w:jc w:val="center"/>
            </w:pPr>
            <w:r>
              <w:t>10/20 и 15</w:t>
            </w:r>
          </w:p>
        </w:tc>
        <w:tc>
          <w:tcPr>
            <w:tcW w:w="1474" w:type="dxa"/>
          </w:tcPr>
          <w:p w:rsidR="008B1652" w:rsidRDefault="008B1652">
            <w:pPr>
              <w:pStyle w:val="ConsPlusNormal"/>
              <w:jc w:val="center"/>
            </w:pPr>
            <w:r>
              <w:t>10/15 и 10</w:t>
            </w:r>
          </w:p>
        </w:tc>
      </w:tr>
      <w:tr w:rsidR="008B1652">
        <w:tc>
          <w:tcPr>
            <w:tcW w:w="9070" w:type="dxa"/>
            <w:gridSpan w:val="4"/>
          </w:tcPr>
          <w:p w:rsidR="008B1652" w:rsidRDefault="008B1652">
            <w:pPr>
              <w:pStyle w:val="ConsPlusNormal"/>
              <w:jc w:val="center"/>
              <w:outlineLvl w:val="3"/>
            </w:pPr>
            <w:r>
              <w:t>Биологические свойства</w:t>
            </w:r>
          </w:p>
        </w:tc>
      </w:tr>
      <w:tr w:rsidR="008B1652">
        <w:tc>
          <w:tcPr>
            <w:tcW w:w="4648" w:type="dxa"/>
          </w:tcPr>
          <w:p w:rsidR="008B1652" w:rsidRDefault="008B1652">
            <w:pPr>
              <w:pStyle w:val="ConsPlusNormal"/>
            </w:pPr>
            <w:r>
              <w:t>Величина патогенных микроорганизмов, шт./грамм почвы</w:t>
            </w:r>
          </w:p>
        </w:tc>
        <w:tc>
          <w:tcPr>
            <w:tcW w:w="1474" w:type="dxa"/>
          </w:tcPr>
          <w:p w:rsidR="008B1652" w:rsidRDefault="008B1652">
            <w:pPr>
              <w:pStyle w:val="ConsPlusNormal"/>
            </w:pPr>
          </w:p>
        </w:tc>
        <w:tc>
          <w:tcPr>
            <w:tcW w:w="1474" w:type="dxa"/>
          </w:tcPr>
          <w:p w:rsidR="008B1652" w:rsidRDefault="008B1652">
            <w:pPr>
              <w:pStyle w:val="ConsPlusNormal"/>
            </w:pPr>
          </w:p>
        </w:tc>
        <w:tc>
          <w:tcPr>
            <w:tcW w:w="1474" w:type="dxa"/>
          </w:tcPr>
          <w:p w:rsidR="008B1652" w:rsidRDefault="008B1652">
            <w:pPr>
              <w:pStyle w:val="ConsPlusNormal"/>
            </w:pPr>
          </w:p>
        </w:tc>
      </w:tr>
      <w:tr w:rsidR="008B1652">
        <w:tc>
          <w:tcPr>
            <w:tcW w:w="4648" w:type="dxa"/>
          </w:tcPr>
          <w:p w:rsidR="008B1652" w:rsidRDefault="008B1652">
            <w:pPr>
              <w:pStyle w:val="ConsPlusNormal"/>
            </w:pPr>
            <w:r>
              <w:t>Разнообразие мезофауны, шт. видов</w:t>
            </w:r>
          </w:p>
        </w:tc>
        <w:tc>
          <w:tcPr>
            <w:tcW w:w="1474" w:type="dxa"/>
          </w:tcPr>
          <w:p w:rsidR="008B1652" w:rsidRDefault="008B1652">
            <w:pPr>
              <w:pStyle w:val="ConsPlusNormal"/>
              <w:jc w:val="center"/>
            </w:pPr>
            <w:r>
              <w:t>4</w:t>
            </w:r>
          </w:p>
        </w:tc>
        <w:tc>
          <w:tcPr>
            <w:tcW w:w="1474" w:type="dxa"/>
          </w:tcPr>
          <w:p w:rsidR="008B1652" w:rsidRDefault="008B1652">
            <w:pPr>
              <w:pStyle w:val="ConsPlusNormal"/>
              <w:jc w:val="center"/>
            </w:pPr>
            <w:r>
              <w:t>3</w:t>
            </w:r>
          </w:p>
        </w:tc>
        <w:tc>
          <w:tcPr>
            <w:tcW w:w="1474" w:type="dxa"/>
          </w:tcPr>
          <w:p w:rsidR="008B1652" w:rsidRDefault="008B1652">
            <w:pPr>
              <w:pStyle w:val="ConsPlusNormal"/>
              <w:jc w:val="center"/>
            </w:pPr>
            <w:r>
              <w:t>2</w:t>
            </w:r>
          </w:p>
        </w:tc>
      </w:tr>
      <w:tr w:rsidR="008B1652">
        <w:tc>
          <w:tcPr>
            <w:tcW w:w="4648" w:type="dxa"/>
          </w:tcPr>
          <w:p w:rsidR="008B1652" w:rsidRDefault="008B1652">
            <w:pPr>
              <w:pStyle w:val="ConsPlusNormal"/>
            </w:pPr>
            <w:r>
              <w:t>Фитотоксичность, кратность к фону</w:t>
            </w:r>
          </w:p>
        </w:tc>
        <w:tc>
          <w:tcPr>
            <w:tcW w:w="1474" w:type="dxa"/>
          </w:tcPr>
          <w:p w:rsidR="008B1652" w:rsidRDefault="008B1652">
            <w:pPr>
              <w:pStyle w:val="ConsPlusNormal"/>
              <w:jc w:val="center"/>
            </w:pPr>
            <w:r>
              <w:t>&lt; 1,1</w:t>
            </w:r>
          </w:p>
        </w:tc>
        <w:tc>
          <w:tcPr>
            <w:tcW w:w="1474" w:type="dxa"/>
          </w:tcPr>
          <w:p w:rsidR="008B1652" w:rsidRDefault="008B1652">
            <w:pPr>
              <w:pStyle w:val="ConsPlusNormal"/>
              <w:jc w:val="center"/>
            </w:pPr>
            <w:r>
              <w:t>1,1 - 1,3</w:t>
            </w:r>
          </w:p>
        </w:tc>
        <w:tc>
          <w:tcPr>
            <w:tcW w:w="1474" w:type="dxa"/>
          </w:tcPr>
          <w:p w:rsidR="008B1652" w:rsidRDefault="008B1652">
            <w:pPr>
              <w:pStyle w:val="ConsPlusNormal"/>
              <w:jc w:val="center"/>
            </w:pPr>
            <w:r>
              <w:t>1,1 - 1,3</w:t>
            </w:r>
          </w:p>
        </w:tc>
      </w:tr>
    </w:tbl>
    <w:p w:rsidR="008B1652" w:rsidRDefault="008B1652">
      <w:pPr>
        <w:pStyle w:val="ConsPlusNormal"/>
        <w:ind w:firstLine="540"/>
        <w:jc w:val="both"/>
      </w:pPr>
    </w:p>
    <w:p w:rsidR="008B1652" w:rsidRDefault="008B1652">
      <w:pPr>
        <w:pStyle w:val="ConsPlusTitle"/>
        <w:jc w:val="center"/>
        <w:outlineLvl w:val="2"/>
      </w:pPr>
      <w:bookmarkStart w:id="71" w:name="P3357"/>
      <w:bookmarkEnd w:id="71"/>
      <w:r>
        <w:t>Таблица 2. Уровень загрязнения сорняками</w:t>
      </w:r>
    </w:p>
    <w:p w:rsidR="008B1652" w:rsidRDefault="008B1652">
      <w:pPr>
        <w:pStyle w:val="ConsPlusNormal"/>
        <w:ind w:firstLine="540"/>
        <w:jc w:val="both"/>
      </w:pPr>
    </w:p>
    <w:p w:rsidR="008B1652" w:rsidRDefault="008B1652">
      <w:pPr>
        <w:pStyle w:val="ConsPlusNormal"/>
        <w:jc w:val="right"/>
      </w:pPr>
      <w:r>
        <w:t>Количество штук на кв. метр</w:t>
      </w:r>
    </w:p>
    <w:p w:rsidR="008B1652" w:rsidRDefault="008B165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4422"/>
      </w:tblGrid>
      <w:tr w:rsidR="008B1652">
        <w:tc>
          <w:tcPr>
            <w:tcW w:w="4648" w:type="dxa"/>
          </w:tcPr>
          <w:p w:rsidR="008B1652" w:rsidRDefault="008B1652">
            <w:pPr>
              <w:pStyle w:val="ConsPlusNormal"/>
            </w:pPr>
            <w:r>
              <w:t>Степень загрязнения</w:t>
            </w:r>
          </w:p>
        </w:tc>
        <w:tc>
          <w:tcPr>
            <w:tcW w:w="4422" w:type="dxa"/>
          </w:tcPr>
          <w:p w:rsidR="008B1652" w:rsidRDefault="008B1652">
            <w:pPr>
              <w:pStyle w:val="ConsPlusNormal"/>
              <w:jc w:val="center"/>
            </w:pPr>
            <w:r>
              <w:t>Количество сорняков</w:t>
            </w:r>
          </w:p>
        </w:tc>
      </w:tr>
      <w:tr w:rsidR="008B1652">
        <w:tc>
          <w:tcPr>
            <w:tcW w:w="4648" w:type="dxa"/>
          </w:tcPr>
          <w:p w:rsidR="008B1652" w:rsidRDefault="008B1652">
            <w:pPr>
              <w:pStyle w:val="ConsPlusNormal"/>
            </w:pPr>
            <w:r>
              <w:t>Слабая</w:t>
            </w:r>
          </w:p>
        </w:tc>
        <w:tc>
          <w:tcPr>
            <w:tcW w:w="4422" w:type="dxa"/>
          </w:tcPr>
          <w:p w:rsidR="008B1652" w:rsidRDefault="008B1652">
            <w:pPr>
              <w:pStyle w:val="ConsPlusNormal"/>
              <w:jc w:val="center"/>
            </w:pPr>
            <w:r>
              <w:t>1 - 50</w:t>
            </w:r>
          </w:p>
        </w:tc>
      </w:tr>
      <w:tr w:rsidR="008B1652">
        <w:tc>
          <w:tcPr>
            <w:tcW w:w="4648" w:type="dxa"/>
          </w:tcPr>
          <w:p w:rsidR="008B1652" w:rsidRDefault="008B1652">
            <w:pPr>
              <w:pStyle w:val="ConsPlusNormal"/>
            </w:pPr>
            <w:r>
              <w:t>Средняя</w:t>
            </w:r>
          </w:p>
        </w:tc>
        <w:tc>
          <w:tcPr>
            <w:tcW w:w="4422" w:type="dxa"/>
          </w:tcPr>
          <w:p w:rsidR="008B1652" w:rsidRDefault="008B1652">
            <w:pPr>
              <w:pStyle w:val="ConsPlusNormal"/>
              <w:jc w:val="center"/>
            </w:pPr>
            <w:r>
              <w:t>51 - 100</w:t>
            </w:r>
          </w:p>
        </w:tc>
      </w:tr>
      <w:tr w:rsidR="008B1652">
        <w:tc>
          <w:tcPr>
            <w:tcW w:w="4648" w:type="dxa"/>
          </w:tcPr>
          <w:p w:rsidR="008B1652" w:rsidRDefault="008B1652">
            <w:pPr>
              <w:pStyle w:val="ConsPlusNormal"/>
            </w:pPr>
            <w:r>
              <w:t>Сильная</w:t>
            </w:r>
          </w:p>
        </w:tc>
        <w:tc>
          <w:tcPr>
            <w:tcW w:w="4422" w:type="dxa"/>
          </w:tcPr>
          <w:p w:rsidR="008B1652" w:rsidRDefault="008B1652">
            <w:pPr>
              <w:pStyle w:val="ConsPlusNormal"/>
              <w:jc w:val="center"/>
            </w:pPr>
            <w:r>
              <w:t>более 100</w:t>
            </w:r>
          </w:p>
        </w:tc>
      </w:tr>
    </w:tbl>
    <w:p w:rsidR="008B1652" w:rsidRDefault="008B1652">
      <w:pPr>
        <w:pStyle w:val="ConsPlusNormal"/>
        <w:ind w:firstLine="540"/>
        <w:jc w:val="both"/>
      </w:pPr>
    </w:p>
    <w:p w:rsidR="008B1652" w:rsidRDefault="008B1652">
      <w:pPr>
        <w:pStyle w:val="ConsPlusTitle"/>
        <w:jc w:val="center"/>
        <w:outlineLvl w:val="2"/>
      </w:pPr>
      <w:bookmarkStart w:id="72" w:name="P3369"/>
      <w:bookmarkEnd w:id="72"/>
      <w:r>
        <w:t>Таблица 3. Биологические показатели почв и их критерии</w:t>
      </w:r>
    </w:p>
    <w:p w:rsidR="008B1652" w:rsidRDefault="008B1652">
      <w:pPr>
        <w:pStyle w:val="ConsPlusTitle"/>
        <w:jc w:val="center"/>
      </w:pPr>
      <w:r>
        <w:t>оценки</w:t>
      </w:r>
    </w:p>
    <w:p w:rsidR="008B1652" w:rsidRDefault="008B1652">
      <w:pPr>
        <w:pStyle w:val="ConsPlusNormal"/>
        <w:ind w:firstLine="540"/>
        <w:jc w:val="both"/>
      </w:pPr>
    </w:p>
    <w:p w:rsidR="008B1652" w:rsidRDefault="008B1652">
      <w:pPr>
        <w:pStyle w:val="ConsPlusNormal"/>
        <w:sectPr w:rsidR="008B165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1700"/>
        <w:gridCol w:w="2381"/>
        <w:gridCol w:w="2154"/>
        <w:gridCol w:w="2381"/>
        <w:gridCol w:w="1984"/>
      </w:tblGrid>
      <w:tr w:rsidR="008B1652">
        <w:tc>
          <w:tcPr>
            <w:tcW w:w="3004" w:type="dxa"/>
          </w:tcPr>
          <w:p w:rsidR="008B1652" w:rsidRDefault="008B1652">
            <w:pPr>
              <w:pStyle w:val="ConsPlusNormal"/>
              <w:jc w:val="center"/>
            </w:pPr>
            <w:r>
              <w:lastRenderedPageBreak/>
              <w:t>Биологические показатели</w:t>
            </w:r>
          </w:p>
        </w:tc>
        <w:tc>
          <w:tcPr>
            <w:tcW w:w="1700" w:type="dxa"/>
          </w:tcPr>
          <w:p w:rsidR="008B1652" w:rsidRDefault="008B1652">
            <w:pPr>
              <w:pStyle w:val="ConsPlusNormal"/>
              <w:jc w:val="center"/>
            </w:pPr>
            <w:r>
              <w:t>Удовлетв. ситуация</w:t>
            </w:r>
          </w:p>
        </w:tc>
        <w:tc>
          <w:tcPr>
            <w:tcW w:w="2381" w:type="dxa"/>
          </w:tcPr>
          <w:p w:rsidR="008B1652" w:rsidRDefault="008B1652">
            <w:pPr>
              <w:pStyle w:val="ConsPlusNormal"/>
              <w:jc w:val="center"/>
            </w:pPr>
            <w:r>
              <w:t>Относительно удовлетворит. ситуация</w:t>
            </w:r>
          </w:p>
        </w:tc>
        <w:tc>
          <w:tcPr>
            <w:tcW w:w="2154" w:type="dxa"/>
          </w:tcPr>
          <w:p w:rsidR="008B1652" w:rsidRDefault="008B1652">
            <w:pPr>
              <w:pStyle w:val="ConsPlusNormal"/>
              <w:jc w:val="center"/>
            </w:pPr>
            <w:r>
              <w:t>Неудовлетв. ситуация</w:t>
            </w:r>
          </w:p>
        </w:tc>
        <w:tc>
          <w:tcPr>
            <w:tcW w:w="2381" w:type="dxa"/>
          </w:tcPr>
          <w:p w:rsidR="008B1652" w:rsidRDefault="008B1652">
            <w:pPr>
              <w:pStyle w:val="ConsPlusNormal"/>
              <w:jc w:val="center"/>
            </w:pPr>
            <w:r>
              <w:t>Чрезвыч. экологическая ситуация</w:t>
            </w:r>
          </w:p>
        </w:tc>
        <w:tc>
          <w:tcPr>
            <w:tcW w:w="1984" w:type="dxa"/>
          </w:tcPr>
          <w:p w:rsidR="008B1652" w:rsidRDefault="008B1652">
            <w:pPr>
              <w:pStyle w:val="ConsPlusNormal"/>
              <w:jc w:val="center"/>
            </w:pPr>
            <w:r>
              <w:t>Экологич. бедствие</w:t>
            </w:r>
          </w:p>
        </w:tc>
      </w:tr>
      <w:tr w:rsidR="008B1652">
        <w:tc>
          <w:tcPr>
            <w:tcW w:w="3004" w:type="dxa"/>
          </w:tcPr>
          <w:p w:rsidR="008B1652" w:rsidRDefault="008B1652">
            <w:pPr>
              <w:pStyle w:val="ConsPlusNormal"/>
            </w:pPr>
            <w:r>
              <w:t>Уровень активности микробомассы (кратность уменьшения)</w:t>
            </w:r>
          </w:p>
        </w:tc>
        <w:tc>
          <w:tcPr>
            <w:tcW w:w="1700" w:type="dxa"/>
          </w:tcPr>
          <w:p w:rsidR="008B1652" w:rsidRDefault="008B1652">
            <w:pPr>
              <w:pStyle w:val="ConsPlusNormal"/>
              <w:jc w:val="center"/>
            </w:pPr>
            <w:r>
              <w:t>&lt; 5</w:t>
            </w:r>
          </w:p>
        </w:tc>
        <w:tc>
          <w:tcPr>
            <w:tcW w:w="2381" w:type="dxa"/>
          </w:tcPr>
          <w:p w:rsidR="008B1652" w:rsidRDefault="008B1652">
            <w:pPr>
              <w:pStyle w:val="ConsPlusNormal"/>
              <w:jc w:val="center"/>
            </w:pPr>
            <w:r>
              <w:t>5 - 10</w:t>
            </w:r>
          </w:p>
        </w:tc>
        <w:tc>
          <w:tcPr>
            <w:tcW w:w="2154" w:type="dxa"/>
          </w:tcPr>
          <w:p w:rsidR="008B1652" w:rsidRDefault="008B1652">
            <w:pPr>
              <w:pStyle w:val="ConsPlusNormal"/>
              <w:jc w:val="center"/>
            </w:pPr>
            <w:r>
              <w:t>10 - 50</w:t>
            </w:r>
          </w:p>
        </w:tc>
        <w:tc>
          <w:tcPr>
            <w:tcW w:w="2381" w:type="dxa"/>
          </w:tcPr>
          <w:p w:rsidR="008B1652" w:rsidRDefault="008B1652">
            <w:pPr>
              <w:pStyle w:val="ConsPlusNormal"/>
              <w:jc w:val="center"/>
            </w:pPr>
            <w:r>
              <w:t>50 - 100</w:t>
            </w:r>
          </w:p>
        </w:tc>
        <w:tc>
          <w:tcPr>
            <w:tcW w:w="1984" w:type="dxa"/>
          </w:tcPr>
          <w:p w:rsidR="008B1652" w:rsidRDefault="008B1652">
            <w:pPr>
              <w:pStyle w:val="ConsPlusNormal"/>
              <w:jc w:val="center"/>
            </w:pPr>
            <w:r>
              <w:t>&gt; 100</w:t>
            </w:r>
          </w:p>
        </w:tc>
      </w:tr>
      <w:tr w:rsidR="008B1652">
        <w:tc>
          <w:tcPr>
            <w:tcW w:w="3004" w:type="dxa"/>
          </w:tcPr>
          <w:p w:rsidR="008B1652" w:rsidRDefault="008B1652">
            <w:pPr>
              <w:pStyle w:val="ConsPlusNormal"/>
            </w:pPr>
            <w:r>
              <w:t>Количество патогенных микроорганизмов в 1 г почвы</w:t>
            </w:r>
          </w:p>
        </w:tc>
        <w:tc>
          <w:tcPr>
            <w:tcW w:w="1700" w:type="dxa"/>
          </w:tcPr>
          <w:p w:rsidR="008B1652" w:rsidRDefault="008B1652">
            <w:pPr>
              <w:pStyle w:val="ConsPlusNormal"/>
            </w:pPr>
          </w:p>
        </w:tc>
        <w:tc>
          <w:tcPr>
            <w:tcW w:w="2381" w:type="dxa"/>
          </w:tcPr>
          <w:p w:rsidR="008B1652" w:rsidRDefault="008B1652">
            <w:pPr>
              <w:pStyle w:val="ConsPlusNormal"/>
              <w:jc w:val="center"/>
            </w:pPr>
            <w:r>
              <w:t>10</w:t>
            </w:r>
            <w:r>
              <w:rPr>
                <w:vertAlign w:val="superscript"/>
              </w:rPr>
              <w:t>2</w:t>
            </w:r>
            <w:r>
              <w:t xml:space="preserve"> - 10</w:t>
            </w:r>
            <w:r>
              <w:rPr>
                <w:vertAlign w:val="superscript"/>
              </w:rPr>
              <w:t>3</w:t>
            </w:r>
          </w:p>
        </w:tc>
        <w:tc>
          <w:tcPr>
            <w:tcW w:w="2154" w:type="dxa"/>
          </w:tcPr>
          <w:p w:rsidR="008B1652" w:rsidRDefault="008B1652">
            <w:pPr>
              <w:pStyle w:val="ConsPlusNormal"/>
              <w:jc w:val="center"/>
            </w:pPr>
            <w:r>
              <w:t>10</w:t>
            </w:r>
            <w:r>
              <w:rPr>
                <w:vertAlign w:val="superscript"/>
              </w:rPr>
              <w:t>3</w:t>
            </w:r>
            <w:r>
              <w:t xml:space="preserve"> - 10</w:t>
            </w:r>
            <w:r>
              <w:rPr>
                <w:vertAlign w:val="superscript"/>
              </w:rPr>
              <w:t>4</w:t>
            </w:r>
          </w:p>
        </w:tc>
        <w:tc>
          <w:tcPr>
            <w:tcW w:w="2381" w:type="dxa"/>
          </w:tcPr>
          <w:p w:rsidR="008B1652" w:rsidRDefault="008B1652">
            <w:pPr>
              <w:pStyle w:val="ConsPlusNormal"/>
              <w:jc w:val="center"/>
            </w:pPr>
            <w:r>
              <w:t>10</w:t>
            </w:r>
            <w:r>
              <w:rPr>
                <w:vertAlign w:val="superscript"/>
              </w:rPr>
              <w:t>5</w:t>
            </w:r>
            <w:r>
              <w:t xml:space="preserve"> - 10</w:t>
            </w:r>
            <w:r>
              <w:rPr>
                <w:vertAlign w:val="superscript"/>
              </w:rPr>
              <w:t>6</w:t>
            </w:r>
          </w:p>
        </w:tc>
        <w:tc>
          <w:tcPr>
            <w:tcW w:w="1984" w:type="dxa"/>
          </w:tcPr>
          <w:p w:rsidR="008B1652" w:rsidRDefault="008B1652">
            <w:pPr>
              <w:pStyle w:val="ConsPlusNormal"/>
              <w:jc w:val="center"/>
            </w:pPr>
            <w:r>
              <w:t>&gt; 10</w:t>
            </w:r>
            <w:r>
              <w:rPr>
                <w:vertAlign w:val="superscript"/>
              </w:rPr>
              <w:t>6</w:t>
            </w:r>
          </w:p>
        </w:tc>
      </w:tr>
      <w:tr w:rsidR="008B1652">
        <w:tc>
          <w:tcPr>
            <w:tcW w:w="3004" w:type="dxa"/>
          </w:tcPr>
          <w:p w:rsidR="008B1652" w:rsidRDefault="008B1652">
            <w:pPr>
              <w:pStyle w:val="ConsPlusNormal"/>
            </w:pPr>
            <w:r>
              <w:t>Содержание яиц гельминтов в 1 кг почвы</w:t>
            </w:r>
          </w:p>
        </w:tc>
        <w:tc>
          <w:tcPr>
            <w:tcW w:w="1700" w:type="dxa"/>
          </w:tcPr>
          <w:p w:rsidR="008B1652" w:rsidRDefault="008B1652">
            <w:pPr>
              <w:pStyle w:val="ConsPlusNormal"/>
            </w:pPr>
          </w:p>
        </w:tc>
        <w:tc>
          <w:tcPr>
            <w:tcW w:w="2381" w:type="dxa"/>
          </w:tcPr>
          <w:p w:rsidR="008B1652" w:rsidRDefault="008B1652">
            <w:pPr>
              <w:pStyle w:val="ConsPlusNormal"/>
              <w:jc w:val="center"/>
            </w:pPr>
            <w:r>
              <w:t>до 10</w:t>
            </w:r>
          </w:p>
        </w:tc>
        <w:tc>
          <w:tcPr>
            <w:tcW w:w="2154" w:type="dxa"/>
          </w:tcPr>
          <w:p w:rsidR="008B1652" w:rsidRDefault="008B1652">
            <w:pPr>
              <w:pStyle w:val="ConsPlusNormal"/>
              <w:jc w:val="center"/>
            </w:pPr>
            <w:r>
              <w:t>10 - 50</w:t>
            </w:r>
          </w:p>
        </w:tc>
        <w:tc>
          <w:tcPr>
            <w:tcW w:w="2381" w:type="dxa"/>
          </w:tcPr>
          <w:p w:rsidR="008B1652" w:rsidRDefault="008B1652">
            <w:pPr>
              <w:pStyle w:val="ConsPlusNormal"/>
              <w:jc w:val="center"/>
            </w:pPr>
            <w:r>
              <w:t>50 - 100</w:t>
            </w:r>
          </w:p>
        </w:tc>
        <w:tc>
          <w:tcPr>
            <w:tcW w:w="1984" w:type="dxa"/>
          </w:tcPr>
          <w:p w:rsidR="008B1652" w:rsidRDefault="008B1652">
            <w:pPr>
              <w:pStyle w:val="ConsPlusNormal"/>
              <w:jc w:val="center"/>
            </w:pPr>
            <w:r>
              <w:t>&gt; 100</w:t>
            </w:r>
          </w:p>
        </w:tc>
      </w:tr>
      <w:tr w:rsidR="008B1652">
        <w:tc>
          <w:tcPr>
            <w:tcW w:w="3004" w:type="dxa"/>
          </w:tcPr>
          <w:p w:rsidR="008B1652" w:rsidRDefault="008B1652">
            <w:pPr>
              <w:pStyle w:val="ConsPlusNormal"/>
            </w:pPr>
            <w:r>
              <w:t>Колититр</w:t>
            </w:r>
          </w:p>
        </w:tc>
        <w:tc>
          <w:tcPr>
            <w:tcW w:w="1700" w:type="dxa"/>
          </w:tcPr>
          <w:p w:rsidR="008B1652" w:rsidRDefault="008B1652">
            <w:pPr>
              <w:pStyle w:val="ConsPlusNormal"/>
              <w:jc w:val="center"/>
            </w:pPr>
            <w:r>
              <w:t>&gt; 1, 0</w:t>
            </w:r>
          </w:p>
        </w:tc>
        <w:tc>
          <w:tcPr>
            <w:tcW w:w="2381" w:type="dxa"/>
          </w:tcPr>
          <w:p w:rsidR="008B1652" w:rsidRDefault="008B1652">
            <w:pPr>
              <w:pStyle w:val="ConsPlusNormal"/>
              <w:jc w:val="center"/>
            </w:pPr>
            <w:r>
              <w:t>1,0 - 0, 01</w:t>
            </w:r>
          </w:p>
        </w:tc>
        <w:tc>
          <w:tcPr>
            <w:tcW w:w="2154" w:type="dxa"/>
          </w:tcPr>
          <w:p w:rsidR="008B1652" w:rsidRDefault="008B1652">
            <w:pPr>
              <w:pStyle w:val="ConsPlusNormal"/>
              <w:jc w:val="center"/>
            </w:pPr>
            <w:r>
              <w:t>0,01 - 0,05</w:t>
            </w:r>
          </w:p>
        </w:tc>
        <w:tc>
          <w:tcPr>
            <w:tcW w:w="2381" w:type="dxa"/>
          </w:tcPr>
          <w:p w:rsidR="008B1652" w:rsidRDefault="008B1652">
            <w:pPr>
              <w:pStyle w:val="ConsPlusNormal"/>
              <w:jc w:val="center"/>
            </w:pPr>
            <w:r>
              <w:t>0,05 - 0,001</w:t>
            </w:r>
          </w:p>
        </w:tc>
        <w:tc>
          <w:tcPr>
            <w:tcW w:w="1984" w:type="dxa"/>
          </w:tcPr>
          <w:p w:rsidR="008B1652" w:rsidRDefault="008B1652">
            <w:pPr>
              <w:pStyle w:val="ConsPlusNormal"/>
              <w:jc w:val="center"/>
            </w:pPr>
            <w:r>
              <w:t>&lt; 0,001</w:t>
            </w:r>
          </w:p>
        </w:tc>
      </w:tr>
      <w:tr w:rsidR="008B1652">
        <w:tc>
          <w:tcPr>
            <w:tcW w:w="3004" w:type="dxa"/>
          </w:tcPr>
          <w:p w:rsidR="008B1652" w:rsidRDefault="008B1652">
            <w:pPr>
              <w:pStyle w:val="ConsPlusNormal"/>
            </w:pPr>
            <w:r>
              <w:t>Фитотоксичность (кратность)</w:t>
            </w:r>
          </w:p>
        </w:tc>
        <w:tc>
          <w:tcPr>
            <w:tcW w:w="1700" w:type="dxa"/>
          </w:tcPr>
          <w:p w:rsidR="008B1652" w:rsidRDefault="008B1652">
            <w:pPr>
              <w:pStyle w:val="ConsPlusNormal"/>
              <w:jc w:val="center"/>
            </w:pPr>
            <w:r>
              <w:t>&lt; 1/1</w:t>
            </w:r>
          </w:p>
        </w:tc>
        <w:tc>
          <w:tcPr>
            <w:tcW w:w="2381" w:type="dxa"/>
          </w:tcPr>
          <w:p w:rsidR="008B1652" w:rsidRDefault="008B1652">
            <w:pPr>
              <w:pStyle w:val="ConsPlusNormal"/>
              <w:jc w:val="center"/>
            </w:pPr>
            <w:r>
              <w:t>1,1 - 1,3</w:t>
            </w:r>
          </w:p>
        </w:tc>
        <w:tc>
          <w:tcPr>
            <w:tcW w:w="2154" w:type="dxa"/>
          </w:tcPr>
          <w:p w:rsidR="008B1652" w:rsidRDefault="008B1652">
            <w:pPr>
              <w:pStyle w:val="ConsPlusNormal"/>
              <w:jc w:val="center"/>
            </w:pPr>
            <w:r>
              <w:t>1,3 - 1,6</w:t>
            </w:r>
          </w:p>
        </w:tc>
        <w:tc>
          <w:tcPr>
            <w:tcW w:w="2381" w:type="dxa"/>
          </w:tcPr>
          <w:p w:rsidR="008B1652" w:rsidRDefault="008B1652">
            <w:pPr>
              <w:pStyle w:val="ConsPlusNormal"/>
              <w:jc w:val="center"/>
            </w:pPr>
            <w:r>
              <w:t>1,6 - 2,0</w:t>
            </w:r>
          </w:p>
        </w:tc>
        <w:tc>
          <w:tcPr>
            <w:tcW w:w="1984" w:type="dxa"/>
          </w:tcPr>
          <w:p w:rsidR="008B1652" w:rsidRDefault="008B1652">
            <w:pPr>
              <w:pStyle w:val="ConsPlusNormal"/>
              <w:jc w:val="center"/>
            </w:pPr>
            <w:r>
              <w:t>&gt; 2, 0</w:t>
            </w:r>
          </w:p>
        </w:tc>
      </w:tr>
      <w:tr w:rsidR="008B1652">
        <w:tc>
          <w:tcPr>
            <w:tcW w:w="3004" w:type="dxa"/>
          </w:tcPr>
          <w:p w:rsidR="008B1652" w:rsidRDefault="008B1652">
            <w:pPr>
              <w:pStyle w:val="ConsPlusNormal"/>
            </w:pPr>
            <w:r>
              <w:t>Генотоксичность (рост числа мутаций в сравнении с контролем)</w:t>
            </w:r>
          </w:p>
        </w:tc>
        <w:tc>
          <w:tcPr>
            <w:tcW w:w="1700" w:type="dxa"/>
          </w:tcPr>
          <w:p w:rsidR="008B1652" w:rsidRDefault="008B1652">
            <w:pPr>
              <w:pStyle w:val="ConsPlusNormal"/>
              <w:jc w:val="center"/>
            </w:pPr>
            <w:r>
              <w:t>&lt; 2</w:t>
            </w:r>
          </w:p>
        </w:tc>
        <w:tc>
          <w:tcPr>
            <w:tcW w:w="2381" w:type="dxa"/>
          </w:tcPr>
          <w:p w:rsidR="008B1652" w:rsidRDefault="008B1652">
            <w:pPr>
              <w:pStyle w:val="ConsPlusNormal"/>
              <w:jc w:val="center"/>
            </w:pPr>
            <w:r>
              <w:t>2 - 10</w:t>
            </w:r>
          </w:p>
        </w:tc>
        <w:tc>
          <w:tcPr>
            <w:tcW w:w="2154" w:type="dxa"/>
          </w:tcPr>
          <w:p w:rsidR="008B1652" w:rsidRDefault="008B1652">
            <w:pPr>
              <w:pStyle w:val="ConsPlusNormal"/>
              <w:jc w:val="center"/>
            </w:pPr>
            <w:r>
              <w:t>1 - 100</w:t>
            </w:r>
          </w:p>
        </w:tc>
        <w:tc>
          <w:tcPr>
            <w:tcW w:w="2381" w:type="dxa"/>
          </w:tcPr>
          <w:p w:rsidR="008B1652" w:rsidRDefault="008B1652">
            <w:pPr>
              <w:pStyle w:val="ConsPlusNormal"/>
              <w:jc w:val="center"/>
            </w:pPr>
            <w:r>
              <w:t>100 - 1000</w:t>
            </w:r>
          </w:p>
        </w:tc>
        <w:tc>
          <w:tcPr>
            <w:tcW w:w="1984" w:type="dxa"/>
          </w:tcPr>
          <w:p w:rsidR="008B1652" w:rsidRDefault="008B1652">
            <w:pPr>
              <w:pStyle w:val="ConsPlusNormal"/>
              <w:jc w:val="center"/>
            </w:pPr>
            <w:r>
              <w:t>&gt; 100</w:t>
            </w:r>
          </w:p>
        </w:tc>
      </w:tr>
    </w:tbl>
    <w:p w:rsidR="008B1652" w:rsidRDefault="008B1652">
      <w:pPr>
        <w:pStyle w:val="ConsPlusNormal"/>
        <w:sectPr w:rsidR="008B1652">
          <w:pgSz w:w="16838" w:h="11905" w:orient="landscape"/>
          <w:pgMar w:top="1701" w:right="1134" w:bottom="850" w:left="1134" w:header="0" w:footer="0" w:gutter="0"/>
          <w:cols w:space="720"/>
          <w:titlePg/>
        </w:sectPr>
      </w:pPr>
    </w:p>
    <w:p w:rsidR="008B1652" w:rsidRDefault="008B1652">
      <w:pPr>
        <w:pStyle w:val="ConsPlusNormal"/>
        <w:ind w:firstLine="540"/>
        <w:jc w:val="both"/>
      </w:pPr>
    </w:p>
    <w:p w:rsidR="008B1652" w:rsidRDefault="008B1652">
      <w:pPr>
        <w:pStyle w:val="ConsPlusTitle"/>
        <w:jc w:val="center"/>
        <w:outlineLvl w:val="2"/>
      </w:pPr>
      <w:bookmarkStart w:id="73" w:name="P3415"/>
      <w:bookmarkEnd w:id="73"/>
      <w:r>
        <w:t>Таблица 4. Фитотоксичность грунтов, ОДК</w:t>
      </w:r>
    </w:p>
    <w:p w:rsidR="008B1652" w:rsidRDefault="008B1652">
      <w:pPr>
        <w:pStyle w:val="ConsPlusNormal"/>
        <w:ind w:firstLine="540"/>
        <w:jc w:val="both"/>
      </w:pPr>
    </w:p>
    <w:p w:rsidR="008B1652" w:rsidRDefault="008B1652">
      <w:pPr>
        <w:pStyle w:val="ConsPlusNormal"/>
        <w:jc w:val="right"/>
      </w:pPr>
      <w:r>
        <w:t>В миллиграммах на килограмм</w:t>
      </w:r>
    </w:p>
    <w:p w:rsidR="008B1652" w:rsidRDefault="008B165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360"/>
        <w:gridCol w:w="1360"/>
        <w:gridCol w:w="1190"/>
        <w:gridCol w:w="1303"/>
        <w:gridCol w:w="1190"/>
        <w:gridCol w:w="1474"/>
      </w:tblGrid>
      <w:tr w:rsidR="008B1652">
        <w:tc>
          <w:tcPr>
            <w:tcW w:w="1190" w:type="dxa"/>
          </w:tcPr>
          <w:p w:rsidR="008B1652" w:rsidRDefault="008B1652">
            <w:pPr>
              <w:pStyle w:val="ConsPlusNormal"/>
              <w:jc w:val="center"/>
            </w:pPr>
            <w:r>
              <w:t>Cr</w:t>
            </w:r>
          </w:p>
        </w:tc>
        <w:tc>
          <w:tcPr>
            <w:tcW w:w="1360" w:type="dxa"/>
          </w:tcPr>
          <w:p w:rsidR="008B1652" w:rsidRDefault="008B1652">
            <w:pPr>
              <w:pStyle w:val="ConsPlusNormal"/>
              <w:jc w:val="center"/>
            </w:pPr>
            <w:r>
              <w:t>Ni</w:t>
            </w:r>
          </w:p>
        </w:tc>
        <w:tc>
          <w:tcPr>
            <w:tcW w:w="1360" w:type="dxa"/>
          </w:tcPr>
          <w:p w:rsidR="008B1652" w:rsidRDefault="008B1652">
            <w:pPr>
              <w:pStyle w:val="ConsPlusNormal"/>
              <w:jc w:val="center"/>
            </w:pPr>
            <w:r>
              <w:t>Zn</w:t>
            </w:r>
          </w:p>
        </w:tc>
        <w:tc>
          <w:tcPr>
            <w:tcW w:w="1190" w:type="dxa"/>
          </w:tcPr>
          <w:p w:rsidR="008B1652" w:rsidRDefault="008B1652">
            <w:pPr>
              <w:pStyle w:val="ConsPlusNormal"/>
              <w:jc w:val="center"/>
            </w:pPr>
            <w:r>
              <w:t>Pb</w:t>
            </w:r>
          </w:p>
        </w:tc>
        <w:tc>
          <w:tcPr>
            <w:tcW w:w="1303" w:type="dxa"/>
          </w:tcPr>
          <w:p w:rsidR="008B1652" w:rsidRDefault="008B1652">
            <w:pPr>
              <w:pStyle w:val="ConsPlusNormal"/>
              <w:jc w:val="center"/>
            </w:pPr>
            <w:r>
              <w:t>Cu</w:t>
            </w:r>
          </w:p>
        </w:tc>
        <w:tc>
          <w:tcPr>
            <w:tcW w:w="1190" w:type="dxa"/>
          </w:tcPr>
          <w:p w:rsidR="008B1652" w:rsidRDefault="008B1652">
            <w:pPr>
              <w:pStyle w:val="ConsPlusNormal"/>
              <w:jc w:val="center"/>
            </w:pPr>
            <w:r>
              <w:t>As</w:t>
            </w:r>
          </w:p>
        </w:tc>
        <w:tc>
          <w:tcPr>
            <w:tcW w:w="1474" w:type="dxa"/>
          </w:tcPr>
          <w:p w:rsidR="008B1652" w:rsidRDefault="008B1652">
            <w:pPr>
              <w:pStyle w:val="ConsPlusNormal"/>
              <w:jc w:val="center"/>
            </w:pPr>
            <w:r>
              <w:t>CL иона</w:t>
            </w:r>
          </w:p>
        </w:tc>
      </w:tr>
      <w:tr w:rsidR="008B1652">
        <w:tc>
          <w:tcPr>
            <w:tcW w:w="1190" w:type="dxa"/>
          </w:tcPr>
          <w:p w:rsidR="008B1652" w:rsidRDefault="008B1652">
            <w:pPr>
              <w:pStyle w:val="ConsPlusNormal"/>
              <w:jc w:val="center"/>
            </w:pPr>
            <w:r>
              <w:t>100</w:t>
            </w:r>
          </w:p>
        </w:tc>
        <w:tc>
          <w:tcPr>
            <w:tcW w:w="1360" w:type="dxa"/>
          </w:tcPr>
          <w:p w:rsidR="008B1652" w:rsidRDefault="008B1652">
            <w:pPr>
              <w:pStyle w:val="ConsPlusNormal"/>
              <w:jc w:val="center"/>
            </w:pPr>
            <w:r>
              <w:t>100</w:t>
            </w:r>
          </w:p>
        </w:tc>
        <w:tc>
          <w:tcPr>
            <w:tcW w:w="1360" w:type="dxa"/>
          </w:tcPr>
          <w:p w:rsidR="008B1652" w:rsidRDefault="008B1652">
            <w:pPr>
              <w:pStyle w:val="ConsPlusNormal"/>
              <w:jc w:val="center"/>
            </w:pPr>
            <w:r>
              <w:t>300</w:t>
            </w:r>
          </w:p>
        </w:tc>
        <w:tc>
          <w:tcPr>
            <w:tcW w:w="1190" w:type="dxa"/>
          </w:tcPr>
          <w:p w:rsidR="008B1652" w:rsidRDefault="008B1652">
            <w:pPr>
              <w:pStyle w:val="ConsPlusNormal"/>
              <w:jc w:val="center"/>
            </w:pPr>
            <w:r>
              <w:t>100</w:t>
            </w:r>
          </w:p>
        </w:tc>
        <w:tc>
          <w:tcPr>
            <w:tcW w:w="1303" w:type="dxa"/>
          </w:tcPr>
          <w:p w:rsidR="008B1652" w:rsidRDefault="008B1652">
            <w:pPr>
              <w:pStyle w:val="ConsPlusNormal"/>
              <w:jc w:val="center"/>
            </w:pPr>
            <w:r>
              <w:t>100</w:t>
            </w:r>
          </w:p>
        </w:tc>
        <w:tc>
          <w:tcPr>
            <w:tcW w:w="1190" w:type="dxa"/>
          </w:tcPr>
          <w:p w:rsidR="008B1652" w:rsidRDefault="008B1652">
            <w:pPr>
              <w:pStyle w:val="ConsPlusNormal"/>
              <w:jc w:val="center"/>
            </w:pPr>
            <w:r>
              <w:t>20</w:t>
            </w:r>
          </w:p>
        </w:tc>
        <w:tc>
          <w:tcPr>
            <w:tcW w:w="1474" w:type="dxa"/>
          </w:tcPr>
          <w:p w:rsidR="008B1652" w:rsidRDefault="008B1652">
            <w:pPr>
              <w:pStyle w:val="ConsPlusNormal"/>
              <w:jc w:val="center"/>
            </w:pPr>
            <w:r>
              <w:t>100</w:t>
            </w:r>
          </w:p>
        </w:tc>
      </w:tr>
    </w:tbl>
    <w:p w:rsidR="008B1652" w:rsidRDefault="008B1652">
      <w:pPr>
        <w:pStyle w:val="ConsPlusNormal"/>
        <w:ind w:firstLine="540"/>
        <w:jc w:val="both"/>
      </w:pPr>
    </w:p>
    <w:p w:rsidR="008B1652" w:rsidRDefault="008B1652">
      <w:pPr>
        <w:pStyle w:val="ConsPlusTitle"/>
        <w:jc w:val="center"/>
        <w:outlineLvl w:val="2"/>
      </w:pPr>
      <w:bookmarkStart w:id="74" w:name="P3433"/>
      <w:bookmarkEnd w:id="74"/>
      <w:r>
        <w:t>Таблица 5. Уровни загрязнения почв, при которых подавляется</w:t>
      </w:r>
    </w:p>
    <w:p w:rsidR="008B1652" w:rsidRDefault="008B1652">
      <w:pPr>
        <w:pStyle w:val="ConsPlusTitle"/>
        <w:jc w:val="center"/>
      </w:pPr>
      <w:r>
        <w:t>ферментативная активность почв</w:t>
      </w:r>
    </w:p>
    <w:p w:rsidR="008B1652" w:rsidRDefault="008B1652">
      <w:pPr>
        <w:pStyle w:val="ConsPlusNormal"/>
        <w:ind w:firstLine="540"/>
        <w:jc w:val="both"/>
      </w:pPr>
    </w:p>
    <w:p w:rsidR="008B1652" w:rsidRDefault="008B1652">
      <w:pPr>
        <w:pStyle w:val="ConsPlusNormal"/>
        <w:jc w:val="right"/>
      </w:pPr>
      <w:r>
        <w:t>В миллиграммах на 100 грамм</w:t>
      </w:r>
    </w:p>
    <w:p w:rsidR="008B1652" w:rsidRDefault="008B165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7"/>
        <w:gridCol w:w="1870"/>
        <w:gridCol w:w="2211"/>
        <w:gridCol w:w="2211"/>
      </w:tblGrid>
      <w:tr w:rsidR="008B1652">
        <w:tc>
          <w:tcPr>
            <w:tcW w:w="2777" w:type="dxa"/>
          </w:tcPr>
          <w:p w:rsidR="008B1652" w:rsidRDefault="008B1652">
            <w:pPr>
              <w:pStyle w:val="ConsPlusNormal"/>
              <w:jc w:val="center"/>
            </w:pPr>
            <w:r>
              <w:t xml:space="preserve">Ферменты </w:t>
            </w:r>
            <w:hyperlink w:anchor="P3463">
              <w:r>
                <w:rPr>
                  <w:color w:val="0000FF"/>
                </w:rPr>
                <w:t>&lt;*&gt;</w:t>
              </w:r>
            </w:hyperlink>
          </w:p>
        </w:tc>
        <w:tc>
          <w:tcPr>
            <w:tcW w:w="6292" w:type="dxa"/>
            <w:gridSpan w:val="3"/>
          </w:tcPr>
          <w:p w:rsidR="008B1652" w:rsidRDefault="008B1652">
            <w:pPr>
              <w:pStyle w:val="ConsPlusNormal"/>
              <w:jc w:val="center"/>
            </w:pPr>
            <w:r>
              <w:t>Содержание в почве</w:t>
            </w:r>
          </w:p>
        </w:tc>
      </w:tr>
      <w:tr w:rsidR="008B1652">
        <w:tc>
          <w:tcPr>
            <w:tcW w:w="2777" w:type="dxa"/>
          </w:tcPr>
          <w:p w:rsidR="008B1652" w:rsidRDefault="008B1652">
            <w:pPr>
              <w:pStyle w:val="ConsPlusNormal"/>
            </w:pPr>
          </w:p>
        </w:tc>
        <w:tc>
          <w:tcPr>
            <w:tcW w:w="1870" w:type="dxa"/>
          </w:tcPr>
          <w:p w:rsidR="008B1652" w:rsidRDefault="008B1652">
            <w:pPr>
              <w:pStyle w:val="ConsPlusNormal"/>
              <w:jc w:val="center"/>
            </w:pPr>
            <w:r>
              <w:t>кадмий</w:t>
            </w:r>
          </w:p>
        </w:tc>
        <w:tc>
          <w:tcPr>
            <w:tcW w:w="2211" w:type="dxa"/>
          </w:tcPr>
          <w:p w:rsidR="008B1652" w:rsidRDefault="008B1652">
            <w:pPr>
              <w:pStyle w:val="ConsPlusNormal"/>
              <w:jc w:val="center"/>
            </w:pPr>
            <w:r>
              <w:t>свинец</w:t>
            </w:r>
          </w:p>
        </w:tc>
        <w:tc>
          <w:tcPr>
            <w:tcW w:w="2211" w:type="dxa"/>
          </w:tcPr>
          <w:p w:rsidR="008B1652" w:rsidRDefault="008B1652">
            <w:pPr>
              <w:pStyle w:val="ConsPlusNormal"/>
              <w:jc w:val="center"/>
            </w:pPr>
            <w:r>
              <w:t>цинк</w:t>
            </w:r>
          </w:p>
        </w:tc>
      </w:tr>
      <w:tr w:rsidR="008B1652">
        <w:tc>
          <w:tcPr>
            <w:tcW w:w="2777" w:type="dxa"/>
          </w:tcPr>
          <w:p w:rsidR="008B1652" w:rsidRDefault="008B1652">
            <w:pPr>
              <w:pStyle w:val="ConsPlusNormal"/>
            </w:pPr>
            <w:r>
              <w:t>Каталаза</w:t>
            </w:r>
          </w:p>
        </w:tc>
        <w:tc>
          <w:tcPr>
            <w:tcW w:w="1870" w:type="dxa"/>
          </w:tcPr>
          <w:p w:rsidR="008B1652" w:rsidRDefault="008B1652">
            <w:pPr>
              <w:pStyle w:val="ConsPlusNormal"/>
              <w:jc w:val="center"/>
            </w:pPr>
            <w:r>
              <w:t>3</w:t>
            </w:r>
          </w:p>
        </w:tc>
        <w:tc>
          <w:tcPr>
            <w:tcW w:w="2211" w:type="dxa"/>
          </w:tcPr>
          <w:p w:rsidR="008B1652" w:rsidRDefault="008B1652">
            <w:pPr>
              <w:pStyle w:val="ConsPlusNormal"/>
              <w:jc w:val="center"/>
            </w:pPr>
            <w:r>
              <w:t>700</w:t>
            </w:r>
          </w:p>
        </w:tc>
        <w:tc>
          <w:tcPr>
            <w:tcW w:w="2211" w:type="dxa"/>
          </w:tcPr>
          <w:p w:rsidR="008B1652" w:rsidRDefault="008B1652">
            <w:pPr>
              <w:pStyle w:val="ConsPlusNormal"/>
              <w:jc w:val="center"/>
            </w:pPr>
            <w:r>
              <w:t>300</w:t>
            </w:r>
          </w:p>
        </w:tc>
      </w:tr>
      <w:tr w:rsidR="008B1652">
        <w:tc>
          <w:tcPr>
            <w:tcW w:w="2777" w:type="dxa"/>
          </w:tcPr>
          <w:p w:rsidR="008B1652" w:rsidRDefault="008B1652">
            <w:pPr>
              <w:pStyle w:val="ConsPlusNormal"/>
            </w:pPr>
            <w:r>
              <w:t>Дегидрогеназа</w:t>
            </w:r>
          </w:p>
        </w:tc>
        <w:tc>
          <w:tcPr>
            <w:tcW w:w="1870" w:type="dxa"/>
          </w:tcPr>
          <w:p w:rsidR="008B1652" w:rsidRDefault="008B1652">
            <w:pPr>
              <w:pStyle w:val="ConsPlusNormal"/>
              <w:jc w:val="center"/>
            </w:pPr>
            <w:r>
              <w:t>5</w:t>
            </w:r>
          </w:p>
        </w:tc>
        <w:tc>
          <w:tcPr>
            <w:tcW w:w="2211" w:type="dxa"/>
          </w:tcPr>
          <w:p w:rsidR="008B1652" w:rsidRDefault="008B1652">
            <w:pPr>
              <w:pStyle w:val="ConsPlusNormal"/>
              <w:jc w:val="center"/>
            </w:pPr>
            <w:r>
              <w:t>300</w:t>
            </w:r>
          </w:p>
        </w:tc>
        <w:tc>
          <w:tcPr>
            <w:tcW w:w="2211" w:type="dxa"/>
          </w:tcPr>
          <w:p w:rsidR="008B1652" w:rsidRDefault="008B1652">
            <w:pPr>
              <w:pStyle w:val="ConsPlusNormal"/>
              <w:jc w:val="center"/>
            </w:pPr>
            <w:r>
              <w:t>700</w:t>
            </w:r>
          </w:p>
        </w:tc>
      </w:tr>
      <w:tr w:rsidR="008B1652">
        <w:tc>
          <w:tcPr>
            <w:tcW w:w="2777" w:type="dxa"/>
          </w:tcPr>
          <w:p w:rsidR="008B1652" w:rsidRDefault="008B1652">
            <w:pPr>
              <w:pStyle w:val="ConsPlusNormal"/>
            </w:pPr>
            <w:r>
              <w:t>Инвертаза</w:t>
            </w:r>
          </w:p>
        </w:tc>
        <w:tc>
          <w:tcPr>
            <w:tcW w:w="1870" w:type="dxa"/>
          </w:tcPr>
          <w:p w:rsidR="008B1652" w:rsidRDefault="008B1652">
            <w:pPr>
              <w:pStyle w:val="ConsPlusNormal"/>
              <w:jc w:val="center"/>
            </w:pPr>
            <w:r>
              <w:t>10</w:t>
            </w:r>
          </w:p>
        </w:tc>
        <w:tc>
          <w:tcPr>
            <w:tcW w:w="2211" w:type="dxa"/>
          </w:tcPr>
          <w:p w:rsidR="008B1652" w:rsidRDefault="008B1652">
            <w:pPr>
              <w:pStyle w:val="ConsPlusNormal"/>
              <w:jc w:val="center"/>
            </w:pPr>
            <w:r>
              <w:t>&gt; 1000</w:t>
            </w:r>
          </w:p>
        </w:tc>
        <w:tc>
          <w:tcPr>
            <w:tcW w:w="2211" w:type="dxa"/>
          </w:tcPr>
          <w:p w:rsidR="008B1652" w:rsidRDefault="008B1652">
            <w:pPr>
              <w:pStyle w:val="ConsPlusNormal"/>
              <w:jc w:val="center"/>
            </w:pPr>
            <w:r>
              <w:t>10000</w:t>
            </w:r>
          </w:p>
        </w:tc>
      </w:tr>
      <w:tr w:rsidR="008B1652">
        <w:tc>
          <w:tcPr>
            <w:tcW w:w="2777" w:type="dxa"/>
          </w:tcPr>
          <w:p w:rsidR="008B1652" w:rsidRDefault="008B1652">
            <w:pPr>
              <w:pStyle w:val="ConsPlusNormal"/>
            </w:pPr>
            <w:r>
              <w:t>Протеаза</w:t>
            </w:r>
          </w:p>
        </w:tc>
        <w:tc>
          <w:tcPr>
            <w:tcW w:w="1870" w:type="dxa"/>
          </w:tcPr>
          <w:p w:rsidR="008B1652" w:rsidRDefault="008B1652">
            <w:pPr>
              <w:pStyle w:val="ConsPlusNormal"/>
              <w:jc w:val="center"/>
            </w:pPr>
            <w:r>
              <w:t>50</w:t>
            </w:r>
          </w:p>
        </w:tc>
        <w:tc>
          <w:tcPr>
            <w:tcW w:w="2211" w:type="dxa"/>
          </w:tcPr>
          <w:p w:rsidR="008B1652" w:rsidRDefault="008B1652">
            <w:pPr>
              <w:pStyle w:val="ConsPlusNormal"/>
              <w:jc w:val="center"/>
            </w:pPr>
            <w:r>
              <w:t>&gt; 1000</w:t>
            </w:r>
          </w:p>
        </w:tc>
        <w:tc>
          <w:tcPr>
            <w:tcW w:w="2211" w:type="dxa"/>
          </w:tcPr>
          <w:p w:rsidR="008B1652" w:rsidRDefault="008B1652">
            <w:pPr>
              <w:pStyle w:val="ConsPlusNormal"/>
              <w:jc w:val="center"/>
            </w:pPr>
            <w:r>
              <w:t>&gt; 10000</w:t>
            </w:r>
          </w:p>
        </w:tc>
      </w:tr>
      <w:tr w:rsidR="008B1652">
        <w:tc>
          <w:tcPr>
            <w:tcW w:w="2777" w:type="dxa"/>
          </w:tcPr>
          <w:p w:rsidR="008B1652" w:rsidRDefault="008B1652">
            <w:pPr>
              <w:pStyle w:val="ConsPlusNormal"/>
            </w:pPr>
            <w:r>
              <w:t>Уреаза</w:t>
            </w:r>
          </w:p>
        </w:tc>
        <w:tc>
          <w:tcPr>
            <w:tcW w:w="1870" w:type="dxa"/>
          </w:tcPr>
          <w:p w:rsidR="008B1652" w:rsidRDefault="008B1652">
            <w:pPr>
              <w:pStyle w:val="ConsPlusNormal"/>
              <w:jc w:val="center"/>
            </w:pPr>
            <w:r>
              <w:t>&gt; 100</w:t>
            </w:r>
          </w:p>
        </w:tc>
        <w:tc>
          <w:tcPr>
            <w:tcW w:w="2211" w:type="dxa"/>
          </w:tcPr>
          <w:p w:rsidR="008B1652" w:rsidRDefault="008B1652">
            <w:pPr>
              <w:pStyle w:val="ConsPlusNormal"/>
              <w:jc w:val="center"/>
            </w:pPr>
            <w:r>
              <w:t>&gt; 1000</w:t>
            </w:r>
          </w:p>
        </w:tc>
        <w:tc>
          <w:tcPr>
            <w:tcW w:w="2211" w:type="dxa"/>
          </w:tcPr>
          <w:p w:rsidR="008B1652" w:rsidRDefault="008B1652">
            <w:pPr>
              <w:pStyle w:val="ConsPlusNormal"/>
              <w:jc w:val="center"/>
            </w:pPr>
            <w:r>
              <w:t>&gt; 10000</w:t>
            </w:r>
          </w:p>
        </w:tc>
      </w:tr>
      <w:tr w:rsidR="008B1652">
        <w:tc>
          <w:tcPr>
            <w:tcW w:w="9069" w:type="dxa"/>
            <w:gridSpan w:val="4"/>
          </w:tcPr>
          <w:p w:rsidR="008B1652" w:rsidRDefault="008B1652">
            <w:pPr>
              <w:pStyle w:val="ConsPlusNormal"/>
            </w:pPr>
            <w:bookmarkStart w:id="75" w:name="P3463"/>
            <w:bookmarkEnd w:id="75"/>
            <w:r>
              <w:t>&lt;*&gt; Ферменты, участвующие в процессах минерализации и синтеза различных веществ в почвах</w:t>
            </w:r>
          </w:p>
        </w:tc>
      </w:tr>
    </w:tbl>
    <w:p w:rsidR="008B1652" w:rsidRDefault="008B1652">
      <w:pPr>
        <w:pStyle w:val="ConsPlusNormal"/>
        <w:ind w:firstLine="540"/>
        <w:jc w:val="both"/>
      </w:pPr>
    </w:p>
    <w:p w:rsidR="008B1652" w:rsidRDefault="008B1652">
      <w:pPr>
        <w:pStyle w:val="ConsPlusTitle"/>
        <w:jc w:val="center"/>
        <w:outlineLvl w:val="2"/>
      </w:pPr>
      <w:bookmarkStart w:id="76" w:name="P3465"/>
      <w:bookmarkEnd w:id="76"/>
      <w:r>
        <w:t>Таблица 6. Биологические уровни загрязнения почвенного</w:t>
      </w:r>
    </w:p>
    <w:p w:rsidR="008B1652" w:rsidRDefault="008B1652">
      <w:pPr>
        <w:pStyle w:val="ConsPlusTitle"/>
        <w:jc w:val="center"/>
      </w:pPr>
      <w:r>
        <w:t>покрова для условий произрастания</w:t>
      </w:r>
    </w:p>
    <w:p w:rsidR="008B1652" w:rsidRDefault="008B1652">
      <w:pPr>
        <w:pStyle w:val="ConsPlusNormal"/>
        <w:ind w:firstLine="540"/>
        <w:jc w:val="both"/>
      </w:pPr>
    </w:p>
    <w:p w:rsidR="008B1652" w:rsidRDefault="008B1652">
      <w:pPr>
        <w:pStyle w:val="ConsPlusNormal"/>
        <w:jc w:val="right"/>
      </w:pPr>
      <w:r>
        <w:t>В миллиграммах на килограмм</w:t>
      </w:r>
    </w:p>
    <w:p w:rsidR="008B1652" w:rsidRDefault="008B1652">
      <w:pPr>
        <w:pStyle w:val="ConsPlusNormal"/>
        <w:sectPr w:rsidR="008B165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40"/>
        <w:gridCol w:w="1440"/>
        <w:gridCol w:w="1200"/>
        <w:gridCol w:w="1560"/>
        <w:gridCol w:w="1560"/>
        <w:gridCol w:w="1440"/>
        <w:gridCol w:w="1560"/>
        <w:gridCol w:w="1560"/>
        <w:gridCol w:w="1560"/>
      </w:tblGrid>
      <w:tr w:rsidR="008B1652">
        <w:tc>
          <w:tcPr>
            <w:tcW w:w="1740" w:type="dxa"/>
            <w:vMerge w:val="restart"/>
          </w:tcPr>
          <w:p w:rsidR="008B1652" w:rsidRDefault="008B1652">
            <w:pPr>
              <w:pStyle w:val="ConsPlusNormal"/>
              <w:jc w:val="center"/>
            </w:pPr>
            <w:r>
              <w:lastRenderedPageBreak/>
              <w:t>Уровень загрязнения</w:t>
            </w:r>
          </w:p>
        </w:tc>
        <w:tc>
          <w:tcPr>
            <w:tcW w:w="11880" w:type="dxa"/>
            <w:gridSpan w:val="8"/>
          </w:tcPr>
          <w:p w:rsidR="008B1652" w:rsidRDefault="008B1652">
            <w:pPr>
              <w:pStyle w:val="ConsPlusNormal"/>
              <w:jc w:val="center"/>
            </w:pPr>
            <w:r>
              <w:t>Содержание элемента, мг/кг</w:t>
            </w:r>
          </w:p>
        </w:tc>
      </w:tr>
      <w:tr w:rsidR="008B1652">
        <w:tc>
          <w:tcPr>
            <w:tcW w:w="1740" w:type="dxa"/>
            <w:vMerge/>
          </w:tcPr>
          <w:p w:rsidR="008B1652" w:rsidRDefault="008B1652">
            <w:pPr>
              <w:pStyle w:val="ConsPlusNormal"/>
            </w:pPr>
          </w:p>
        </w:tc>
        <w:tc>
          <w:tcPr>
            <w:tcW w:w="1440" w:type="dxa"/>
          </w:tcPr>
          <w:p w:rsidR="008B1652" w:rsidRDefault="008B1652">
            <w:pPr>
              <w:pStyle w:val="ConsPlusNormal"/>
              <w:jc w:val="center"/>
            </w:pPr>
            <w:r>
              <w:t>мышьяк</w:t>
            </w:r>
          </w:p>
        </w:tc>
        <w:tc>
          <w:tcPr>
            <w:tcW w:w="1200" w:type="dxa"/>
          </w:tcPr>
          <w:p w:rsidR="008B1652" w:rsidRDefault="008B1652">
            <w:pPr>
              <w:pStyle w:val="ConsPlusNormal"/>
              <w:jc w:val="center"/>
            </w:pPr>
            <w:r>
              <w:t>ртуть</w:t>
            </w:r>
          </w:p>
        </w:tc>
        <w:tc>
          <w:tcPr>
            <w:tcW w:w="1560" w:type="dxa"/>
          </w:tcPr>
          <w:p w:rsidR="008B1652" w:rsidRDefault="008B1652">
            <w:pPr>
              <w:pStyle w:val="ConsPlusNormal"/>
              <w:jc w:val="center"/>
            </w:pPr>
            <w:r>
              <w:t>свинец</w:t>
            </w:r>
          </w:p>
        </w:tc>
        <w:tc>
          <w:tcPr>
            <w:tcW w:w="1560" w:type="dxa"/>
          </w:tcPr>
          <w:p w:rsidR="008B1652" w:rsidRDefault="008B1652">
            <w:pPr>
              <w:pStyle w:val="ConsPlusNormal"/>
              <w:jc w:val="center"/>
            </w:pPr>
            <w:r>
              <w:t>цинк</w:t>
            </w:r>
          </w:p>
        </w:tc>
        <w:tc>
          <w:tcPr>
            <w:tcW w:w="1440" w:type="dxa"/>
          </w:tcPr>
          <w:p w:rsidR="008B1652" w:rsidRDefault="008B1652">
            <w:pPr>
              <w:pStyle w:val="ConsPlusNormal"/>
              <w:jc w:val="center"/>
            </w:pPr>
            <w:r>
              <w:t>кадмий</w:t>
            </w:r>
          </w:p>
        </w:tc>
        <w:tc>
          <w:tcPr>
            <w:tcW w:w="1560" w:type="dxa"/>
          </w:tcPr>
          <w:p w:rsidR="008B1652" w:rsidRDefault="008B1652">
            <w:pPr>
              <w:pStyle w:val="ConsPlusNormal"/>
              <w:jc w:val="center"/>
            </w:pPr>
            <w:r>
              <w:t>медь</w:t>
            </w:r>
          </w:p>
        </w:tc>
        <w:tc>
          <w:tcPr>
            <w:tcW w:w="1560" w:type="dxa"/>
          </w:tcPr>
          <w:p w:rsidR="008B1652" w:rsidRDefault="008B1652">
            <w:pPr>
              <w:pStyle w:val="ConsPlusNormal"/>
              <w:jc w:val="center"/>
            </w:pPr>
            <w:r>
              <w:t>никель</w:t>
            </w:r>
          </w:p>
        </w:tc>
        <w:tc>
          <w:tcPr>
            <w:tcW w:w="1560" w:type="dxa"/>
          </w:tcPr>
          <w:p w:rsidR="008B1652" w:rsidRDefault="008B1652">
            <w:pPr>
              <w:pStyle w:val="ConsPlusNormal"/>
              <w:jc w:val="center"/>
            </w:pPr>
            <w:r>
              <w:t>хром</w:t>
            </w:r>
          </w:p>
        </w:tc>
      </w:tr>
      <w:tr w:rsidR="008B1652">
        <w:tc>
          <w:tcPr>
            <w:tcW w:w="13620" w:type="dxa"/>
            <w:gridSpan w:val="9"/>
          </w:tcPr>
          <w:p w:rsidR="008B1652" w:rsidRDefault="008B1652">
            <w:pPr>
              <w:pStyle w:val="ConsPlusNormal"/>
              <w:jc w:val="center"/>
              <w:outlineLvl w:val="3"/>
            </w:pPr>
            <w:r>
              <w:t>В песчаных и супесчаных почвах (валовые формы)</w:t>
            </w:r>
          </w:p>
        </w:tc>
      </w:tr>
      <w:tr w:rsidR="008B1652">
        <w:tc>
          <w:tcPr>
            <w:tcW w:w="1740" w:type="dxa"/>
          </w:tcPr>
          <w:p w:rsidR="008B1652" w:rsidRDefault="008B1652">
            <w:pPr>
              <w:pStyle w:val="ConsPlusNormal"/>
            </w:pPr>
            <w:r>
              <w:t xml:space="preserve">Нормальн. </w:t>
            </w:r>
            <w:hyperlink w:anchor="P3627">
              <w:r>
                <w:rPr>
                  <w:color w:val="0000FF"/>
                </w:rPr>
                <w:t>&lt;*&gt;</w:t>
              </w:r>
            </w:hyperlink>
          </w:p>
        </w:tc>
        <w:tc>
          <w:tcPr>
            <w:tcW w:w="1440" w:type="dxa"/>
          </w:tcPr>
          <w:p w:rsidR="008B1652" w:rsidRDefault="008B1652">
            <w:pPr>
              <w:pStyle w:val="ConsPlusNormal"/>
              <w:jc w:val="center"/>
            </w:pPr>
            <w:r>
              <w:t>1,0 - 2,0</w:t>
            </w:r>
          </w:p>
        </w:tc>
        <w:tc>
          <w:tcPr>
            <w:tcW w:w="1200" w:type="dxa"/>
          </w:tcPr>
          <w:p w:rsidR="008B1652" w:rsidRDefault="008B1652">
            <w:pPr>
              <w:pStyle w:val="ConsPlusNormal"/>
              <w:jc w:val="center"/>
            </w:pPr>
            <w:r>
              <w:t>1,0 - 2,1</w:t>
            </w:r>
          </w:p>
        </w:tc>
        <w:tc>
          <w:tcPr>
            <w:tcW w:w="1560" w:type="dxa"/>
          </w:tcPr>
          <w:p w:rsidR="008B1652" w:rsidRDefault="008B1652">
            <w:pPr>
              <w:pStyle w:val="ConsPlusNormal"/>
              <w:jc w:val="center"/>
            </w:pPr>
            <w:r>
              <w:t>16,0 - 32,0</w:t>
            </w:r>
          </w:p>
        </w:tc>
        <w:tc>
          <w:tcPr>
            <w:tcW w:w="1560" w:type="dxa"/>
          </w:tcPr>
          <w:p w:rsidR="008B1652" w:rsidRDefault="008B1652">
            <w:pPr>
              <w:pStyle w:val="ConsPlusNormal"/>
              <w:jc w:val="center"/>
            </w:pPr>
            <w:r>
              <w:t>27,1 - 55,0</w:t>
            </w:r>
          </w:p>
        </w:tc>
        <w:tc>
          <w:tcPr>
            <w:tcW w:w="1440" w:type="dxa"/>
          </w:tcPr>
          <w:p w:rsidR="008B1652" w:rsidRDefault="008B1652">
            <w:pPr>
              <w:pStyle w:val="ConsPlusNormal"/>
              <w:jc w:val="center"/>
            </w:pPr>
            <w:r>
              <w:t>0,26 - 0,5</w:t>
            </w:r>
          </w:p>
        </w:tc>
        <w:tc>
          <w:tcPr>
            <w:tcW w:w="1560" w:type="dxa"/>
          </w:tcPr>
          <w:p w:rsidR="008B1652" w:rsidRDefault="008B1652">
            <w:pPr>
              <w:pStyle w:val="ConsPlusNormal"/>
              <w:jc w:val="center"/>
            </w:pPr>
            <w:r>
              <w:t>16,1 - 33,0</w:t>
            </w:r>
          </w:p>
        </w:tc>
        <w:tc>
          <w:tcPr>
            <w:tcW w:w="1560" w:type="dxa"/>
          </w:tcPr>
          <w:p w:rsidR="008B1652" w:rsidRDefault="008B1652">
            <w:pPr>
              <w:pStyle w:val="ConsPlusNormal"/>
              <w:jc w:val="center"/>
            </w:pPr>
            <w:r>
              <w:t>10,1 - 20,0</w:t>
            </w:r>
          </w:p>
        </w:tc>
        <w:tc>
          <w:tcPr>
            <w:tcW w:w="1560" w:type="dxa"/>
          </w:tcPr>
          <w:p w:rsidR="008B1652" w:rsidRDefault="008B1652">
            <w:pPr>
              <w:pStyle w:val="ConsPlusNormal"/>
              <w:jc w:val="center"/>
            </w:pPr>
            <w:r>
              <w:t>50,0 - 100</w:t>
            </w:r>
          </w:p>
        </w:tc>
      </w:tr>
      <w:tr w:rsidR="008B1652">
        <w:tc>
          <w:tcPr>
            <w:tcW w:w="1740" w:type="dxa"/>
          </w:tcPr>
          <w:p w:rsidR="008B1652" w:rsidRDefault="008B1652">
            <w:pPr>
              <w:pStyle w:val="ConsPlusNormal"/>
            </w:pPr>
            <w:r>
              <w:t xml:space="preserve">Средний </w:t>
            </w:r>
            <w:hyperlink w:anchor="P3627">
              <w:r>
                <w:rPr>
                  <w:color w:val="0000FF"/>
                </w:rPr>
                <w:t>&lt;*&gt;</w:t>
              </w:r>
            </w:hyperlink>
          </w:p>
        </w:tc>
        <w:tc>
          <w:tcPr>
            <w:tcW w:w="1440" w:type="dxa"/>
          </w:tcPr>
          <w:p w:rsidR="008B1652" w:rsidRDefault="008B1652">
            <w:pPr>
              <w:pStyle w:val="ConsPlusNormal"/>
              <w:jc w:val="center"/>
            </w:pPr>
            <w:r>
              <w:t>2,1 - 4,0</w:t>
            </w:r>
          </w:p>
        </w:tc>
        <w:tc>
          <w:tcPr>
            <w:tcW w:w="1200" w:type="dxa"/>
          </w:tcPr>
          <w:p w:rsidR="008B1652" w:rsidRDefault="008B1652">
            <w:pPr>
              <w:pStyle w:val="ConsPlusNormal"/>
              <w:jc w:val="center"/>
            </w:pPr>
            <w:r>
              <w:t>2,2 - 4,2</w:t>
            </w:r>
          </w:p>
        </w:tc>
        <w:tc>
          <w:tcPr>
            <w:tcW w:w="1560" w:type="dxa"/>
          </w:tcPr>
          <w:p w:rsidR="008B1652" w:rsidRDefault="008B1652">
            <w:pPr>
              <w:pStyle w:val="ConsPlusNormal"/>
              <w:jc w:val="center"/>
            </w:pPr>
            <w:r>
              <w:t>32,1 - 64,0</w:t>
            </w:r>
          </w:p>
        </w:tc>
        <w:tc>
          <w:tcPr>
            <w:tcW w:w="1560" w:type="dxa"/>
          </w:tcPr>
          <w:p w:rsidR="008B1652" w:rsidRDefault="008B1652">
            <w:pPr>
              <w:pStyle w:val="ConsPlusNormal"/>
              <w:jc w:val="center"/>
            </w:pPr>
            <w:r>
              <w:t>55,1 - 110</w:t>
            </w:r>
          </w:p>
        </w:tc>
        <w:tc>
          <w:tcPr>
            <w:tcW w:w="1440" w:type="dxa"/>
          </w:tcPr>
          <w:p w:rsidR="008B1652" w:rsidRDefault="008B1652">
            <w:pPr>
              <w:pStyle w:val="ConsPlusNormal"/>
              <w:jc w:val="center"/>
            </w:pPr>
            <w:r>
              <w:t>0,6 - 1,0</w:t>
            </w:r>
          </w:p>
        </w:tc>
        <w:tc>
          <w:tcPr>
            <w:tcW w:w="1560" w:type="dxa"/>
          </w:tcPr>
          <w:p w:rsidR="008B1652" w:rsidRDefault="008B1652">
            <w:pPr>
              <w:pStyle w:val="ConsPlusNormal"/>
              <w:jc w:val="center"/>
            </w:pPr>
            <w:r>
              <w:t>33,1 - 165</w:t>
            </w:r>
          </w:p>
        </w:tc>
        <w:tc>
          <w:tcPr>
            <w:tcW w:w="1560" w:type="dxa"/>
          </w:tcPr>
          <w:p w:rsidR="008B1652" w:rsidRDefault="008B1652">
            <w:pPr>
              <w:pStyle w:val="ConsPlusNormal"/>
              <w:jc w:val="center"/>
            </w:pPr>
            <w:r>
              <w:t>20,0 - 100</w:t>
            </w:r>
          </w:p>
        </w:tc>
        <w:tc>
          <w:tcPr>
            <w:tcW w:w="1560" w:type="dxa"/>
          </w:tcPr>
          <w:p w:rsidR="008B1652" w:rsidRDefault="008B1652">
            <w:pPr>
              <w:pStyle w:val="ConsPlusNormal"/>
              <w:jc w:val="center"/>
            </w:pPr>
            <w:r>
              <w:t>101 - 500</w:t>
            </w:r>
          </w:p>
        </w:tc>
      </w:tr>
      <w:tr w:rsidR="008B1652">
        <w:tc>
          <w:tcPr>
            <w:tcW w:w="1740" w:type="dxa"/>
          </w:tcPr>
          <w:p w:rsidR="008B1652" w:rsidRDefault="008B1652">
            <w:pPr>
              <w:pStyle w:val="ConsPlusNormal"/>
            </w:pPr>
            <w:r>
              <w:t xml:space="preserve">Высокий </w:t>
            </w:r>
            <w:hyperlink w:anchor="P3627">
              <w:r>
                <w:rPr>
                  <w:color w:val="0000FF"/>
                </w:rPr>
                <w:t>&lt;*&gt;</w:t>
              </w:r>
            </w:hyperlink>
          </w:p>
        </w:tc>
        <w:tc>
          <w:tcPr>
            <w:tcW w:w="1440" w:type="dxa"/>
          </w:tcPr>
          <w:p w:rsidR="008B1652" w:rsidRDefault="008B1652">
            <w:pPr>
              <w:pStyle w:val="ConsPlusNormal"/>
              <w:jc w:val="center"/>
            </w:pPr>
            <w:r>
              <w:t>4,1 - 6,0</w:t>
            </w:r>
          </w:p>
        </w:tc>
        <w:tc>
          <w:tcPr>
            <w:tcW w:w="1200" w:type="dxa"/>
          </w:tcPr>
          <w:p w:rsidR="008B1652" w:rsidRDefault="008B1652">
            <w:pPr>
              <w:pStyle w:val="ConsPlusNormal"/>
              <w:jc w:val="center"/>
            </w:pPr>
            <w:r>
              <w:t>4,3 - 6,2</w:t>
            </w:r>
          </w:p>
        </w:tc>
        <w:tc>
          <w:tcPr>
            <w:tcW w:w="1560" w:type="dxa"/>
          </w:tcPr>
          <w:p w:rsidR="008B1652" w:rsidRDefault="008B1652">
            <w:pPr>
              <w:pStyle w:val="ConsPlusNormal"/>
              <w:jc w:val="center"/>
            </w:pPr>
            <w:r>
              <w:t>64,1 - 96</w:t>
            </w:r>
          </w:p>
        </w:tc>
        <w:tc>
          <w:tcPr>
            <w:tcW w:w="1560" w:type="dxa"/>
          </w:tcPr>
          <w:p w:rsidR="008B1652" w:rsidRDefault="008B1652">
            <w:pPr>
              <w:pStyle w:val="ConsPlusNormal"/>
              <w:jc w:val="center"/>
            </w:pPr>
            <w:r>
              <w:t>110,1 - 165</w:t>
            </w:r>
          </w:p>
        </w:tc>
        <w:tc>
          <w:tcPr>
            <w:tcW w:w="1440" w:type="dxa"/>
          </w:tcPr>
          <w:p w:rsidR="008B1652" w:rsidRDefault="008B1652">
            <w:pPr>
              <w:pStyle w:val="ConsPlusNormal"/>
              <w:jc w:val="center"/>
            </w:pPr>
            <w:r>
              <w:t>1,1 - 1,5</w:t>
            </w:r>
          </w:p>
        </w:tc>
        <w:tc>
          <w:tcPr>
            <w:tcW w:w="1560" w:type="dxa"/>
          </w:tcPr>
          <w:p w:rsidR="008B1652" w:rsidRDefault="008B1652">
            <w:pPr>
              <w:pStyle w:val="ConsPlusNormal"/>
              <w:jc w:val="center"/>
            </w:pPr>
            <w:r>
              <w:t>165,1 - 330</w:t>
            </w:r>
          </w:p>
        </w:tc>
        <w:tc>
          <w:tcPr>
            <w:tcW w:w="1560" w:type="dxa"/>
          </w:tcPr>
          <w:p w:rsidR="008B1652" w:rsidRDefault="008B1652">
            <w:pPr>
              <w:pStyle w:val="ConsPlusNormal"/>
              <w:jc w:val="center"/>
            </w:pPr>
            <w:r>
              <w:t>100,1 - 200</w:t>
            </w:r>
          </w:p>
        </w:tc>
        <w:tc>
          <w:tcPr>
            <w:tcW w:w="1560" w:type="dxa"/>
          </w:tcPr>
          <w:p w:rsidR="008B1652" w:rsidRDefault="008B1652">
            <w:pPr>
              <w:pStyle w:val="ConsPlusNormal"/>
              <w:jc w:val="center"/>
            </w:pPr>
            <w:r>
              <w:t>501 - 1000</w:t>
            </w:r>
          </w:p>
        </w:tc>
      </w:tr>
      <w:tr w:rsidR="008B1652">
        <w:tc>
          <w:tcPr>
            <w:tcW w:w="1740" w:type="dxa"/>
          </w:tcPr>
          <w:p w:rsidR="008B1652" w:rsidRDefault="008B1652">
            <w:pPr>
              <w:pStyle w:val="ConsPlusNormal"/>
            </w:pPr>
            <w:r>
              <w:t xml:space="preserve">Оч. высок. </w:t>
            </w:r>
            <w:hyperlink w:anchor="P3627">
              <w:r>
                <w:rPr>
                  <w:color w:val="0000FF"/>
                </w:rPr>
                <w:t>&lt;*&gt;</w:t>
              </w:r>
            </w:hyperlink>
          </w:p>
        </w:tc>
        <w:tc>
          <w:tcPr>
            <w:tcW w:w="1440" w:type="dxa"/>
          </w:tcPr>
          <w:p w:rsidR="008B1652" w:rsidRDefault="008B1652">
            <w:pPr>
              <w:pStyle w:val="ConsPlusNormal"/>
              <w:jc w:val="center"/>
            </w:pPr>
            <w:r>
              <w:t>&gt; 6,0</w:t>
            </w:r>
          </w:p>
        </w:tc>
        <w:tc>
          <w:tcPr>
            <w:tcW w:w="1200" w:type="dxa"/>
          </w:tcPr>
          <w:p w:rsidR="008B1652" w:rsidRDefault="008B1652">
            <w:pPr>
              <w:pStyle w:val="ConsPlusNormal"/>
              <w:jc w:val="center"/>
            </w:pPr>
            <w:r>
              <w:t>&gt; 6,2</w:t>
            </w:r>
          </w:p>
        </w:tc>
        <w:tc>
          <w:tcPr>
            <w:tcW w:w="1560" w:type="dxa"/>
          </w:tcPr>
          <w:p w:rsidR="008B1652" w:rsidRDefault="008B1652">
            <w:pPr>
              <w:pStyle w:val="ConsPlusNormal"/>
              <w:jc w:val="center"/>
            </w:pPr>
            <w:r>
              <w:t>&gt; 96,0</w:t>
            </w:r>
          </w:p>
        </w:tc>
        <w:tc>
          <w:tcPr>
            <w:tcW w:w="1560" w:type="dxa"/>
          </w:tcPr>
          <w:p w:rsidR="008B1652" w:rsidRDefault="008B1652">
            <w:pPr>
              <w:pStyle w:val="ConsPlusNormal"/>
              <w:jc w:val="center"/>
            </w:pPr>
            <w:r>
              <w:t>&gt; 165</w:t>
            </w:r>
          </w:p>
        </w:tc>
        <w:tc>
          <w:tcPr>
            <w:tcW w:w="1440" w:type="dxa"/>
          </w:tcPr>
          <w:p w:rsidR="008B1652" w:rsidRDefault="008B1652">
            <w:pPr>
              <w:pStyle w:val="ConsPlusNormal"/>
              <w:jc w:val="center"/>
            </w:pPr>
            <w:r>
              <w:t>&gt; 1,5</w:t>
            </w:r>
          </w:p>
        </w:tc>
        <w:tc>
          <w:tcPr>
            <w:tcW w:w="1560" w:type="dxa"/>
          </w:tcPr>
          <w:p w:rsidR="008B1652" w:rsidRDefault="008B1652">
            <w:pPr>
              <w:pStyle w:val="ConsPlusNormal"/>
              <w:jc w:val="center"/>
            </w:pPr>
            <w:r>
              <w:t>&gt; 330</w:t>
            </w:r>
          </w:p>
        </w:tc>
        <w:tc>
          <w:tcPr>
            <w:tcW w:w="1560" w:type="dxa"/>
          </w:tcPr>
          <w:p w:rsidR="008B1652" w:rsidRDefault="008B1652">
            <w:pPr>
              <w:pStyle w:val="ConsPlusNormal"/>
              <w:jc w:val="center"/>
            </w:pPr>
            <w:r>
              <w:t>&gt; 200</w:t>
            </w:r>
          </w:p>
        </w:tc>
        <w:tc>
          <w:tcPr>
            <w:tcW w:w="1560" w:type="dxa"/>
          </w:tcPr>
          <w:p w:rsidR="008B1652" w:rsidRDefault="008B1652">
            <w:pPr>
              <w:pStyle w:val="ConsPlusNormal"/>
              <w:jc w:val="center"/>
            </w:pPr>
            <w:r>
              <w:t>&gt; 1000</w:t>
            </w:r>
          </w:p>
        </w:tc>
      </w:tr>
      <w:tr w:rsidR="008B1652">
        <w:tc>
          <w:tcPr>
            <w:tcW w:w="13620" w:type="dxa"/>
            <w:gridSpan w:val="9"/>
          </w:tcPr>
          <w:p w:rsidR="008B1652" w:rsidRDefault="008B1652">
            <w:pPr>
              <w:pStyle w:val="ConsPlusNormal"/>
              <w:jc w:val="center"/>
              <w:outlineLvl w:val="3"/>
            </w:pPr>
            <w:r>
              <w:t>В суглинистых и глинистых почвах, рН менее 5,5 (валовые формы)</w:t>
            </w:r>
          </w:p>
        </w:tc>
      </w:tr>
      <w:tr w:rsidR="008B1652">
        <w:tc>
          <w:tcPr>
            <w:tcW w:w="1740" w:type="dxa"/>
          </w:tcPr>
          <w:p w:rsidR="008B1652" w:rsidRDefault="008B1652">
            <w:pPr>
              <w:pStyle w:val="ConsPlusNormal"/>
            </w:pPr>
            <w:r>
              <w:t>Нормальн.</w:t>
            </w:r>
          </w:p>
        </w:tc>
        <w:tc>
          <w:tcPr>
            <w:tcW w:w="1440" w:type="dxa"/>
          </w:tcPr>
          <w:p w:rsidR="008B1652" w:rsidRDefault="008B1652">
            <w:pPr>
              <w:pStyle w:val="ConsPlusNormal"/>
              <w:jc w:val="center"/>
            </w:pPr>
            <w:r>
              <w:t>2,5 - 5,0</w:t>
            </w:r>
          </w:p>
        </w:tc>
        <w:tc>
          <w:tcPr>
            <w:tcW w:w="1200" w:type="dxa"/>
          </w:tcPr>
          <w:p w:rsidR="008B1652" w:rsidRDefault="008B1652">
            <w:pPr>
              <w:pStyle w:val="ConsPlusNormal"/>
              <w:jc w:val="center"/>
            </w:pPr>
            <w:r>
              <w:t>-</w:t>
            </w:r>
          </w:p>
        </w:tc>
        <w:tc>
          <w:tcPr>
            <w:tcW w:w="1560" w:type="dxa"/>
          </w:tcPr>
          <w:p w:rsidR="008B1652" w:rsidRDefault="008B1652">
            <w:pPr>
              <w:pStyle w:val="ConsPlusNormal"/>
              <w:jc w:val="center"/>
            </w:pPr>
            <w:r>
              <w:t>32 - 65</w:t>
            </w:r>
          </w:p>
        </w:tc>
        <w:tc>
          <w:tcPr>
            <w:tcW w:w="1560" w:type="dxa"/>
          </w:tcPr>
          <w:p w:rsidR="008B1652" w:rsidRDefault="008B1652">
            <w:pPr>
              <w:pStyle w:val="ConsPlusNormal"/>
              <w:jc w:val="center"/>
            </w:pPr>
            <w:r>
              <w:t>55 - 100</w:t>
            </w:r>
          </w:p>
        </w:tc>
        <w:tc>
          <w:tcPr>
            <w:tcW w:w="1440" w:type="dxa"/>
          </w:tcPr>
          <w:p w:rsidR="008B1652" w:rsidRDefault="008B1652">
            <w:pPr>
              <w:pStyle w:val="ConsPlusNormal"/>
              <w:jc w:val="center"/>
            </w:pPr>
            <w:r>
              <w:t>0,5 - 1,0</w:t>
            </w:r>
          </w:p>
        </w:tc>
        <w:tc>
          <w:tcPr>
            <w:tcW w:w="1560" w:type="dxa"/>
          </w:tcPr>
          <w:p w:rsidR="008B1652" w:rsidRDefault="008B1652">
            <w:pPr>
              <w:pStyle w:val="ConsPlusNormal"/>
              <w:jc w:val="center"/>
            </w:pPr>
            <w:r>
              <w:t>33 - 66</w:t>
            </w:r>
          </w:p>
        </w:tc>
        <w:tc>
          <w:tcPr>
            <w:tcW w:w="1560" w:type="dxa"/>
          </w:tcPr>
          <w:p w:rsidR="008B1652" w:rsidRDefault="008B1652">
            <w:pPr>
              <w:pStyle w:val="ConsPlusNormal"/>
              <w:jc w:val="center"/>
            </w:pPr>
            <w:r>
              <w:t>20 - 40</w:t>
            </w:r>
          </w:p>
        </w:tc>
        <w:tc>
          <w:tcPr>
            <w:tcW w:w="1560" w:type="dxa"/>
          </w:tcPr>
          <w:p w:rsidR="008B1652" w:rsidRDefault="008B1652">
            <w:pPr>
              <w:pStyle w:val="ConsPlusNormal"/>
              <w:jc w:val="center"/>
            </w:pPr>
            <w:r>
              <w:t>-</w:t>
            </w:r>
          </w:p>
        </w:tc>
      </w:tr>
      <w:tr w:rsidR="008B1652">
        <w:tc>
          <w:tcPr>
            <w:tcW w:w="1740" w:type="dxa"/>
          </w:tcPr>
          <w:p w:rsidR="008B1652" w:rsidRDefault="008B1652">
            <w:pPr>
              <w:pStyle w:val="ConsPlusNormal"/>
            </w:pPr>
            <w:r>
              <w:t>Средний</w:t>
            </w:r>
          </w:p>
        </w:tc>
        <w:tc>
          <w:tcPr>
            <w:tcW w:w="1440" w:type="dxa"/>
          </w:tcPr>
          <w:p w:rsidR="008B1652" w:rsidRDefault="008B1652">
            <w:pPr>
              <w:pStyle w:val="ConsPlusNormal"/>
              <w:jc w:val="center"/>
            </w:pPr>
            <w:r>
              <w:t>5,1 - 10,0</w:t>
            </w:r>
          </w:p>
        </w:tc>
        <w:tc>
          <w:tcPr>
            <w:tcW w:w="1200" w:type="dxa"/>
          </w:tcPr>
          <w:p w:rsidR="008B1652" w:rsidRDefault="008B1652">
            <w:pPr>
              <w:pStyle w:val="ConsPlusNormal"/>
              <w:jc w:val="center"/>
            </w:pPr>
            <w:r>
              <w:t>-</w:t>
            </w:r>
          </w:p>
        </w:tc>
        <w:tc>
          <w:tcPr>
            <w:tcW w:w="1560" w:type="dxa"/>
          </w:tcPr>
          <w:p w:rsidR="008B1652" w:rsidRDefault="008B1652">
            <w:pPr>
              <w:pStyle w:val="ConsPlusNormal"/>
              <w:jc w:val="center"/>
            </w:pPr>
            <w:r>
              <w:t>66 - 130</w:t>
            </w:r>
          </w:p>
        </w:tc>
        <w:tc>
          <w:tcPr>
            <w:tcW w:w="1560" w:type="dxa"/>
          </w:tcPr>
          <w:p w:rsidR="008B1652" w:rsidRDefault="008B1652">
            <w:pPr>
              <w:pStyle w:val="ConsPlusNormal"/>
              <w:jc w:val="center"/>
            </w:pPr>
            <w:r>
              <w:t>111 - 220</w:t>
            </w:r>
          </w:p>
        </w:tc>
        <w:tc>
          <w:tcPr>
            <w:tcW w:w="1440" w:type="dxa"/>
          </w:tcPr>
          <w:p w:rsidR="008B1652" w:rsidRDefault="008B1652">
            <w:pPr>
              <w:pStyle w:val="ConsPlusNormal"/>
              <w:jc w:val="center"/>
            </w:pPr>
            <w:r>
              <w:t>1,1 - 2,0</w:t>
            </w:r>
          </w:p>
        </w:tc>
        <w:tc>
          <w:tcPr>
            <w:tcW w:w="1560" w:type="dxa"/>
          </w:tcPr>
          <w:p w:rsidR="008B1652" w:rsidRDefault="008B1652">
            <w:pPr>
              <w:pStyle w:val="ConsPlusNormal"/>
              <w:jc w:val="center"/>
            </w:pPr>
            <w:r>
              <w:t>67 - 330</w:t>
            </w:r>
          </w:p>
        </w:tc>
        <w:tc>
          <w:tcPr>
            <w:tcW w:w="1560" w:type="dxa"/>
          </w:tcPr>
          <w:p w:rsidR="008B1652" w:rsidRDefault="008B1652">
            <w:pPr>
              <w:pStyle w:val="ConsPlusNormal"/>
              <w:jc w:val="center"/>
            </w:pPr>
            <w:r>
              <w:t>41 - 200</w:t>
            </w:r>
          </w:p>
        </w:tc>
        <w:tc>
          <w:tcPr>
            <w:tcW w:w="1560" w:type="dxa"/>
          </w:tcPr>
          <w:p w:rsidR="008B1652" w:rsidRDefault="008B1652">
            <w:pPr>
              <w:pStyle w:val="ConsPlusNormal"/>
              <w:jc w:val="center"/>
            </w:pPr>
            <w:r>
              <w:t>-</w:t>
            </w:r>
          </w:p>
        </w:tc>
      </w:tr>
      <w:tr w:rsidR="008B1652">
        <w:tc>
          <w:tcPr>
            <w:tcW w:w="1740" w:type="dxa"/>
          </w:tcPr>
          <w:p w:rsidR="008B1652" w:rsidRDefault="008B1652">
            <w:pPr>
              <w:pStyle w:val="ConsPlusNormal"/>
            </w:pPr>
            <w:r>
              <w:t>Высокий</w:t>
            </w:r>
          </w:p>
        </w:tc>
        <w:tc>
          <w:tcPr>
            <w:tcW w:w="1440" w:type="dxa"/>
          </w:tcPr>
          <w:p w:rsidR="008B1652" w:rsidRDefault="008B1652">
            <w:pPr>
              <w:pStyle w:val="ConsPlusNormal"/>
              <w:jc w:val="center"/>
            </w:pPr>
            <w:r>
              <w:t>10,1 - 15,0</w:t>
            </w:r>
          </w:p>
        </w:tc>
        <w:tc>
          <w:tcPr>
            <w:tcW w:w="1200" w:type="dxa"/>
          </w:tcPr>
          <w:p w:rsidR="008B1652" w:rsidRDefault="008B1652">
            <w:pPr>
              <w:pStyle w:val="ConsPlusNormal"/>
              <w:jc w:val="center"/>
            </w:pPr>
            <w:r>
              <w:t>-</w:t>
            </w:r>
          </w:p>
        </w:tc>
        <w:tc>
          <w:tcPr>
            <w:tcW w:w="1560" w:type="dxa"/>
          </w:tcPr>
          <w:p w:rsidR="008B1652" w:rsidRDefault="008B1652">
            <w:pPr>
              <w:pStyle w:val="ConsPlusNormal"/>
              <w:jc w:val="center"/>
            </w:pPr>
            <w:r>
              <w:t>131 - 195</w:t>
            </w:r>
          </w:p>
        </w:tc>
        <w:tc>
          <w:tcPr>
            <w:tcW w:w="1560" w:type="dxa"/>
          </w:tcPr>
          <w:p w:rsidR="008B1652" w:rsidRDefault="008B1652">
            <w:pPr>
              <w:pStyle w:val="ConsPlusNormal"/>
              <w:jc w:val="center"/>
            </w:pPr>
            <w:r>
              <w:t>221 - 330</w:t>
            </w:r>
          </w:p>
        </w:tc>
        <w:tc>
          <w:tcPr>
            <w:tcW w:w="1440" w:type="dxa"/>
          </w:tcPr>
          <w:p w:rsidR="008B1652" w:rsidRDefault="008B1652">
            <w:pPr>
              <w:pStyle w:val="ConsPlusNormal"/>
              <w:jc w:val="center"/>
            </w:pPr>
            <w:r>
              <w:t>2,1 - 3,0</w:t>
            </w:r>
          </w:p>
        </w:tc>
        <w:tc>
          <w:tcPr>
            <w:tcW w:w="1560" w:type="dxa"/>
          </w:tcPr>
          <w:p w:rsidR="008B1652" w:rsidRDefault="008B1652">
            <w:pPr>
              <w:pStyle w:val="ConsPlusNormal"/>
              <w:jc w:val="center"/>
            </w:pPr>
            <w:r>
              <w:t>331 - 660</w:t>
            </w:r>
          </w:p>
        </w:tc>
        <w:tc>
          <w:tcPr>
            <w:tcW w:w="1560" w:type="dxa"/>
          </w:tcPr>
          <w:p w:rsidR="008B1652" w:rsidRDefault="008B1652">
            <w:pPr>
              <w:pStyle w:val="ConsPlusNormal"/>
              <w:jc w:val="center"/>
            </w:pPr>
            <w:r>
              <w:t>201 - 400</w:t>
            </w:r>
          </w:p>
        </w:tc>
        <w:tc>
          <w:tcPr>
            <w:tcW w:w="1560" w:type="dxa"/>
          </w:tcPr>
          <w:p w:rsidR="008B1652" w:rsidRDefault="008B1652">
            <w:pPr>
              <w:pStyle w:val="ConsPlusNormal"/>
              <w:jc w:val="center"/>
            </w:pPr>
            <w:r>
              <w:t>-</w:t>
            </w:r>
          </w:p>
        </w:tc>
      </w:tr>
      <w:tr w:rsidR="008B1652">
        <w:tc>
          <w:tcPr>
            <w:tcW w:w="1740" w:type="dxa"/>
          </w:tcPr>
          <w:p w:rsidR="008B1652" w:rsidRDefault="008B1652">
            <w:pPr>
              <w:pStyle w:val="ConsPlusNormal"/>
            </w:pPr>
            <w:r>
              <w:t>Оч. высокий</w:t>
            </w:r>
          </w:p>
        </w:tc>
        <w:tc>
          <w:tcPr>
            <w:tcW w:w="1440" w:type="dxa"/>
          </w:tcPr>
          <w:p w:rsidR="008B1652" w:rsidRDefault="008B1652">
            <w:pPr>
              <w:pStyle w:val="ConsPlusNormal"/>
              <w:jc w:val="center"/>
            </w:pPr>
            <w:r>
              <w:t>&gt; 15</w:t>
            </w:r>
          </w:p>
        </w:tc>
        <w:tc>
          <w:tcPr>
            <w:tcW w:w="1200" w:type="dxa"/>
          </w:tcPr>
          <w:p w:rsidR="008B1652" w:rsidRDefault="008B1652">
            <w:pPr>
              <w:pStyle w:val="ConsPlusNormal"/>
              <w:jc w:val="center"/>
            </w:pPr>
            <w:r>
              <w:t>-</w:t>
            </w:r>
          </w:p>
        </w:tc>
        <w:tc>
          <w:tcPr>
            <w:tcW w:w="1560" w:type="dxa"/>
          </w:tcPr>
          <w:p w:rsidR="008B1652" w:rsidRDefault="008B1652">
            <w:pPr>
              <w:pStyle w:val="ConsPlusNormal"/>
              <w:jc w:val="center"/>
            </w:pPr>
            <w:r>
              <w:t>&gt; 195</w:t>
            </w:r>
          </w:p>
        </w:tc>
        <w:tc>
          <w:tcPr>
            <w:tcW w:w="1560" w:type="dxa"/>
          </w:tcPr>
          <w:p w:rsidR="008B1652" w:rsidRDefault="008B1652">
            <w:pPr>
              <w:pStyle w:val="ConsPlusNormal"/>
              <w:jc w:val="center"/>
            </w:pPr>
            <w:r>
              <w:t>&gt; 330</w:t>
            </w:r>
          </w:p>
        </w:tc>
        <w:tc>
          <w:tcPr>
            <w:tcW w:w="1440" w:type="dxa"/>
          </w:tcPr>
          <w:p w:rsidR="008B1652" w:rsidRDefault="008B1652">
            <w:pPr>
              <w:pStyle w:val="ConsPlusNormal"/>
              <w:jc w:val="center"/>
            </w:pPr>
            <w:r>
              <w:t>&gt; 3,0</w:t>
            </w:r>
          </w:p>
        </w:tc>
        <w:tc>
          <w:tcPr>
            <w:tcW w:w="1560" w:type="dxa"/>
          </w:tcPr>
          <w:p w:rsidR="008B1652" w:rsidRDefault="008B1652">
            <w:pPr>
              <w:pStyle w:val="ConsPlusNormal"/>
              <w:jc w:val="center"/>
            </w:pPr>
            <w:r>
              <w:t>&gt; 660</w:t>
            </w:r>
          </w:p>
        </w:tc>
        <w:tc>
          <w:tcPr>
            <w:tcW w:w="1560" w:type="dxa"/>
          </w:tcPr>
          <w:p w:rsidR="008B1652" w:rsidRDefault="008B1652">
            <w:pPr>
              <w:pStyle w:val="ConsPlusNormal"/>
            </w:pPr>
          </w:p>
        </w:tc>
        <w:tc>
          <w:tcPr>
            <w:tcW w:w="1560" w:type="dxa"/>
          </w:tcPr>
          <w:p w:rsidR="008B1652" w:rsidRDefault="008B1652">
            <w:pPr>
              <w:pStyle w:val="ConsPlusNormal"/>
              <w:jc w:val="center"/>
            </w:pPr>
            <w:r>
              <w:t>-</w:t>
            </w:r>
          </w:p>
        </w:tc>
      </w:tr>
      <w:tr w:rsidR="008B1652">
        <w:tc>
          <w:tcPr>
            <w:tcW w:w="13620" w:type="dxa"/>
            <w:gridSpan w:val="9"/>
          </w:tcPr>
          <w:p w:rsidR="008B1652" w:rsidRDefault="008B1652">
            <w:pPr>
              <w:pStyle w:val="ConsPlusNormal"/>
              <w:jc w:val="center"/>
              <w:outlineLvl w:val="3"/>
            </w:pPr>
            <w:r>
              <w:t>В суглинистых и глинистых почвах, рН более 5,5 (валовые формы)</w:t>
            </w:r>
          </w:p>
        </w:tc>
      </w:tr>
      <w:tr w:rsidR="008B1652">
        <w:tc>
          <w:tcPr>
            <w:tcW w:w="1740" w:type="dxa"/>
          </w:tcPr>
          <w:p w:rsidR="008B1652" w:rsidRDefault="008B1652">
            <w:pPr>
              <w:pStyle w:val="ConsPlusNormal"/>
            </w:pPr>
            <w:r>
              <w:t>Нормальн.</w:t>
            </w:r>
          </w:p>
        </w:tc>
        <w:tc>
          <w:tcPr>
            <w:tcW w:w="1440" w:type="dxa"/>
          </w:tcPr>
          <w:p w:rsidR="008B1652" w:rsidRDefault="008B1652">
            <w:pPr>
              <w:pStyle w:val="ConsPlusNormal"/>
              <w:jc w:val="center"/>
            </w:pPr>
            <w:r>
              <w:t>5 - 10</w:t>
            </w:r>
          </w:p>
        </w:tc>
        <w:tc>
          <w:tcPr>
            <w:tcW w:w="1200" w:type="dxa"/>
          </w:tcPr>
          <w:p w:rsidR="008B1652" w:rsidRDefault="008B1652">
            <w:pPr>
              <w:pStyle w:val="ConsPlusNormal"/>
              <w:jc w:val="center"/>
            </w:pPr>
            <w:r>
              <w:t>-</w:t>
            </w:r>
          </w:p>
        </w:tc>
        <w:tc>
          <w:tcPr>
            <w:tcW w:w="1560" w:type="dxa"/>
          </w:tcPr>
          <w:p w:rsidR="008B1652" w:rsidRDefault="008B1652">
            <w:pPr>
              <w:pStyle w:val="ConsPlusNormal"/>
              <w:jc w:val="center"/>
            </w:pPr>
            <w:r>
              <w:t>65 - 130</w:t>
            </w:r>
          </w:p>
        </w:tc>
        <w:tc>
          <w:tcPr>
            <w:tcW w:w="1560" w:type="dxa"/>
          </w:tcPr>
          <w:p w:rsidR="008B1652" w:rsidRDefault="008B1652">
            <w:pPr>
              <w:pStyle w:val="ConsPlusNormal"/>
              <w:jc w:val="center"/>
            </w:pPr>
            <w:r>
              <w:t>110 - 220</w:t>
            </w:r>
          </w:p>
        </w:tc>
        <w:tc>
          <w:tcPr>
            <w:tcW w:w="1440" w:type="dxa"/>
          </w:tcPr>
          <w:p w:rsidR="008B1652" w:rsidRDefault="008B1652">
            <w:pPr>
              <w:pStyle w:val="ConsPlusNormal"/>
              <w:jc w:val="center"/>
            </w:pPr>
            <w:r>
              <w:t>1,0 - 2,0</w:t>
            </w:r>
          </w:p>
        </w:tc>
        <w:tc>
          <w:tcPr>
            <w:tcW w:w="1560" w:type="dxa"/>
          </w:tcPr>
          <w:p w:rsidR="008B1652" w:rsidRDefault="008B1652">
            <w:pPr>
              <w:pStyle w:val="ConsPlusNormal"/>
              <w:jc w:val="center"/>
            </w:pPr>
            <w:r>
              <w:t>66 - 132</w:t>
            </w:r>
          </w:p>
        </w:tc>
        <w:tc>
          <w:tcPr>
            <w:tcW w:w="1560" w:type="dxa"/>
          </w:tcPr>
          <w:p w:rsidR="008B1652" w:rsidRDefault="008B1652">
            <w:pPr>
              <w:pStyle w:val="ConsPlusNormal"/>
              <w:jc w:val="center"/>
            </w:pPr>
            <w:r>
              <w:t>40 - 80</w:t>
            </w:r>
          </w:p>
        </w:tc>
        <w:tc>
          <w:tcPr>
            <w:tcW w:w="1560" w:type="dxa"/>
          </w:tcPr>
          <w:p w:rsidR="008B1652" w:rsidRDefault="008B1652">
            <w:pPr>
              <w:pStyle w:val="ConsPlusNormal"/>
              <w:jc w:val="center"/>
            </w:pPr>
            <w:r>
              <w:t>-</w:t>
            </w:r>
          </w:p>
        </w:tc>
      </w:tr>
      <w:tr w:rsidR="008B1652">
        <w:tc>
          <w:tcPr>
            <w:tcW w:w="1740" w:type="dxa"/>
          </w:tcPr>
          <w:p w:rsidR="008B1652" w:rsidRDefault="008B1652">
            <w:pPr>
              <w:pStyle w:val="ConsPlusNormal"/>
            </w:pPr>
            <w:r>
              <w:t>Средний</w:t>
            </w:r>
          </w:p>
        </w:tc>
        <w:tc>
          <w:tcPr>
            <w:tcW w:w="1440" w:type="dxa"/>
          </w:tcPr>
          <w:p w:rsidR="008B1652" w:rsidRDefault="008B1652">
            <w:pPr>
              <w:pStyle w:val="ConsPlusNormal"/>
              <w:jc w:val="center"/>
            </w:pPr>
            <w:r>
              <w:t>11 - 20</w:t>
            </w:r>
          </w:p>
        </w:tc>
        <w:tc>
          <w:tcPr>
            <w:tcW w:w="1200" w:type="dxa"/>
          </w:tcPr>
          <w:p w:rsidR="008B1652" w:rsidRDefault="008B1652">
            <w:pPr>
              <w:pStyle w:val="ConsPlusNormal"/>
              <w:jc w:val="center"/>
            </w:pPr>
            <w:r>
              <w:t>-</w:t>
            </w:r>
          </w:p>
        </w:tc>
        <w:tc>
          <w:tcPr>
            <w:tcW w:w="1560" w:type="dxa"/>
          </w:tcPr>
          <w:p w:rsidR="008B1652" w:rsidRDefault="008B1652">
            <w:pPr>
              <w:pStyle w:val="ConsPlusNormal"/>
              <w:jc w:val="center"/>
            </w:pPr>
            <w:r>
              <w:t>131 - 260</w:t>
            </w:r>
          </w:p>
        </w:tc>
        <w:tc>
          <w:tcPr>
            <w:tcW w:w="1560" w:type="dxa"/>
          </w:tcPr>
          <w:p w:rsidR="008B1652" w:rsidRDefault="008B1652">
            <w:pPr>
              <w:pStyle w:val="ConsPlusNormal"/>
              <w:jc w:val="center"/>
            </w:pPr>
            <w:r>
              <w:t>221 - 400</w:t>
            </w:r>
          </w:p>
        </w:tc>
        <w:tc>
          <w:tcPr>
            <w:tcW w:w="1440" w:type="dxa"/>
          </w:tcPr>
          <w:p w:rsidR="008B1652" w:rsidRDefault="008B1652">
            <w:pPr>
              <w:pStyle w:val="ConsPlusNormal"/>
              <w:jc w:val="center"/>
            </w:pPr>
            <w:r>
              <w:t>2,1 - 4,0</w:t>
            </w:r>
          </w:p>
        </w:tc>
        <w:tc>
          <w:tcPr>
            <w:tcW w:w="1560" w:type="dxa"/>
          </w:tcPr>
          <w:p w:rsidR="008B1652" w:rsidRDefault="008B1652">
            <w:pPr>
              <w:pStyle w:val="ConsPlusNormal"/>
              <w:jc w:val="center"/>
            </w:pPr>
            <w:r>
              <w:t>133 - 660</w:t>
            </w:r>
          </w:p>
        </w:tc>
        <w:tc>
          <w:tcPr>
            <w:tcW w:w="1560" w:type="dxa"/>
          </w:tcPr>
          <w:p w:rsidR="008B1652" w:rsidRDefault="008B1652">
            <w:pPr>
              <w:pStyle w:val="ConsPlusNormal"/>
              <w:jc w:val="center"/>
            </w:pPr>
            <w:r>
              <w:t>81 - 400</w:t>
            </w:r>
          </w:p>
        </w:tc>
        <w:tc>
          <w:tcPr>
            <w:tcW w:w="1560" w:type="dxa"/>
          </w:tcPr>
          <w:p w:rsidR="008B1652" w:rsidRDefault="008B1652">
            <w:pPr>
              <w:pStyle w:val="ConsPlusNormal"/>
              <w:jc w:val="center"/>
            </w:pPr>
            <w:r>
              <w:t>-</w:t>
            </w:r>
          </w:p>
        </w:tc>
      </w:tr>
      <w:tr w:rsidR="008B1652">
        <w:tc>
          <w:tcPr>
            <w:tcW w:w="1740" w:type="dxa"/>
          </w:tcPr>
          <w:p w:rsidR="008B1652" w:rsidRDefault="008B1652">
            <w:pPr>
              <w:pStyle w:val="ConsPlusNormal"/>
            </w:pPr>
            <w:r>
              <w:t>Высокий</w:t>
            </w:r>
          </w:p>
        </w:tc>
        <w:tc>
          <w:tcPr>
            <w:tcW w:w="1440" w:type="dxa"/>
          </w:tcPr>
          <w:p w:rsidR="008B1652" w:rsidRDefault="008B1652">
            <w:pPr>
              <w:pStyle w:val="ConsPlusNormal"/>
              <w:jc w:val="center"/>
            </w:pPr>
            <w:r>
              <w:t>21 - 30</w:t>
            </w:r>
          </w:p>
        </w:tc>
        <w:tc>
          <w:tcPr>
            <w:tcW w:w="1200" w:type="dxa"/>
          </w:tcPr>
          <w:p w:rsidR="008B1652" w:rsidRDefault="008B1652">
            <w:pPr>
              <w:pStyle w:val="ConsPlusNormal"/>
              <w:jc w:val="center"/>
            </w:pPr>
            <w:r>
              <w:t>-</w:t>
            </w:r>
          </w:p>
        </w:tc>
        <w:tc>
          <w:tcPr>
            <w:tcW w:w="1560" w:type="dxa"/>
          </w:tcPr>
          <w:p w:rsidR="008B1652" w:rsidRDefault="008B1652">
            <w:pPr>
              <w:pStyle w:val="ConsPlusNormal"/>
              <w:jc w:val="center"/>
            </w:pPr>
            <w:r>
              <w:t>261 - 390</w:t>
            </w:r>
          </w:p>
        </w:tc>
        <w:tc>
          <w:tcPr>
            <w:tcW w:w="1560" w:type="dxa"/>
          </w:tcPr>
          <w:p w:rsidR="008B1652" w:rsidRDefault="008B1652">
            <w:pPr>
              <w:pStyle w:val="ConsPlusNormal"/>
              <w:jc w:val="center"/>
            </w:pPr>
            <w:r>
              <w:t>401 - 660</w:t>
            </w:r>
          </w:p>
        </w:tc>
        <w:tc>
          <w:tcPr>
            <w:tcW w:w="1440" w:type="dxa"/>
          </w:tcPr>
          <w:p w:rsidR="008B1652" w:rsidRDefault="008B1652">
            <w:pPr>
              <w:pStyle w:val="ConsPlusNormal"/>
              <w:jc w:val="center"/>
            </w:pPr>
            <w:r>
              <w:t>4,1 - 6,0</w:t>
            </w:r>
          </w:p>
        </w:tc>
        <w:tc>
          <w:tcPr>
            <w:tcW w:w="1560" w:type="dxa"/>
          </w:tcPr>
          <w:p w:rsidR="008B1652" w:rsidRDefault="008B1652">
            <w:pPr>
              <w:pStyle w:val="ConsPlusNormal"/>
              <w:jc w:val="center"/>
            </w:pPr>
            <w:r>
              <w:t>661 - 1320</w:t>
            </w:r>
          </w:p>
        </w:tc>
        <w:tc>
          <w:tcPr>
            <w:tcW w:w="1560" w:type="dxa"/>
          </w:tcPr>
          <w:p w:rsidR="008B1652" w:rsidRDefault="008B1652">
            <w:pPr>
              <w:pStyle w:val="ConsPlusNormal"/>
              <w:jc w:val="center"/>
            </w:pPr>
            <w:r>
              <w:t>401 - 800</w:t>
            </w:r>
          </w:p>
        </w:tc>
        <w:tc>
          <w:tcPr>
            <w:tcW w:w="1560" w:type="dxa"/>
          </w:tcPr>
          <w:p w:rsidR="008B1652" w:rsidRDefault="008B1652">
            <w:pPr>
              <w:pStyle w:val="ConsPlusNormal"/>
              <w:jc w:val="center"/>
            </w:pPr>
            <w:r>
              <w:t>-</w:t>
            </w:r>
          </w:p>
        </w:tc>
      </w:tr>
      <w:tr w:rsidR="008B1652">
        <w:tc>
          <w:tcPr>
            <w:tcW w:w="1740" w:type="dxa"/>
          </w:tcPr>
          <w:p w:rsidR="008B1652" w:rsidRDefault="008B1652">
            <w:pPr>
              <w:pStyle w:val="ConsPlusNormal"/>
            </w:pPr>
            <w:r>
              <w:t>Оч. высокий</w:t>
            </w:r>
          </w:p>
        </w:tc>
        <w:tc>
          <w:tcPr>
            <w:tcW w:w="1440" w:type="dxa"/>
          </w:tcPr>
          <w:p w:rsidR="008B1652" w:rsidRDefault="008B1652">
            <w:pPr>
              <w:pStyle w:val="ConsPlusNormal"/>
              <w:jc w:val="center"/>
            </w:pPr>
            <w:r>
              <w:t>&gt; 30</w:t>
            </w:r>
          </w:p>
        </w:tc>
        <w:tc>
          <w:tcPr>
            <w:tcW w:w="1200" w:type="dxa"/>
          </w:tcPr>
          <w:p w:rsidR="008B1652" w:rsidRDefault="008B1652">
            <w:pPr>
              <w:pStyle w:val="ConsPlusNormal"/>
              <w:jc w:val="center"/>
            </w:pPr>
            <w:r>
              <w:t>-</w:t>
            </w:r>
          </w:p>
        </w:tc>
        <w:tc>
          <w:tcPr>
            <w:tcW w:w="1560" w:type="dxa"/>
          </w:tcPr>
          <w:p w:rsidR="008B1652" w:rsidRDefault="008B1652">
            <w:pPr>
              <w:pStyle w:val="ConsPlusNormal"/>
              <w:jc w:val="center"/>
            </w:pPr>
            <w:r>
              <w:t>&gt; 390</w:t>
            </w:r>
          </w:p>
        </w:tc>
        <w:tc>
          <w:tcPr>
            <w:tcW w:w="1560" w:type="dxa"/>
          </w:tcPr>
          <w:p w:rsidR="008B1652" w:rsidRDefault="008B1652">
            <w:pPr>
              <w:pStyle w:val="ConsPlusNormal"/>
              <w:jc w:val="center"/>
            </w:pPr>
            <w:r>
              <w:t>&gt; 660</w:t>
            </w:r>
          </w:p>
        </w:tc>
        <w:tc>
          <w:tcPr>
            <w:tcW w:w="1440" w:type="dxa"/>
          </w:tcPr>
          <w:p w:rsidR="008B1652" w:rsidRDefault="008B1652">
            <w:pPr>
              <w:pStyle w:val="ConsPlusNormal"/>
              <w:jc w:val="center"/>
            </w:pPr>
            <w:r>
              <w:t>&gt; 6,0</w:t>
            </w:r>
          </w:p>
        </w:tc>
        <w:tc>
          <w:tcPr>
            <w:tcW w:w="1560" w:type="dxa"/>
          </w:tcPr>
          <w:p w:rsidR="008B1652" w:rsidRDefault="008B1652">
            <w:pPr>
              <w:pStyle w:val="ConsPlusNormal"/>
              <w:jc w:val="center"/>
            </w:pPr>
            <w:r>
              <w:t>&gt; 1320</w:t>
            </w:r>
          </w:p>
        </w:tc>
        <w:tc>
          <w:tcPr>
            <w:tcW w:w="1560" w:type="dxa"/>
          </w:tcPr>
          <w:p w:rsidR="008B1652" w:rsidRDefault="008B1652">
            <w:pPr>
              <w:pStyle w:val="ConsPlusNormal"/>
              <w:jc w:val="center"/>
            </w:pPr>
            <w:r>
              <w:t>&gt; 800</w:t>
            </w:r>
          </w:p>
        </w:tc>
        <w:tc>
          <w:tcPr>
            <w:tcW w:w="1560" w:type="dxa"/>
          </w:tcPr>
          <w:p w:rsidR="008B1652" w:rsidRDefault="008B1652">
            <w:pPr>
              <w:pStyle w:val="ConsPlusNormal"/>
              <w:jc w:val="center"/>
            </w:pPr>
            <w:r>
              <w:t>-</w:t>
            </w:r>
          </w:p>
        </w:tc>
      </w:tr>
      <w:tr w:rsidR="008B1652">
        <w:tc>
          <w:tcPr>
            <w:tcW w:w="13620" w:type="dxa"/>
            <w:gridSpan w:val="9"/>
          </w:tcPr>
          <w:p w:rsidR="008B1652" w:rsidRDefault="008B1652">
            <w:pPr>
              <w:pStyle w:val="ConsPlusNormal"/>
              <w:jc w:val="center"/>
              <w:outlineLvl w:val="3"/>
            </w:pPr>
            <w:r>
              <w:t>Подвижные формы</w:t>
            </w:r>
          </w:p>
        </w:tc>
      </w:tr>
      <w:tr w:rsidR="008B1652">
        <w:tc>
          <w:tcPr>
            <w:tcW w:w="1740" w:type="dxa"/>
          </w:tcPr>
          <w:p w:rsidR="008B1652" w:rsidRDefault="008B1652">
            <w:pPr>
              <w:pStyle w:val="ConsPlusNormal"/>
            </w:pPr>
            <w:r>
              <w:t>Нормальн.</w:t>
            </w:r>
          </w:p>
        </w:tc>
        <w:tc>
          <w:tcPr>
            <w:tcW w:w="1440" w:type="dxa"/>
          </w:tcPr>
          <w:p w:rsidR="008B1652" w:rsidRDefault="008B1652">
            <w:pPr>
              <w:pStyle w:val="ConsPlusNormal"/>
              <w:jc w:val="center"/>
            </w:pPr>
            <w:r>
              <w:t>-</w:t>
            </w:r>
          </w:p>
        </w:tc>
        <w:tc>
          <w:tcPr>
            <w:tcW w:w="1200" w:type="dxa"/>
          </w:tcPr>
          <w:p w:rsidR="008B1652" w:rsidRDefault="008B1652">
            <w:pPr>
              <w:pStyle w:val="ConsPlusNormal"/>
              <w:jc w:val="center"/>
            </w:pPr>
            <w:r>
              <w:t>-</w:t>
            </w:r>
          </w:p>
        </w:tc>
        <w:tc>
          <w:tcPr>
            <w:tcW w:w="1560" w:type="dxa"/>
          </w:tcPr>
          <w:p w:rsidR="008B1652" w:rsidRDefault="008B1652">
            <w:pPr>
              <w:pStyle w:val="ConsPlusNormal"/>
              <w:jc w:val="center"/>
            </w:pPr>
            <w:r>
              <w:t>3,0 - 6,0</w:t>
            </w:r>
          </w:p>
        </w:tc>
        <w:tc>
          <w:tcPr>
            <w:tcW w:w="1560" w:type="dxa"/>
          </w:tcPr>
          <w:p w:rsidR="008B1652" w:rsidRDefault="008B1652">
            <w:pPr>
              <w:pStyle w:val="ConsPlusNormal"/>
              <w:jc w:val="center"/>
            </w:pPr>
            <w:r>
              <w:t>10,0 - 23,0</w:t>
            </w:r>
          </w:p>
        </w:tc>
        <w:tc>
          <w:tcPr>
            <w:tcW w:w="1440" w:type="dxa"/>
          </w:tcPr>
          <w:p w:rsidR="008B1652" w:rsidRDefault="008B1652">
            <w:pPr>
              <w:pStyle w:val="ConsPlusNormal"/>
              <w:jc w:val="center"/>
            </w:pPr>
            <w:r>
              <w:t>-</w:t>
            </w:r>
          </w:p>
        </w:tc>
        <w:tc>
          <w:tcPr>
            <w:tcW w:w="1560" w:type="dxa"/>
          </w:tcPr>
          <w:p w:rsidR="008B1652" w:rsidRDefault="008B1652">
            <w:pPr>
              <w:pStyle w:val="ConsPlusNormal"/>
              <w:jc w:val="center"/>
            </w:pPr>
            <w:r>
              <w:t>1,5 - 3,0</w:t>
            </w:r>
          </w:p>
        </w:tc>
        <w:tc>
          <w:tcPr>
            <w:tcW w:w="1560" w:type="dxa"/>
          </w:tcPr>
          <w:p w:rsidR="008B1652" w:rsidRDefault="008B1652">
            <w:pPr>
              <w:pStyle w:val="ConsPlusNormal"/>
              <w:jc w:val="center"/>
            </w:pPr>
            <w:r>
              <w:t>2,0 - 4,0</w:t>
            </w:r>
          </w:p>
        </w:tc>
        <w:tc>
          <w:tcPr>
            <w:tcW w:w="1560" w:type="dxa"/>
          </w:tcPr>
          <w:p w:rsidR="008B1652" w:rsidRDefault="008B1652">
            <w:pPr>
              <w:pStyle w:val="ConsPlusNormal"/>
              <w:jc w:val="center"/>
            </w:pPr>
            <w:r>
              <w:t>3,0 - 6,0</w:t>
            </w:r>
          </w:p>
        </w:tc>
      </w:tr>
      <w:tr w:rsidR="008B1652">
        <w:tc>
          <w:tcPr>
            <w:tcW w:w="1740" w:type="dxa"/>
          </w:tcPr>
          <w:p w:rsidR="008B1652" w:rsidRDefault="008B1652">
            <w:pPr>
              <w:pStyle w:val="ConsPlusNormal"/>
            </w:pPr>
            <w:r>
              <w:lastRenderedPageBreak/>
              <w:t>Средний</w:t>
            </w:r>
          </w:p>
        </w:tc>
        <w:tc>
          <w:tcPr>
            <w:tcW w:w="1440" w:type="dxa"/>
          </w:tcPr>
          <w:p w:rsidR="008B1652" w:rsidRDefault="008B1652">
            <w:pPr>
              <w:pStyle w:val="ConsPlusNormal"/>
            </w:pPr>
          </w:p>
        </w:tc>
        <w:tc>
          <w:tcPr>
            <w:tcW w:w="1200" w:type="dxa"/>
          </w:tcPr>
          <w:p w:rsidR="008B1652" w:rsidRDefault="008B1652">
            <w:pPr>
              <w:pStyle w:val="ConsPlusNormal"/>
              <w:jc w:val="center"/>
            </w:pPr>
            <w:r>
              <w:t>-</w:t>
            </w:r>
          </w:p>
        </w:tc>
        <w:tc>
          <w:tcPr>
            <w:tcW w:w="1560" w:type="dxa"/>
          </w:tcPr>
          <w:p w:rsidR="008B1652" w:rsidRDefault="008B1652">
            <w:pPr>
              <w:pStyle w:val="ConsPlusNormal"/>
              <w:jc w:val="center"/>
            </w:pPr>
            <w:r>
              <w:t>6,1 - 12,0</w:t>
            </w:r>
          </w:p>
        </w:tc>
        <w:tc>
          <w:tcPr>
            <w:tcW w:w="1560" w:type="dxa"/>
          </w:tcPr>
          <w:p w:rsidR="008B1652" w:rsidRDefault="008B1652">
            <w:pPr>
              <w:pStyle w:val="ConsPlusNormal"/>
              <w:jc w:val="center"/>
            </w:pPr>
            <w:r>
              <w:t>24,0 - 46,0</w:t>
            </w:r>
          </w:p>
        </w:tc>
        <w:tc>
          <w:tcPr>
            <w:tcW w:w="1440" w:type="dxa"/>
          </w:tcPr>
          <w:p w:rsidR="008B1652" w:rsidRDefault="008B1652">
            <w:pPr>
              <w:pStyle w:val="ConsPlusNormal"/>
              <w:jc w:val="center"/>
            </w:pPr>
            <w:r>
              <w:t>-</w:t>
            </w:r>
          </w:p>
        </w:tc>
        <w:tc>
          <w:tcPr>
            <w:tcW w:w="1560" w:type="dxa"/>
          </w:tcPr>
          <w:p w:rsidR="008B1652" w:rsidRDefault="008B1652">
            <w:pPr>
              <w:pStyle w:val="ConsPlusNormal"/>
              <w:jc w:val="center"/>
            </w:pPr>
            <w:r>
              <w:t>3,1 - 15,0</w:t>
            </w:r>
          </w:p>
        </w:tc>
        <w:tc>
          <w:tcPr>
            <w:tcW w:w="1560" w:type="dxa"/>
          </w:tcPr>
          <w:p w:rsidR="008B1652" w:rsidRDefault="008B1652">
            <w:pPr>
              <w:pStyle w:val="ConsPlusNormal"/>
              <w:jc w:val="center"/>
            </w:pPr>
            <w:r>
              <w:t>4,1 - 20,0</w:t>
            </w:r>
          </w:p>
        </w:tc>
        <w:tc>
          <w:tcPr>
            <w:tcW w:w="1560" w:type="dxa"/>
          </w:tcPr>
          <w:p w:rsidR="008B1652" w:rsidRDefault="008B1652">
            <w:pPr>
              <w:pStyle w:val="ConsPlusNormal"/>
              <w:jc w:val="center"/>
            </w:pPr>
            <w:r>
              <w:t>6,1 - 30,0</w:t>
            </w:r>
          </w:p>
        </w:tc>
      </w:tr>
      <w:tr w:rsidR="008B1652">
        <w:tc>
          <w:tcPr>
            <w:tcW w:w="1740" w:type="dxa"/>
          </w:tcPr>
          <w:p w:rsidR="008B1652" w:rsidRDefault="008B1652">
            <w:pPr>
              <w:pStyle w:val="ConsPlusNormal"/>
            </w:pPr>
            <w:r>
              <w:t>Высокий</w:t>
            </w:r>
          </w:p>
        </w:tc>
        <w:tc>
          <w:tcPr>
            <w:tcW w:w="1440" w:type="dxa"/>
          </w:tcPr>
          <w:p w:rsidR="008B1652" w:rsidRDefault="008B1652">
            <w:pPr>
              <w:pStyle w:val="ConsPlusNormal"/>
              <w:jc w:val="center"/>
            </w:pPr>
            <w:r>
              <w:t>-</w:t>
            </w:r>
          </w:p>
        </w:tc>
        <w:tc>
          <w:tcPr>
            <w:tcW w:w="1200" w:type="dxa"/>
          </w:tcPr>
          <w:p w:rsidR="008B1652" w:rsidRDefault="008B1652">
            <w:pPr>
              <w:pStyle w:val="ConsPlusNormal"/>
              <w:jc w:val="center"/>
            </w:pPr>
            <w:r>
              <w:t>-</w:t>
            </w:r>
          </w:p>
        </w:tc>
        <w:tc>
          <w:tcPr>
            <w:tcW w:w="1560" w:type="dxa"/>
          </w:tcPr>
          <w:p w:rsidR="008B1652" w:rsidRDefault="008B1652">
            <w:pPr>
              <w:pStyle w:val="ConsPlusNormal"/>
              <w:jc w:val="center"/>
            </w:pPr>
            <w:r>
              <w:t>12,1 - 18,0</w:t>
            </w:r>
          </w:p>
        </w:tc>
        <w:tc>
          <w:tcPr>
            <w:tcW w:w="1560" w:type="dxa"/>
          </w:tcPr>
          <w:p w:rsidR="008B1652" w:rsidRDefault="008B1652">
            <w:pPr>
              <w:pStyle w:val="ConsPlusNormal"/>
              <w:jc w:val="center"/>
            </w:pPr>
            <w:r>
              <w:t>47,0 - 69,0</w:t>
            </w:r>
          </w:p>
        </w:tc>
        <w:tc>
          <w:tcPr>
            <w:tcW w:w="1440" w:type="dxa"/>
          </w:tcPr>
          <w:p w:rsidR="008B1652" w:rsidRDefault="008B1652">
            <w:pPr>
              <w:pStyle w:val="ConsPlusNormal"/>
              <w:jc w:val="center"/>
            </w:pPr>
            <w:r>
              <w:t>-</w:t>
            </w:r>
          </w:p>
        </w:tc>
        <w:tc>
          <w:tcPr>
            <w:tcW w:w="1560" w:type="dxa"/>
          </w:tcPr>
          <w:p w:rsidR="008B1652" w:rsidRDefault="008B1652">
            <w:pPr>
              <w:pStyle w:val="ConsPlusNormal"/>
              <w:jc w:val="center"/>
            </w:pPr>
            <w:r>
              <w:t>15,1 - 30</w:t>
            </w:r>
          </w:p>
        </w:tc>
        <w:tc>
          <w:tcPr>
            <w:tcW w:w="1560" w:type="dxa"/>
          </w:tcPr>
          <w:p w:rsidR="008B1652" w:rsidRDefault="008B1652">
            <w:pPr>
              <w:pStyle w:val="ConsPlusNormal"/>
              <w:jc w:val="center"/>
            </w:pPr>
            <w:r>
              <w:t>20,1 - 40,0</w:t>
            </w:r>
          </w:p>
        </w:tc>
        <w:tc>
          <w:tcPr>
            <w:tcW w:w="1560" w:type="dxa"/>
          </w:tcPr>
          <w:p w:rsidR="008B1652" w:rsidRDefault="008B1652">
            <w:pPr>
              <w:pStyle w:val="ConsPlusNormal"/>
              <w:jc w:val="center"/>
            </w:pPr>
            <w:r>
              <w:t>31,0 - 60,0</w:t>
            </w:r>
          </w:p>
        </w:tc>
      </w:tr>
      <w:tr w:rsidR="008B1652">
        <w:tc>
          <w:tcPr>
            <w:tcW w:w="1740" w:type="dxa"/>
          </w:tcPr>
          <w:p w:rsidR="008B1652" w:rsidRDefault="008B1652">
            <w:pPr>
              <w:pStyle w:val="ConsPlusNormal"/>
            </w:pPr>
            <w:r>
              <w:t>Оч. высокий</w:t>
            </w:r>
          </w:p>
        </w:tc>
        <w:tc>
          <w:tcPr>
            <w:tcW w:w="1440" w:type="dxa"/>
          </w:tcPr>
          <w:p w:rsidR="008B1652" w:rsidRDefault="008B1652">
            <w:pPr>
              <w:pStyle w:val="ConsPlusNormal"/>
              <w:jc w:val="center"/>
            </w:pPr>
            <w:r>
              <w:t>-</w:t>
            </w:r>
          </w:p>
        </w:tc>
        <w:tc>
          <w:tcPr>
            <w:tcW w:w="1200" w:type="dxa"/>
          </w:tcPr>
          <w:p w:rsidR="008B1652" w:rsidRDefault="008B1652">
            <w:pPr>
              <w:pStyle w:val="ConsPlusNormal"/>
            </w:pPr>
          </w:p>
        </w:tc>
        <w:tc>
          <w:tcPr>
            <w:tcW w:w="1560" w:type="dxa"/>
          </w:tcPr>
          <w:p w:rsidR="008B1652" w:rsidRDefault="008B1652">
            <w:pPr>
              <w:pStyle w:val="ConsPlusNormal"/>
              <w:jc w:val="center"/>
            </w:pPr>
            <w:r>
              <w:t>&gt; 18,0</w:t>
            </w:r>
          </w:p>
        </w:tc>
        <w:tc>
          <w:tcPr>
            <w:tcW w:w="1560" w:type="dxa"/>
          </w:tcPr>
          <w:p w:rsidR="008B1652" w:rsidRDefault="008B1652">
            <w:pPr>
              <w:pStyle w:val="ConsPlusNormal"/>
              <w:jc w:val="center"/>
            </w:pPr>
            <w:r>
              <w:t>&gt; 69</w:t>
            </w:r>
          </w:p>
        </w:tc>
        <w:tc>
          <w:tcPr>
            <w:tcW w:w="1440" w:type="dxa"/>
          </w:tcPr>
          <w:p w:rsidR="008B1652" w:rsidRDefault="008B1652">
            <w:pPr>
              <w:pStyle w:val="ConsPlusNormal"/>
              <w:jc w:val="center"/>
            </w:pPr>
            <w:r>
              <w:t>-</w:t>
            </w:r>
          </w:p>
        </w:tc>
        <w:tc>
          <w:tcPr>
            <w:tcW w:w="1560" w:type="dxa"/>
          </w:tcPr>
          <w:p w:rsidR="008B1652" w:rsidRDefault="008B1652">
            <w:pPr>
              <w:pStyle w:val="ConsPlusNormal"/>
              <w:jc w:val="center"/>
            </w:pPr>
            <w:r>
              <w:t>&gt; 30,0</w:t>
            </w:r>
          </w:p>
        </w:tc>
        <w:tc>
          <w:tcPr>
            <w:tcW w:w="1560" w:type="dxa"/>
          </w:tcPr>
          <w:p w:rsidR="008B1652" w:rsidRDefault="008B1652">
            <w:pPr>
              <w:pStyle w:val="ConsPlusNormal"/>
              <w:jc w:val="center"/>
            </w:pPr>
            <w:r>
              <w:t>&gt; 40,0</w:t>
            </w:r>
          </w:p>
        </w:tc>
        <w:tc>
          <w:tcPr>
            <w:tcW w:w="1560" w:type="dxa"/>
          </w:tcPr>
          <w:p w:rsidR="008B1652" w:rsidRDefault="008B1652">
            <w:pPr>
              <w:pStyle w:val="ConsPlusNormal"/>
              <w:jc w:val="center"/>
            </w:pPr>
            <w:r>
              <w:t>&gt; 60,0</w:t>
            </w:r>
          </w:p>
        </w:tc>
      </w:tr>
      <w:tr w:rsidR="008B1652">
        <w:tc>
          <w:tcPr>
            <w:tcW w:w="13620" w:type="dxa"/>
            <w:gridSpan w:val="9"/>
          </w:tcPr>
          <w:p w:rsidR="008B1652" w:rsidRDefault="008B1652">
            <w:pPr>
              <w:pStyle w:val="ConsPlusNormal"/>
            </w:pPr>
            <w:bookmarkStart w:id="77" w:name="P3627"/>
            <w:bookmarkEnd w:id="77"/>
            <w:r>
              <w:t>&lt;*&gt; Нормальный уровень - нормальное развитие растения, средний - уменьшение урожайности семян, поражение корневой системы, высокий - изменения морфологии растения, очень высокий - гибель растения</w:t>
            </w:r>
          </w:p>
        </w:tc>
      </w:tr>
    </w:tbl>
    <w:p w:rsidR="008B1652" w:rsidRDefault="008B1652">
      <w:pPr>
        <w:pStyle w:val="ConsPlusNormal"/>
        <w:ind w:firstLine="540"/>
        <w:jc w:val="both"/>
      </w:pPr>
    </w:p>
    <w:p w:rsidR="008B1652" w:rsidRDefault="008B1652">
      <w:pPr>
        <w:pStyle w:val="ConsPlusTitle"/>
        <w:jc w:val="center"/>
        <w:outlineLvl w:val="2"/>
      </w:pPr>
      <w:bookmarkStart w:id="78" w:name="P3629"/>
      <w:bookmarkEnd w:id="78"/>
      <w:r>
        <w:t>Таблица 7. Типы конструкций урбоконструктоземов для создания</w:t>
      </w:r>
    </w:p>
    <w:p w:rsidR="008B1652" w:rsidRDefault="008B1652">
      <w:pPr>
        <w:pStyle w:val="ConsPlusTitle"/>
        <w:jc w:val="center"/>
      </w:pPr>
      <w:r>
        <w:t>спортивных газонов</w:t>
      </w:r>
    </w:p>
    <w:p w:rsidR="008B1652" w:rsidRDefault="008B1652">
      <w:pPr>
        <w:pStyle w:val="ConsPlusNormal"/>
        <w:ind w:firstLine="540"/>
        <w:jc w:val="both"/>
      </w:pPr>
    </w:p>
    <w:p w:rsidR="008B1652" w:rsidRDefault="008B1652">
      <w:pPr>
        <w:pStyle w:val="ConsPlusNormal"/>
        <w:jc w:val="right"/>
      </w:pPr>
      <w:r>
        <w:t>В сантиметрах</w:t>
      </w:r>
    </w:p>
    <w:p w:rsidR="008B1652" w:rsidRDefault="008B165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20"/>
        <w:gridCol w:w="2640"/>
        <w:gridCol w:w="2760"/>
        <w:gridCol w:w="2760"/>
        <w:gridCol w:w="2640"/>
      </w:tblGrid>
      <w:tr w:rsidR="008B1652">
        <w:tc>
          <w:tcPr>
            <w:tcW w:w="2820" w:type="dxa"/>
          </w:tcPr>
          <w:p w:rsidR="008B1652" w:rsidRDefault="008B1652">
            <w:pPr>
              <w:pStyle w:val="ConsPlusNormal"/>
              <w:jc w:val="center"/>
            </w:pPr>
            <w:r>
              <w:t>Тип коренной породы</w:t>
            </w:r>
          </w:p>
        </w:tc>
        <w:tc>
          <w:tcPr>
            <w:tcW w:w="10800" w:type="dxa"/>
            <w:gridSpan w:val="4"/>
          </w:tcPr>
          <w:p w:rsidR="008B1652" w:rsidRDefault="008B1652">
            <w:pPr>
              <w:pStyle w:val="ConsPlusNormal"/>
              <w:jc w:val="center"/>
            </w:pPr>
            <w:r>
              <w:t>Глубина по профилю, см</w:t>
            </w:r>
          </w:p>
        </w:tc>
      </w:tr>
      <w:tr w:rsidR="008B1652">
        <w:tc>
          <w:tcPr>
            <w:tcW w:w="2820" w:type="dxa"/>
          </w:tcPr>
          <w:p w:rsidR="008B1652" w:rsidRDefault="008B1652">
            <w:pPr>
              <w:pStyle w:val="ConsPlusNormal"/>
            </w:pPr>
          </w:p>
        </w:tc>
        <w:tc>
          <w:tcPr>
            <w:tcW w:w="2640" w:type="dxa"/>
          </w:tcPr>
          <w:p w:rsidR="008B1652" w:rsidRDefault="008B1652">
            <w:pPr>
              <w:pStyle w:val="ConsPlusNormal"/>
              <w:jc w:val="center"/>
            </w:pPr>
            <w:r>
              <w:t>0 - 15</w:t>
            </w:r>
          </w:p>
        </w:tc>
        <w:tc>
          <w:tcPr>
            <w:tcW w:w="2760" w:type="dxa"/>
          </w:tcPr>
          <w:p w:rsidR="008B1652" w:rsidRDefault="008B1652">
            <w:pPr>
              <w:pStyle w:val="ConsPlusNormal"/>
              <w:jc w:val="center"/>
            </w:pPr>
            <w:r>
              <w:t>16 - 30</w:t>
            </w:r>
          </w:p>
        </w:tc>
        <w:tc>
          <w:tcPr>
            <w:tcW w:w="2760" w:type="dxa"/>
          </w:tcPr>
          <w:p w:rsidR="008B1652" w:rsidRDefault="008B1652">
            <w:pPr>
              <w:pStyle w:val="ConsPlusNormal"/>
              <w:jc w:val="center"/>
            </w:pPr>
            <w:r>
              <w:t>31 - 45</w:t>
            </w:r>
          </w:p>
        </w:tc>
        <w:tc>
          <w:tcPr>
            <w:tcW w:w="2640" w:type="dxa"/>
          </w:tcPr>
          <w:p w:rsidR="008B1652" w:rsidRDefault="008B1652">
            <w:pPr>
              <w:pStyle w:val="ConsPlusNormal"/>
              <w:jc w:val="center"/>
            </w:pPr>
            <w:r>
              <w:t>46 - 60</w:t>
            </w:r>
          </w:p>
        </w:tc>
      </w:tr>
      <w:tr w:rsidR="008B1652">
        <w:tc>
          <w:tcPr>
            <w:tcW w:w="2820" w:type="dxa"/>
          </w:tcPr>
          <w:p w:rsidR="008B1652" w:rsidRDefault="008B1652">
            <w:pPr>
              <w:pStyle w:val="ConsPlusNormal"/>
            </w:pPr>
            <w:r>
              <w:t>Среднесуглинистые со средней фильтрацией</w:t>
            </w:r>
          </w:p>
        </w:tc>
        <w:tc>
          <w:tcPr>
            <w:tcW w:w="2640" w:type="dxa"/>
          </w:tcPr>
          <w:p w:rsidR="008B1652" w:rsidRDefault="008B1652">
            <w:pPr>
              <w:pStyle w:val="ConsPlusNormal"/>
            </w:pPr>
            <w:r>
              <w:t>Гумуссированный слой</w:t>
            </w:r>
          </w:p>
        </w:tc>
        <w:tc>
          <w:tcPr>
            <w:tcW w:w="2760" w:type="dxa"/>
          </w:tcPr>
          <w:p w:rsidR="008B1652" w:rsidRDefault="008B1652">
            <w:pPr>
              <w:pStyle w:val="ConsPlusNormal"/>
            </w:pPr>
            <w:r>
              <w:t>Коренная порода среднесуглинистая</w:t>
            </w:r>
          </w:p>
        </w:tc>
        <w:tc>
          <w:tcPr>
            <w:tcW w:w="2760" w:type="dxa"/>
          </w:tcPr>
          <w:p w:rsidR="008B1652" w:rsidRDefault="008B1652">
            <w:pPr>
              <w:pStyle w:val="ConsPlusNormal"/>
            </w:pPr>
            <w:r>
              <w:t>Коренная порода среднесуглинистая</w:t>
            </w:r>
          </w:p>
        </w:tc>
        <w:tc>
          <w:tcPr>
            <w:tcW w:w="2640" w:type="dxa"/>
          </w:tcPr>
          <w:p w:rsidR="008B1652" w:rsidRDefault="008B1652">
            <w:pPr>
              <w:pStyle w:val="ConsPlusNormal"/>
            </w:pPr>
            <w:r>
              <w:t>Коренная порода среднесуглинистая</w:t>
            </w:r>
          </w:p>
        </w:tc>
      </w:tr>
      <w:tr w:rsidR="008B1652">
        <w:tc>
          <w:tcPr>
            <w:tcW w:w="2820" w:type="dxa"/>
          </w:tcPr>
          <w:p w:rsidR="008B1652" w:rsidRDefault="008B1652">
            <w:pPr>
              <w:pStyle w:val="ConsPlusNormal"/>
            </w:pPr>
            <w:r>
              <w:t>Песчаные хорошо фильтрующие грунты</w:t>
            </w:r>
          </w:p>
        </w:tc>
        <w:tc>
          <w:tcPr>
            <w:tcW w:w="2640" w:type="dxa"/>
          </w:tcPr>
          <w:p w:rsidR="008B1652" w:rsidRDefault="008B1652">
            <w:pPr>
              <w:pStyle w:val="ConsPlusNormal"/>
            </w:pPr>
            <w:r>
              <w:t>Гумуссированный слой</w:t>
            </w:r>
          </w:p>
        </w:tc>
        <w:tc>
          <w:tcPr>
            <w:tcW w:w="2760" w:type="dxa"/>
          </w:tcPr>
          <w:p w:rsidR="008B1652" w:rsidRDefault="008B1652">
            <w:pPr>
              <w:pStyle w:val="ConsPlusNormal"/>
            </w:pPr>
            <w:r>
              <w:t>Среднесуглинистый почвообразующий слой</w:t>
            </w:r>
          </w:p>
        </w:tc>
        <w:tc>
          <w:tcPr>
            <w:tcW w:w="2760" w:type="dxa"/>
          </w:tcPr>
          <w:p w:rsidR="008B1652" w:rsidRDefault="008B1652">
            <w:pPr>
              <w:pStyle w:val="ConsPlusNormal"/>
            </w:pPr>
            <w:r>
              <w:t>Коренная порода песчаная</w:t>
            </w:r>
          </w:p>
        </w:tc>
        <w:tc>
          <w:tcPr>
            <w:tcW w:w="2640" w:type="dxa"/>
          </w:tcPr>
          <w:p w:rsidR="008B1652" w:rsidRDefault="008B1652">
            <w:pPr>
              <w:pStyle w:val="ConsPlusNormal"/>
            </w:pPr>
            <w:r>
              <w:t>Коренная порода песчаная</w:t>
            </w:r>
          </w:p>
        </w:tc>
      </w:tr>
      <w:tr w:rsidR="008B1652">
        <w:tc>
          <w:tcPr>
            <w:tcW w:w="2820" w:type="dxa"/>
          </w:tcPr>
          <w:p w:rsidR="008B1652" w:rsidRDefault="008B1652">
            <w:pPr>
              <w:pStyle w:val="ConsPlusNormal"/>
            </w:pPr>
            <w:r>
              <w:t>Тяжелосуглинистые плохо фильтрующие грунты</w:t>
            </w:r>
          </w:p>
        </w:tc>
        <w:tc>
          <w:tcPr>
            <w:tcW w:w="2640" w:type="dxa"/>
          </w:tcPr>
          <w:p w:rsidR="008B1652" w:rsidRDefault="008B1652">
            <w:pPr>
              <w:pStyle w:val="ConsPlusNormal"/>
            </w:pPr>
            <w:r>
              <w:t>Гумуссированный слой</w:t>
            </w:r>
          </w:p>
        </w:tc>
        <w:tc>
          <w:tcPr>
            <w:tcW w:w="2760" w:type="dxa"/>
          </w:tcPr>
          <w:p w:rsidR="008B1652" w:rsidRDefault="008B1652">
            <w:pPr>
              <w:pStyle w:val="ConsPlusNormal"/>
            </w:pPr>
            <w:r>
              <w:t>Среднесуглинистый почвообраз. слой</w:t>
            </w:r>
          </w:p>
        </w:tc>
        <w:tc>
          <w:tcPr>
            <w:tcW w:w="2760" w:type="dxa"/>
          </w:tcPr>
          <w:p w:rsidR="008B1652" w:rsidRDefault="008B1652">
            <w:pPr>
              <w:pStyle w:val="ConsPlusNormal"/>
            </w:pPr>
            <w:r>
              <w:t>Дренирующий слой из щебня и песка</w:t>
            </w:r>
          </w:p>
        </w:tc>
        <w:tc>
          <w:tcPr>
            <w:tcW w:w="2640" w:type="dxa"/>
          </w:tcPr>
          <w:p w:rsidR="008B1652" w:rsidRDefault="008B1652">
            <w:pPr>
              <w:pStyle w:val="ConsPlusNormal"/>
            </w:pPr>
            <w:r>
              <w:t>Коренная порода тяжелосуглинистая</w:t>
            </w:r>
          </w:p>
        </w:tc>
      </w:tr>
    </w:tbl>
    <w:p w:rsidR="008B1652" w:rsidRDefault="008B1652">
      <w:pPr>
        <w:pStyle w:val="ConsPlusNormal"/>
        <w:sectPr w:rsidR="008B1652">
          <w:pgSz w:w="16838" w:h="11905" w:orient="landscape"/>
          <w:pgMar w:top="1701" w:right="1134" w:bottom="850" w:left="1134" w:header="0" w:footer="0" w:gutter="0"/>
          <w:cols w:space="720"/>
          <w:titlePg/>
        </w:sectPr>
      </w:pPr>
    </w:p>
    <w:p w:rsidR="008B1652" w:rsidRDefault="008B1652">
      <w:pPr>
        <w:pStyle w:val="ConsPlusNormal"/>
        <w:ind w:firstLine="540"/>
        <w:jc w:val="both"/>
      </w:pPr>
    </w:p>
    <w:p w:rsidR="008B1652" w:rsidRDefault="008B1652">
      <w:pPr>
        <w:pStyle w:val="ConsPlusTitle"/>
        <w:jc w:val="center"/>
        <w:outlineLvl w:val="2"/>
      </w:pPr>
      <w:bookmarkStart w:id="79" w:name="P3656"/>
      <w:bookmarkEnd w:id="79"/>
      <w:r>
        <w:t>Таблица 8. Допустимые концентрации тяжелых металлов и</w:t>
      </w:r>
    </w:p>
    <w:p w:rsidR="008B1652" w:rsidRDefault="008B1652">
      <w:pPr>
        <w:pStyle w:val="ConsPlusTitle"/>
        <w:jc w:val="center"/>
      </w:pPr>
      <w:r>
        <w:t>мышьяка в почвах населенного пункта</w:t>
      </w:r>
    </w:p>
    <w:p w:rsidR="008B1652" w:rsidRDefault="008B1652">
      <w:pPr>
        <w:pStyle w:val="ConsPlusNormal"/>
        <w:ind w:firstLine="540"/>
        <w:jc w:val="both"/>
      </w:pPr>
    </w:p>
    <w:p w:rsidR="008B1652" w:rsidRDefault="008B1652">
      <w:pPr>
        <w:pStyle w:val="ConsPlusNormal"/>
        <w:jc w:val="right"/>
      </w:pPr>
      <w:r>
        <w:t>В миллиграммах на килограмм</w:t>
      </w:r>
    </w:p>
    <w:p w:rsidR="008B1652" w:rsidRDefault="008B165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077"/>
        <w:gridCol w:w="1020"/>
        <w:gridCol w:w="1020"/>
        <w:gridCol w:w="1020"/>
        <w:gridCol w:w="1303"/>
        <w:gridCol w:w="1077"/>
      </w:tblGrid>
      <w:tr w:rsidR="008B1652">
        <w:tc>
          <w:tcPr>
            <w:tcW w:w="2551" w:type="dxa"/>
            <w:vMerge w:val="restart"/>
          </w:tcPr>
          <w:p w:rsidR="008B1652" w:rsidRDefault="008B1652">
            <w:pPr>
              <w:pStyle w:val="ConsPlusNormal"/>
              <w:jc w:val="center"/>
            </w:pPr>
            <w:r>
              <w:t>Уровни концентрации тяжелых металлов и мышьяка</w:t>
            </w:r>
          </w:p>
        </w:tc>
        <w:tc>
          <w:tcPr>
            <w:tcW w:w="6517" w:type="dxa"/>
            <w:gridSpan w:val="6"/>
          </w:tcPr>
          <w:p w:rsidR="008B1652" w:rsidRDefault="008B1652">
            <w:pPr>
              <w:pStyle w:val="ConsPlusNormal"/>
              <w:jc w:val="center"/>
            </w:pPr>
            <w:r>
              <w:t>Содержание</w:t>
            </w:r>
          </w:p>
        </w:tc>
      </w:tr>
      <w:tr w:rsidR="008B1652">
        <w:tc>
          <w:tcPr>
            <w:tcW w:w="2551" w:type="dxa"/>
            <w:vMerge/>
          </w:tcPr>
          <w:p w:rsidR="008B1652" w:rsidRDefault="008B1652">
            <w:pPr>
              <w:pStyle w:val="ConsPlusNormal"/>
            </w:pPr>
          </w:p>
        </w:tc>
        <w:tc>
          <w:tcPr>
            <w:tcW w:w="3117" w:type="dxa"/>
            <w:gridSpan w:val="3"/>
          </w:tcPr>
          <w:p w:rsidR="008B1652" w:rsidRDefault="008B1652">
            <w:pPr>
              <w:pStyle w:val="ConsPlusNormal"/>
              <w:jc w:val="center"/>
            </w:pPr>
            <w:r>
              <w:t>2 класс опасности</w:t>
            </w:r>
          </w:p>
        </w:tc>
        <w:tc>
          <w:tcPr>
            <w:tcW w:w="3400" w:type="dxa"/>
            <w:gridSpan w:val="3"/>
          </w:tcPr>
          <w:p w:rsidR="008B1652" w:rsidRDefault="008B1652">
            <w:pPr>
              <w:pStyle w:val="ConsPlusNormal"/>
              <w:jc w:val="center"/>
            </w:pPr>
            <w:r>
              <w:t>1 класс опасности</w:t>
            </w:r>
          </w:p>
        </w:tc>
      </w:tr>
      <w:tr w:rsidR="008B1652">
        <w:tc>
          <w:tcPr>
            <w:tcW w:w="2551" w:type="dxa"/>
            <w:vMerge/>
          </w:tcPr>
          <w:p w:rsidR="008B1652" w:rsidRDefault="008B1652">
            <w:pPr>
              <w:pStyle w:val="ConsPlusNormal"/>
            </w:pPr>
          </w:p>
        </w:tc>
        <w:tc>
          <w:tcPr>
            <w:tcW w:w="1077" w:type="dxa"/>
          </w:tcPr>
          <w:p w:rsidR="008B1652" w:rsidRDefault="008B1652">
            <w:pPr>
              <w:pStyle w:val="ConsPlusNormal"/>
              <w:jc w:val="center"/>
            </w:pPr>
            <w:r>
              <w:t>никель</w:t>
            </w:r>
          </w:p>
        </w:tc>
        <w:tc>
          <w:tcPr>
            <w:tcW w:w="1020" w:type="dxa"/>
          </w:tcPr>
          <w:p w:rsidR="008B1652" w:rsidRDefault="008B1652">
            <w:pPr>
              <w:pStyle w:val="ConsPlusNormal"/>
              <w:jc w:val="center"/>
            </w:pPr>
            <w:r>
              <w:t>медь</w:t>
            </w:r>
          </w:p>
        </w:tc>
        <w:tc>
          <w:tcPr>
            <w:tcW w:w="1020" w:type="dxa"/>
          </w:tcPr>
          <w:p w:rsidR="008B1652" w:rsidRDefault="008B1652">
            <w:pPr>
              <w:pStyle w:val="ConsPlusNormal"/>
              <w:jc w:val="center"/>
            </w:pPr>
            <w:r>
              <w:t>цинк</w:t>
            </w:r>
          </w:p>
        </w:tc>
        <w:tc>
          <w:tcPr>
            <w:tcW w:w="1020" w:type="dxa"/>
          </w:tcPr>
          <w:p w:rsidR="008B1652" w:rsidRDefault="008B1652">
            <w:pPr>
              <w:pStyle w:val="ConsPlusNormal"/>
              <w:jc w:val="center"/>
            </w:pPr>
            <w:r>
              <w:t>свинец</w:t>
            </w:r>
          </w:p>
        </w:tc>
        <w:tc>
          <w:tcPr>
            <w:tcW w:w="1303" w:type="dxa"/>
          </w:tcPr>
          <w:p w:rsidR="008B1652" w:rsidRDefault="008B1652">
            <w:pPr>
              <w:pStyle w:val="ConsPlusNormal"/>
              <w:jc w:val="center"/>
            </w:pPr>
            <w:r>
              <w:t>кадмий</w:t>
            </w:r>
          </w:p>
        </w:tc>
        <w:tc>
          <w:tcPr>
            <w:tcW w:w="1077" w:type="dxa"/>
          </w:tcPr>
          <w:p w:rsidR="008B1652" w:rsidRDefault="008B1652">
            <w:pPr>
              <w:pStyle w:val="ConsPlusNormal"/>
              <w:jc w:val="center"/>
            </w:pPr>
            <w:r>
              <w:t>мышьяк</w:t>
            </w:r>
          </w:p>
        </w:tc>
      </w:tr>
      <w:tr w:rsidR="008B1652">
        <w:tc>
          <w:tcPr>
            <w:tcW w:w="2551" w:type="dxa"/>
          </w:tcPr>
          <w:p w:rsidR="008B1652" w:rsidRDefault="008B1652">
            <w:pPr>
              <w:pStyle w:val="ConsPlusNormal"/>
            </w:pPr>
            <w:r>
              <w:t>Фоновое содержание в песчаных и супесчаных почвах</w:t>
            </w:r>
          </w:p>
        </w:tc>
        <w:tc>
          <w:tcPr>
            <w:tcW w:w="1077" w:type="dxa"/>
          </w:tcPr>
          <w:p w:rsidR="008B1652" w:rsidRDefault="008B1652">
            <w:pPr>
              <w:pStyle w:val="ConsPlusNormal"/>
            </w:pPr>
            <w:r>
              <w:t>5 - 10</w:t>
            </w:r>
          </w:p>
          <w:p w:rsidR="008B1652" w:rsidRDefault="008B1652">
            <w:pPr>
              <w:pStyle w:val="ConsPlusNormal"/>
            </w:pPr>
            <w:r>
              <w:t>ср. 6</w:t>
            </w:r>
          </w:p>
        </w:tc>
        <w:tc>
          <w:tcPr>
            <w:tcW w:w="1020" w:type="dxa"/>
          </w:tcPr>
          <w:p w:rsidR="008B1652" w:rsidRDefault="008B1652">
            <w:pPr>
              <w:pStyle w:val="ConsPlusNormal"/>
            </w:pPr>
            <w:r>
              <w:t>5 - 12</w:t>
            </w:r>
          </w:p>
          <w:p w:rsidR="008B1652" w:rsidRDefault="008B1652">
            <w:pPr>
              <w:pStyle w:val="ConsPlusNormal"/>
            </w:pPr>
            <w:r>
              <w:t>ср. 8</w:t>
            </w:r>
          </w:p>
        </w:tc>
        <w:tc>
          <w:tcPr>
            <w:tcW w:w="1020" w:type="dxa"/>
          </w:tcPr>
          <w:p w:rsidR="008B1652" w:rsidRDefault="008B1652">
            <w:pPr>
              <w:pStyle w:val="ConsPlusNormal"/>
            </w:pPr>
            <w:r>
              <w:t>25 - 30</w:t>
            </w:r>
          </w:p>
          <w:p w:rsidR="008B1652" w:rsidRDefault="008B1652">
            <w:pPr>
              <w:pStyle w:val="ConsPlusNormal"/>
            </w:pPr>
            <w:r>
              <w:t>ср. 28</w:t>
            </w:r>
          </w:p>
        </w:tc>
        <w:tc>
          <w:tcPr>
            <w:tcW w:w="1020" w:type="dxa"/>
          </w:tcPr>
          <w:p w:rsidR="008B1652" w:rsidRDefault="008B1652">
            <w:pPr>
              <w:pStyle w:val="ConsPlusNormal"/>
            </w:pPr>
            <w:r>
              <w:t>4 - 9</w:t>
            </w:r>
          </w:p>
          <w:p w:rsidR="008B1652" w:rsidRDefault="008B1652">
            <w:pPr>
              <w:pStyle w:val="ConsPlusNormal"/>
            </w:pPr>
            <w:r>
              <w:t>ср. 6</w:t>
            </w:r>
          </w:p>
        </w:tc>
        <w:tc>
          <w:tcPr>
            <w:tcW w:w="1303" w:type="dxa"/>
          </w:tcPr>
          <w:p w:rsidR="008B1652" w:rsidRDefault="008B1652">
            <w:pPr>
              <w:pStyle w:val="ConsPlusNormal"/>
            </w:pPr>
            <w:r>
              <w:t>0,01 - 0,1</w:t>
            </w:r>
          </w:p>
          <w:p w:rsidR="008B1652" w:rsidRDefault="008B1652">
            <w:pPr>
              <w:pStyle w:val="ConsPlusNormal"/>
            </w:pPr>
            <w:r>
              <w:t>ср. 0,05</w:t>
            </w:r>
          </w:p>
        </w:tc>
        <w:tc>
          <w:tcPr>
            <w:tcW w:w="1077" w:type="dxa"/>
          </w:tcPr>
          <w:p w:rsidR="008B1652" w:rsidRDefault="008B1652">
            <w:pPr>
              <w:pStyle w:val="ConsPlusNormal"/>
            </w:pPr>
            <w:r>
              <w:t>0,9 - 1,7</w:t>
            </w:r>
          </w:p>
          <w:p w:rsidR="008B1652" w:rsidRDefault="008B1652">
            <w:pPr>
              <w:pStyle w:val="ConsPlusNormal"/>
            </w:pPr>
            <w:r>
              <w:t>ср. 1,5</w:t>
            </w:r>
          </w:p>
        </w:tc>
      </w:tr>
      <w:tr w:rsidR="008B1652">
        <w:tc>
          <w:tcPr>
            <w:tcW w:w="2551" w:type="dxa"/>
          </w:tcPr>
          <w:p w:rsidR="008B1652" w:rsidRDefault="008B1652">
            <w:pPr>
              <w:pStyle w:val="ConsPlusNormal"/>
            </w:pPr>
            <w:r>
              <w:t>Фоновое содержание в суглинистых и глинистых почвах</w:t>
            </w:r>
          </w:p>
        </w:tc>
        <w:tc>
          <w:tcPr>
            <w:tcW w:w="1077" w:type="dxa"/>
          </w:tcPr>
          <w:p w:rsidR="008B1652" w:rsidRDefault="008B1652">
            <w:pPr>
              <w:pStyle w:val="ConsPlusNormal"/>
            </w:pPr>
            <w:r>
              <w:t>15 - 25</w:t>
            </w:r>
          </w:p>
          <w:p w:rsidR="008B1652" w:rsidRDefault="008B1652">
            <w:pPr>
              <w:pStyle w:val="ConsPlusNormal"/>
            </w:pPr>
            <w:r>
              <w:t>ср. 20</w:t>
            </w:r>
          </w:p>
        </w:tc>
        <w:tc>
          <w:tcPr>
            <w:tcW w:w="1020" w:type="dxa"/>
          </w:tcPr>
          <w:p w:rsidR="008B1652" w:rsidRDefault="008B1652">
            <w:pPr>
              <w:pStyle w:val="ConsPlusNormal"/>
            </w:pPr>
            <w:r>
              <w:t>12 - 30</w:t>
            </w:r>
          </w:p>
          <w:p w:rsidR="008B1652" w:rsidRDefault="008B1652">
            <w:pPr>
              <w:pStyle w:val="ConsPlusNormal"/>
            </w:pPr>
            <w:r>
              <w:t>ср. 20</w:t>
            </w:r>
          </w:p>
        </w:tc>
        <w:tc>
          <w:tcPr>
            <w:tcW w:w="1020" w:type="dxa"/>
          </w:tcPr>
          <w:p w:rsidR="008B1652" w:rsidRDefault="008B1652">
            <w:pPr>
              <w:pStyle w:val="ConsPlusNormal"/>
            </w:pPr>
            <w:r>
              <w:t>30 - 60</w:t>
            </w:r>
          </w:p>
          <w:p w:rsidR="008B1652" w:rsidRDefault="008B1652">
            <w:pPr>
              <w:pStyle w:val="ConsPlusNormal"/>
            </w:pPr>
            <w:r>
              <w:t>ср. 45</w:t>
            </w:r>
          </w:p>
        </w:tc>
        <w:tc>
          <w:tcPr>
            <w:tcW w:w="1020" w:type="dxa"/>
          </w:tcPr>
          <w:p w:rsidR="008B1652" w:rsidRDefault="008B1652">
            <w:pPr>
              <w:pStyle w:val="ConsPlusNormal"/>
            </w:pPr>
            <w:r>
              <w:t>12 - 30</w:t>
            </w:r>
          </w:p>
          <w:p w:rsidR="008B1652" w:rsidRDefault="008B1652">
            <w:pPr>
              <w:pStyle w:val="ConsPlusNormal"/>
            </w:pPr>
            <w:r>
              <w:t>ср. 20</w:t>
            </w:r>
          </w:p>
        </w:tc>
        <w:tc>
          <w:tcPr>
            <w:tcW w:w="1303" w:type="dxa"/>
          </w:tcPr>
          <w:p w:rsidR="008B1652" w:rsidRDefault="008B1652">
            <w:pPr>
              <w:pStyle w:val="ConsPlusNormal"/>
            </w:pPr>
            <w:r>
              <w:t>0,09 - 0,3</w:t>
            </w:r>
          </w:p>
          <w:p w:rsidR="008B1652" w:rsidRDefault="008B1652">
            <w:pPr>
              <w:pStyle w:val="ConsPlusNormal"/>
            </w:pPr>
            <w:r>
              <w:t>ср. 0,22</w:t>
            </w:r>
          </w:p>
        </w:tc>
        <w:tc>
          <w:tcPr>
            <w:tcW w:w="1077" w:type="dxa"/>
          </w:tcPr>
          <w:p w:rsidR="008B1652" w:rsidRDefault="008B1652">
            <w:pPr>
              <w:pStyle w:val="ConsPlusNormal"/>
            </w:pPr>
            <w:r>
              <w:t>1,2 - 3,2</w:t>
            </w:r>
          </w:p>
          <w:p w:rsidR="008B1652" w:rsidRDefault="008B1652">
            <w:pPr>
              <w:pStyle w:val="ConsPlusNormal"/>
            </w:pPr>
            <w:r>
              <w:t>ср. 2,2</w:t>
            </w:r>
          </w:p>
        </w:tc>
      </w:tr>
    </w:tbl>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5</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ind w:firstLine="540"/>
        <w:jc w:val="both"/>
      </w:pPr>
    </w:p>
    <w:p w:rsidR="008B1652" w:rsidRDefault="008B1652">
      <w:pPr>
        <w:pStyle w:val="ConsPlusTitle"/>
        <w:jc w:val="center"/>
      </w:pPr>
      <w:bookmarkStart w:id="80" w:name="P3706"/>
      <w:bookmarkEnd w:id="80"/>
      <w:r>
        <w:t>ПРИЕМЫ</w:t>
      </w:r>
    </w:p>
    <w:p w:rsidR="008B1652" w:rsidRDefault="008B1652">
      <w:pPr>
        <w:pStyle w:val="ConsPlusTitle"/>
        <w:jc w:val="center"/>
      </w:pPr>
      <w:r>
        <w:t>БЛАГОУСТРОЙСТВА НА ТЕРРИТОРИЯХ РЕКРЕАЦИОННОГО НАЗНАЧЕНИЯ</w:t>
      </w:r>
    </w:p>
    <w:p w:rsidR="008B1652" w:rsidRDefault="008B1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1652">
        <w:tc>
          <w:tcPr>
            <w:tcW w:w="60" w:type="dxa"/>
            <w:tcBorders>
              <w:top w:val="nil"/>
              <w:left w:val="nil"/>
              <w:bottom w:val="nil"/>
              <w:right w:val="nil"/>
            </w:tcBorders>
            <w:shd w:val="clear" w:color="auto" w:fill="CED3F1"/>
            <w:tcMar>
              <w:top w:w="0" w:type="dxa"/>
              <w:left w:w="0" w:type="dxa"/>
              <w:bottom w:w="0" w:type="dxa"/>
              <w:right w:w="0" w:type="dxa"/>
            </w:tcMar>
          </w:tcPr>
          <w:p w:rsidR="008B1652" w:rsidRDefault="008B1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52" w:rsidRDefault="008B1652">
            <w:pPr>
              <w:pStyle w:val="ConsPlusNormal"/>
              <w:jc w:val="center"/>
            </w:pPr>
            <w:r>
              <w:rPr>
                <w:color w:val="392C69"/>
              </w:rPr>
              <w:t>Список изменяющих документов</w:t>
            </w:r>
          </w:p>
          <w:p w:rsidR="008B1652" w:rsidRDefault="008B1652">
            <w:pPr>
              <w:pStyle w:val="ConsPlusNormal"/>
              <w:jc w:val="center"/>
            </w:pPr>
            <w:r>
              <w:rPr>
                <w:color w:val="392C69"/>
              </w:rPr>
              <w:t xml:space="preserve">(в ред. </w:t>
            </w:r>
            <w:hyperlink r:id="rId267">
              <w:r>
                <w:rPr>
                  <w:color w:val="0000FF"/>
                </w:rPr>
                <w:t>Решения</w:t>
              </w:r>
            </w:hyperlink>
            <w:r>
              <w:rPr>
                <w:color w:val="392C69"/>
              </w:rPr>
              <w:t xml:space="preserve"> Новокузнецкого городского Совета народных депутатов</w:t>
            </w:r>
          </w:p>
          <w:p w:rsidR="008B1652" w:rsidRDefault="008B1652">
            <w:pPr>
              <w:pStyle w:val="ConsPlusNormal"/>
              <w:jc w:val="center"/>
            </w:pPr>
            <w:r>
              <w:rPr>
                <w:color w:val="392C69"/>
              </w:rPr>
              <w:t>от 08.05.2019 N 5/44)</w:t>
            </w: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r>
    </w:tbl>
    <w:p w:rsidR="008B1652" w:rsidRDefault="008B1652">
      <w:pPr>
        <w:pStyle w:val="ConsPlusNormal"/>
        <w:ind w:firstLine="540"/>
        <w:jc w:val="both"/>
      </w:pPr>
    </w:p>
    <w:p w:rsidR="008B1652" w:rsidRDefault="008B1652">
      <w:pPr>
        <w:pStyle w:val="ConsPlusTitle"/>
        <w:jc w:val="center"/>
        <w:outlineLvl w:val="2"/>
      </w:pPr>
      <w:r>
        <w:t>Таблица 1. Организация аллей и дорог парка, лесопарка</w:t>
      </w:r>
    </w:p>
    <w:p w:rsidR="008B1652" w:rsidRDefault="008B1652">
      <w:pPr>
        <w:pStyle w:val="ConsPlusTitle"/>
        <w:jc w:val="center"/>
      </w:pPr>
      <w:r>
        <w:t>и других крупных объектов рекреации</w:t>
      </w:r>
    </w:p>
    <w:p w:rsidR="008B1652" w:rsidRDefault="008B1652">
      <w:pPr>
        <w:pStyle w:val="ConsPlusNormal"/>
        <w:ind w:firstLine="540"/>
        <w:jc w:val="both"/>
      </w:pPr>
    </w:p>
    <w:p w:rsidR="008B1652" w:rsidRDefault="008B1652">
      <w:pPr>
        <w:pStyle w:val="ConsPlusNormal"/>
        <w:sectPr w:rsidR="008B165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7"/>
        <w:gridCol w:w="1530"/>
        <w:gridCol w:w="3571"/>
        <w:gridCol w:w="5725"/>
      </w:tblGrid>
      <w:tr w:rsidR="008B1652">
        <w:tc>
          <w:tcPr>
            <w:tcW w:w="2777" w:type="dxa"/>
          </w:tcPr>
          <w:p w:rsidR="008B1652" w:rsidRDefault="008B1652">
            <w:pPr>
              <w:pStyle w:val="ConsPlusNormal"/>
              <w:jc w:val="center"/>
            </w:pPr>
            <w:r>
              <w:lastRenderedPageBreak/>
              <w:t>Типы аллей и дорог</w:t>
            </w:r>
          </w:p>
        </w:tc>
        <w:tc>
          <w:tcPr>
            <w:tcW w:w="1530" w:type="dxa"/>
          </w:tcPr>
          <w:p w:rsidR="008B1652" w:rsidRDefault="008B1652">
            <w:pPr>
              <w:pStyle w:val="ConsPlusNormal"/>
              <w:jc w:val="center"/>
            </w:pPr>
            <w:r>
              <w:t>Ширина (м)</w:t>
            </w:r>
          </w:p>
        </w:tc>
        <w:tc>
          <w:tcPr>
            <w:tcW w:w="3571" w:type="dxa"/>
          </w:tcPr>
          <w:p w:rsidR="008B1652" w:rsidRDefault="008B1652">
            <w:pPr>
              <w:pStyle w:val="ConsPlusNormal"/>
              <w:jc w:val="center"/>
            </w:pPr>
            <w:r>
              <w:t>Назначение</w:t>
            </w:r>
          </w:p>
        </w:tc>
        <w:tc>
          <w:tcPr>
            <w:tcW w:w="5725" w:type="dxa"/>
          </w:tcPr>
          <w:p w:rsidR="008B1652" w:rsidRDefault="008B1652">
            <w:pPr>
              <w:pStyle w:val="ConsPlusNormal"/>
              <w:jc w:val="center"/>
            </w:pPr>
            <w:r>
              <w:t>Рекомендации по благоустройству</w:t>
            </w:r>
          </w:p>
        </w:tc>
      </w:tr>
      <w:tr w:rsidR="008B1652">
        <w:tc>
          <w:tcPr>
            <w:tcW w:w="2777" w:type="dxa"/>
          </w:tcPr>
          <w:p w:rsidR="008B1652" w:rsidRDefault="008B1652">
            <w:pPr>
              <w:pStyle w:val="ConsPlusNormal"/>
            </w:pPr>
            <w:r>
              <w:t>Основные пешеходные аллеи и дороги *</w:t>
            </w:r>
          </w:p>
        </w:tc>
        <w:tc>
          <w:tcPr>
            <w:tcW w:w="1530" w:type="dxa"/>
          </w:tcPr>
          <w:p w:rsidR="008B1652" w:rsidRDefault="008B1652">
            <w:pPr>
              <w:pStyle w:val="ConsPlusNormal"/>
              <w:jc w:val="center"/>
            </w:pPr>
            <w:r>
              <w:t>6 - 9</w:t>
            </w:r>
          </w:p>
        </w:tc>
        <w:tc>
          <w:tcPr>
            <w:tcW w:w="3571" w:type="dxa"/>
          </w:tcPr>
          <w:p w:rsidR="008B1652" w:rsidRDefault="008B1652">
            <w:pPr>
              <w:pStyle w:val="ConsPlusNormal"/>
            </w:pPr>
            <w:r>
              <w:t>Интенсивное пешеходное движение (более 300 ч/час). Допускается проезд внутрипаркового транспорта. Соединяет функциональные зоны и участки между собой, те и другие с основными входами</w:t>
            </w:r>
          </w:p>
        </w:tc>
        <w:tc>
          <w:tcPr>
            <w:tcW w:w="5725" w:type="dxa"/>
          </w:tcPr>
          <w:p w:rsidR="008B1652" w:rsidRDefault="008B1652">
            <w:pPr>
              <w:pStyle w:val="ConsPlusNormal"/>
            </w:pPr>
            <w:r>
              <w:t>Допускаются зеленые разделительные полосы шириной порядка 2 м, через каждые 25 - 30 м - проходы. Если аллея на берегу водоема, ее поперечный профиль может быть решен в разных уровнях, которые связаны откосами, стенками и лестницами. Покрытие: твердое (плитка, асфальтобетон) с обрамлением бортовым камнем. Обрезка ветвей на высоту 2,5 м</w:t>
            </w:r>
          </w:p>
        </w:tc>
      </w:tr>
      <w:tr w:rsidR="008B1652">
        <w:tc>
          <w:tcPr>
            <w:tcW w:w="2777" w:type="dxa"/>
          </w:tcPr>
          <w:p w:rsidR="008B1652" w:rsidRDefault="008B1652">
            <w:pPr>
              <w:pStyle w:val="ConsPlusNormal"/>
            </w:pPr>
            <w:r>
              <w:t>Второстепенные аллеи и дороги *</w:t>
            </w:r>
          </w:p>
        </w:tc>
        <w:tc>
          <w:tcPr>
            <w:tcW w:w="1530" w:type="dxa"/>
          </w:tcPr>
          <w:p w:rsidR="008B1652" w:rsidRDefault="008B1652">
            <w:pPr>
              <w:pStyle w:val="ConsPlusNormal"/>
              <w:jc w:val="center"/>
            </w:pPr>
            <w:r>
              <w:t>3 - 4,5</w:t>
            </w:r>
          </w:p>
        </w:tc>
        <w:tc>
          <w:tcPr>
            <w:tcW w:w="3571" w:type="dxa"/>
          </w:tcPr>
          <w:p w:rsidR="008B1652" w:rsidRDefault="008B1652">
            <w:pPr>
              <w:pStyle w:val="ConsPlusNormal"/>
            </w:pPr>
            <w:r>
              <w:t>Интенсивное пешеходное движение (до 300 ч/час). Допускается проезд эксплуатационного транспорта. Соединяют второстепенные входы и парковые объекты между собой</w:t>
            </w:r>
          </w:p>
        </w:tc>
        <w:tc>
          <w:tcPr>
            <w:tcW w:w="5725" w:type="dxa"/>
          </w:tcPr>
          <w:p w:rsidR="008B1652" w:rsidRDefault="008B1652">
            <w:pPr>
              <w:pStyle w:val="ConsPlusNormal"/>
            </w:pPr>
            <w:r>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2,0 - 2,5 м. Садовый борт, бордюры из цветов и трав, водоотводные лотки или др.</w:t>
            </w:r>
          </w:p>
        </w:tc>
      </w:tr>
      <w:tr w:rsidR="008B1652">
        <w:tc>
          <w:tcPr>
            <w:tcW w:w="2777" w:type="dxa"/>
          </w:tcPr>
          <w:p w:rsidR="008B1652" w:rsidRDefault="008B1652">
            <w:pPr>
              <w:pStyle w:val="ConsPlusNormal"/>
            </w:pPr>
            <w:r>
              <w:t>Дополнительные пешеходные дороги</w:t>
            </w:r>
          </w:p>
        </w:tc>
        <w:tc>
          <w:tcPr>
            <w:tcW w:w="1530" w:type="dxa"/>
          </w:tcPr>
          <w:p w:rsidR="008B1652" w:rsidRDefault="008B1652">
            <w:pPr>
              <w:pStyle w:val="ConsPlusNormal"/>
              <w:jc w:val="center"/>
            </w:pPr>
            <w:r>
              <w:t>1,5 - 2,5</w:t>
            </w:r>
          </w:p>
        </w:tc>
        <w:tc>
          <w:tcPr>
            <w:tcW w:w="3571" w:type="dxa"/>
          </w:tcPr>
          <w:p w:rsidR="008B1652" w:rsidRDefault="008B1652">
            <w:pPr>
              <w:pStyle w:val="ConsPlusNormal"/>
            </w:pPr>
            <w:r>
              <w:t>Пешеходное движение малой интенсивности. Проезд транспорта не допускается. Подводят к отдельным парковым сооружениям</w:t>
            </w:r>
          </w:p>
        </w:tc>
        <w:tc>
          <w:tcPr>
            <w:tcW w:w="5725" w:type="dxa"/>
          </w:tcPr>
          <w:p w:rsidR="008B1652" w:rsidRDefault="008B1652">
            <w:pPr>
              <w:pStyle w:val="ConsPlusNormal"/>
            </w:pPr>
            <w:r>
              <w:t>Свободная трассировка, каждый поворот оправдан и зафиксирован объектом, сооружением, группой или одиночными насаждениями. Продольный уклон допускается 80 промилле. Покрытие: плитка, грунтовое улучшенное</w:t>
            </w:r>
          </w:p>
        </w:tc>
      </w:tr>
      <w:tr w:rsidR="008B1652">
        <w:tblPrEx>
          <w:tblBorders>
            <w:insideH w:val="nil"/>
          </w:tblBorders>
        </w:tblPrEx>
        <w:tc>
          <w:tcPr>
            <w:tcW w:w="2777" w:type="dxa"/>
            <w:tcBorders>
              <w:bottom w:val="nil"/>
            </w:tcBorders>
          </w:tcPr>
          <w:p w:rsidR="008B1652" w:rsidRDefault="008B1652">
            <w:pPr>
              <w:pStyle w:val="ConsPlusNormal"/>
            </w:pPr>
            <w:r>
              <w:t>Тропы</w:t>
            </w:r>
          </w:p>
        </w:tc>
        <w:tc>
          <w:tcPr>
            <w:tcW w:w="1530" w:type="dxa"/>
            <w:tcBorders>
              <w:bottom w:val="nil"/>
            </w:tcBorders>
          </w:tcPr>
          <w:p w:rsidR="008B1652" w:rsidRDefault="008B1652">
            <w:pPr>
              <w:pStyle w:val="ConsPlusNormal"/>
              <w:jc w:val="center"/>
            </w:pPr>
            <w:r>
              <w:t>0,75 - 1,0</w:t>
            </w:r>
          </w:p>
        </w:tc>
        <w:tc>
          <w:tcPr>
            <w:tcW w:w="3571" w:type="dxa"/>
            <w:tcBorders>
              <w:bottom w:val="nil"/>
            </w:tcBorders>
          </w:tcPr>
          <w:p w:rsidR="008B1652" w:rsidRDefault="008B1652">
            <w:pPr>
              <w:pStyle w:val="ConsPlusNormal"/>
            </w:pPr>
            <w:r>
              <w:t>Дополнительная прогулочная сеть с естественным характером ландшафта</w:t>
            </w:r>
          </w:p>
        </w:tc>
        <w:tc>
          <w:tcPr>
            <w:tcW w:w="5725" w:type="dxa"/>
            <w:tcBorders>
              <w:bottom w:val="nil"/>
            </w:tcBorders>
          </w:tcPr>
          <w:p w:rsidR="008B1652" w:rsidRDefault="008B1652">
            <w:pPr>
              <w:pStyle w:val="ConsPlusNormal"/>
            </w:pPr>
            <w:r>
              <w:t>Трассируется по крутым склонам, через чащи, овраги, ручьи. Покрытие: грунтовое естественное</w:t>
            </w:r>
          </w:p>
        </w:tc>
      </w:tr>
      <w:tr w:rsidR="008B1652">
        <w:tblPrEx>
          <w:tblBorders>
            <w:insideH w:val="nil"/>
          </w:tblBorders>
        </w:tblPrEx>
        <w:tc>
          <w:tcPr>
            <w:tcW w:w="13603" w:type="dxa"/>
            <w:gridSpan w:val="4"/>
            <w:tcBorders>
              <w:top w:val="nil"/>
            </w:tcBorders>
          </w:tcPr>
          <w:p w:rsidR="008B1652" w:rsidRDefault="008B1652">
            <w:pPr>
              <w:pStyle w:val="ConsPlusNormal"/>
              <w:jc w:val="both"/>
            </w:pPr>
            <w:r>
              <w:t xml:space="preserve">(в ред. </w:t>
            </w:r>
            <w:hyperlink r:id="rId268">
              <w:r>
                <w:rPr>
                  <w:color w:val="0000FF"/>
                </w:rPr>
                <w:t>Решения</w:t>
              </w:r>
            </w:hyperlink>
            <w:r>
              <w:t xml:space="preserve"> Новокузнецкого городского Совета народных депутатов от 08.05.2019</w:t>
            </w:r>
          </w:p>
          <w:p w:rsidR="008B1652" w:rsidRDefault="008B1652">
            <w:pPr>
              <w:pStyle w:val="ConsPlusNormal"/>
              <w:jc w:val="both"/>
            </w:pPr>
            <w:r>
              <w:t>N 5/44)</w:t>
            </w:r>
          </w:p>
        </w:tc>
      </w:tr>
      <w:tr w:rsidR="008B1652">
        <w:tc>
          <w:tcPr>
            <w:tcW w:w="2777" w:type="dxa"/>
          </w:tcPr>
          <w:p w:rsidR="008B1652" w:rsidRDefault="008B1652">
            <w:pPr>
              <w:pStyle w:val="ConsPlusNormal"/>
            </w:pPr>
            <w:r>
              <w:t>Велосипедные дорожки</w:t>
            </w:r>
          </w:p>
        </w:tc>
        <w:tc>
          <w:tcPr>
            <w:tcW w:w="1530" w:type="dxa"/>
          </w:tcPr>
          <w:p w:rsidR="008B1652" w:rsidRDefault="008B1652">
            <w:pPr>
              <w:pStyle w:val="ConsPlusNormal"/>
              <w:jc w:val="center"/>
            </w:pPr>
            <w:r>
              <w:t>1,5 - 2,25</w:t>
            </w:r>
          </w:p>
        </w:tc>
        <w:tc>
          <w:tcPr>
            <w:tcW w:w="3571" w:type="dxa"/>
          </w:tcPr>
          <w:p w:rsidR="008B1652" w:rsidRDefault="008B1652">
            <w:pPr>
              <w:pStyle w:val="ConsPlusNormal"/>
            </w:pPr>
            <w:r>
              <w:t>Велосипедные прогулки</w:t>
            </w:r>
          </w:p>
        </w:tc>
        <w:tc>
          <w:tcPr>
            <w:tcW w:w="5725" w:type="dxa"/>
          </w:tcPr>
          <w:p w:rsidR="008B1652" w:rsidRDefault="008B1652">
            <w:pPr>
              <w:pStyle w:val="ConsPlusNormal"/>
            </w:pPr>
            <w:r>
              <w:t>Трассирование замкнутое (кольцевое, петельное, восьмерочное). Рекомендуется пункт техобслуживания. Покрытие твердое. Обрезка ветвей на высоту 2,5 м</w:t>
            </w:r>
          </w:p>
        </w:tc>
      </w:tr>
      <w:tr w:rsidR="008B1652">
        <w:tc>
          <w:tcPr>
            <w:tcW w:w="2777" w:type="dxa"/>
          </w:tcPr>
          <w:p w:rsidR="008B1652" w:rsidRDefault="008B1652">
            <w:pPr>
              <w:pStyle w:val="ConsPlusNormal"/>
            </w:pPr>
            <w:r>
              <w:t>Дороги для конной езды</w:t>
            </w:r>
          </w:p>
        </w:tc>
        <w:tc>
          <w:tcPr>
            <w:tcW w:w="1530" w:type="dxa"/>
          </w:tcPr>
          <w:p w:rsidR="008B1652" w:rsidRDefault="008B1652">
            <w:pPr>
              <w:pStyle w:val="ConsPlusNormal"/>
              <w:jc w:val="center"/>
            </w:pPr>
            <w:r>
              <w:t>4,0 - 6,0</w:t>
            </w:r>
          </w:p>
        </w:tc>
        <w:tc>
          <w:tcPr>
            <w:tcW w:w="3571" w:type="dxa"/>
          </w:tcPr>
          <w:p w:rsidR="008B1652" w:rsidRDefault="008B1652">
            <w:pPr>
              <w:pStyle w:val="ConsPlusNormal"/>
            </w:pPr>
            <w:r>
              <w:t xml:space="preserve">Прогулки верхом, в экипажах, санях. </w:t>
            </w:r>
            <w:r>
              <w:lastRenderedPageBreak/>
              <w:t>Допускается проезд эксплуатационного транспорта</w:t>
            </w:r>
          </w:p>
        </w:tc>
        <w:tc>
          <w:tcPr>
            <w:tcW w:w="5725" w:type="dxa"/>
          </w:tcPr>
          <w:p w:rsidR="008B1652" w:rsidRDefault="008B1652">
            <w:pPr>
              <w:pStyle w:val="ConsPlusNormal"/>
            </w:pPr>
            <w:r>
              <w:lastRenderedPageBreak/>
              <w:t xml:space="preserve">Наибольшие продольные уклоны до 60 промилле. </w:t>
            </w:r>
            <w:r>
              <w:lastRenderedPageBreak/>
              <w:t>Обрезка ветвей на высоту 4 м. Покрытие: грунтовое улучшенное</w:t>
            </w:r>
          </w:p>
        </w:tc>
      </w:tr>
      <w:tr w:rsidR="008B1652">
        <w:tblPrEx>
          <w:tblBorders>
            <w:insideH w:val="nil"/>
          </w:tblBorders>
        </w:tblPrEx>
        <w:tc>
          <w:tcPr>
            <w:tcW w:w="2777" w:type="dxa"/>
            <w:tcBorders>
              <w:bottom w:val="nil"/>
            </w:tcBorders>
          </w:tcPr>
          <w:p w:rsidR="008B1652" w:rsidRDefault="008B1652">
            <w:pPr>
              <w:pStyle w:val="ConsPlusNormal"/>
            </w:pPr>
            <w:r>
              <w:lastRenderedPageBreak/>
              <w:t>Автомобильная дорога (парквей)</w:t>
            </w:r>
          </w:p>
        </w:tc>
        <w:tc>
          <w:tcPr>
            <w:tcW w:w="1530" w:type="dxa"/>
            <w:tcBorders>
              <w:bottom w:val="nil"/>
            </w:tcBorders>
          </w:tcPr>
          <w:p w:rsidR="008B1652" w:rsidRDefault="008B1652">
            <w:pPr>
              <w:pStyle w:val="ConsPlusNormal"/>
              <w:jc w:val="center"/>
            </w:pPr>
            <w:r>
              <w:t>4,5 - 7,0</w:t>
            </w:r>
          </w:p>
        </w:tc>
        <w:tc>
          <w:tcPr>
            <w:tcW w:w="3571" w:type="dxa"/>
            <w:tcBorders>
              <w:bottom w:val="nil"/>
            </w:tcBorders>
          </w:tcPr>
          <w:p w:rsidR="008B1652" w:rsidRDefault="008B1652">
            <w:pPr>
              <w:pStyle w:val="ConsPlusNormal"/>
            </w:pPr>
            <w:r>
              <w:t>Автомобильные прогулки и проезд внутрипаркового транспорта. Допускается проезд эксплуатационного транспорта</w:t>
            </w:r>
          </w:p>
        </w:tc>
        <w:tc>
          <w:tcPr>
            <w:tcW w:w="5725" w:type="dxa"/>
            <w:tcBorders>
              <w:bottom w:val="nil"/>
            </w:tcBorders>
          </w:tcPr>
          <w:p w:rsidR="008B1652" w:rsidRDefault="008B1652">
            <w:pPr>
              <w:pStyle w:val="ConsPlusNormal"/>
            </w:pPr>
            <w:r>
              <w:t>Трассируется по крутым склонам, через чащи, овраги, ручьи. Покрытие: грунтовое естественное. Периферии лесопарка в стороне от пешеходных коммуникаций. Наибольший продольный уклон 70 промилле, макс. скорость - 40 км/час. Радиусы закруглений - не менее 15 м. Покрытие: асфальтобетон, щебеночное, гравийное, обработка вяжущими, бордюрный камень</w:t>
            </w:r>
          </w:p>
        </w:tc>
      </w:tr>
      <w:tr w:rsidR="008B1652">
        <w:tblPrEx>
          <w:tblBorders>
            <w:insideH w:val="nil"/>
          </w:tblBorders>
        </w:tblPrEx>
        <w:tc>
          <w:tcPr>
            <w:tcW w:w="13603" w:type="dxa"/>
            <w:gridSpan w:val="4"/>
            <w:tcBorders>
              <w:top w:val="nil"/>
            </w:tcBorders>
          </w:tcPr>
          <w:p w:rsidR="008B1652" w:rsidRDefault="008B1652">
            <w:pPr>
              <w:pStyle w:val="ConsPlusNormal"/>
              <w:jc w:val="both"/>
            </w:pPr>
            <w:r>
              <w:t xml:space="preserve">(в ред. </w:t>
            </w:r>
            <w:hyperlink r:id="rId269">
              <w:r>
                <w:rPr>
                  <w:color w:val="0000FF"/>
                </w:rPr>
                <w:t>Решения</w:t>
              </w:r>
            </w:hyperlink>
            <w:r>
              <w:t xml:space="preserve"> Новокузнецкого городского Совета народных депутатов от 08.05.2019</w:t>
            </w:r>
          </w:p>
          <w:p w:rsidR="008B1652" w:rsidRDefault="008B1652">
            <w:pPr>
              <w:pStyle w:val="ConsPlusNormal"/>
              <w:jc w:val="both"/>
            </w:pPr>
            <w:r>
              <w:t>N 5/44)</w:t>
            </w:r>
          </w:p>
        </w:tc>
      </w:tr>
      <w:tr w:rsidR="008B1652">
        <w:tc>
          <w:tcPr>
            <w:tcW w:w="13603" w:type="dxa"/>
            <w:gridSpan w:val="4"/>
          </w:tcPr>
          <w:p w:rsidR="008B1652" w:rsidRDefault="008B1652">
            <w:pPr>
              <w:pStyle w:val="ConsPlusNormal"/>
            </w:pPr>
            <w:r>
              <w:t>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 м.</w:t>
            </w:r>
          </w:p>
          <w:p w:rsidR="008B1652" w:rsidRDefault="008B1652">
            <w:pPr>
              <w:pStyle w:val="ConsPlusNormal"/>
            </w:pPr>
            <w: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8B1652" w:rsidRDefault="008B1652">
            <w:pPr>
              <w:pStyle w:val="ConsPlusNormal"/>
            </w:pPr>
            <w:r>
              <w:t>3. Автомобильные дороги следует предусматривать в лесопарках с размером территории более 100 га</w:t>
            </w:r>
          </w:p>
        </w:tc>
      </w:tr>
    </w:tbl>
    <w:p w:rsidR="008B1652" w:rsidRDefault="008B1652">
      <w:pPr>
        <w:pStyle w:val="ConsPlusNormal"/>
        <w:ind w:firstLine="540"/>
        <w:jc w:val="both"/>
      </w:pPr>
    </w:p>
    <w:p w:rsidR="008B1652" w:rsidRDefault="008B1652">
      <w:pPr>
        <w:pStyle w:val="ConsPlusTitle"/>
        <w:jc w:val="center"/>
        <w:outlineLvl w:val="2"/>
      </w:pPr>
      <w:r>
        <w:t>Таблица 2. Организация площадок городского парка</w:t>
      </w:r>
    </w:p>
    <w:p w:rsidR="008B1652" w:rsidRDefault="008B1652">
      <w:pPr>
        <w:pStyle w:val="ConsPlusNormal"/>
        <w:ind w:firstLine="540"/>
        <w:jc w:val="both"/>
      </w:pPr>
    </w:p>
    <w:p w:rsidR="008B1652" w:rsidRDefault="008B1652">
      <w:pPr>
        <w:pStyle w:val="ConsPlusNormal"/>
        <w:jc w:val="right"/>
      </w:pPr>
      <w:r>
        <w:t>В кв. метрах</w:t>
      </w:r>
    </w:p>
    <w:p w:rsidR="008B1652" w:rsidRDefault="008B165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3514"/>
        <w:gridCol w:w="3571"/>
        <w:gridCol w:w="2154"/>
        <w:gridCol w:w="2040"/>
      </w:tblGrid>
      <w:tr w:rsidR="008B1652">
        <w:tc>
          <w:tcPr>
            <w:tcW w:w="2324" w:type="dxa"/>
          </w:tcPr>
          <w:p w:rsidR="008B1652" w:rsidRDefault="008B1652">
            <w:pPr>
              <w:pStyle w:val="ConsPlusNormal"/>
              <w:jc w:val="center"/>
            </w:pPr>
            <w:r>
              <w:t>Парковые площади и площадки</w:t>
            </w:r>
          </w:p>
        </w:tc>
        <w:tc>
          <w:tcPr>
            <w:tcW w:w="3514" w:type="dxa"/>
          </w:tcPr>
          <w:p w:rsidR="008B1652" w:rsidRDefault="008B1652">
            <w:pPr>
              <w:pStyle w:val="ConsPlusNormal"/>
              <w:jc w:val="center"/>
            </w:pPr>
            <w:r>
              <w:t>Назначение</w:t>
            </w:r>
          </w:p>
        </w:tc>
        <w:tc>
          <w:tcPr>
            <w:tcW w:w="3571" w:type="dxa"/>
          </w:tcPr>
          <w:p w:rsidR="008B1652" w:rsidRDefault="008B1652">
            <w:pPr>
              <w:pStyle w:val="ConsPlusNormal"/>
              <w:jc w:val="center"/>
            </w:pPr>
            <w:r>
              <w:t>Элементы благоустройства</w:t>
            </w:r>
          </w:p>
        </w:tc>
        <w:tc>
          <w:tcPr>
            <w:tcW w:w="2154" w:type="dxa"/>
          </w:tcPr>
          <w:p w:rsidR="008B1652" w:rsidRDefault="008B1652">
            <w:pPr>
              <w:pStyle w:val="ConsPlusNormal"/>
              <w:jc w:val="center"/>
            </w:pPr>
            <w:r>
              <w:t>Размеры</w:t>
            </w:r>
          </w:p>
        </w:tc>
        <w:tc>
          <w:tcPr>
            <w:tcW w:w="2040" w:type="dxa"/>
          </w:tcPr>
          <w:p w:rsidR="008B1652" w:rsidRDefault="008B1652">
            <w:pPr>
              <w:pStyle w:val="ConsPlusNormal"/>
              <w:jc w:val="center"/>
            </w:pPr>
            <w:r>
              <w:t>Мин. норма на посетителя</w:t>
            </w:r>
          </w:p>
        </w:tc>
      </w:tr>
      <w:tr w:rsidR="008B1652">
        <w:tc>
          <w:tcPr>
            <w:tcW w:w="2324" w:type="dxa"/>
          </w:tcPr>
          <w:p w:rsidR="008B1652" w:rsidRDefault="008B1652">
            <w:pPr>
              <w:pStyle w:val="ConsPlusNormal"/>
            </w:pPr>
            <w:r>
              <w:t>Основные площадки</w:t>
            </w:r>
          </w:p>
        </w:tc>
        <w:tc>
          <w:tcPr>
            <w:tcW w:w="3514" w:type="dxa"/>
          </w:tcPr>
          <w:p w:rsidR="008B1652" w:rsidRDefault="008B1652">
            <w:pPr>
              <w:pStyle w:val="ConsPlusNormal"/>
            </w:pPr>
            <w:r>
              <w:t>Центры парковой планировки, размещаются на пересечении аллей, у входной части парка, перед сооружениями</w:t>
            </w:r>
          </w:p>
        </w:tc>
        <w:tc>
          <w:tcPr>
            <w:tcW w:w="3571" w:type="dxa"/>
          </w:tcPr>
          <w:p w:rsidR="008B1652" w:rsidRDefault="008B1652">
            <w:pPr>
              <w:pStyle w:val="ConsPlusNormal"/>
            </w:pPr>
            <w:r>
              <w:t>Бассейны, фонтаны, скульптура, партерная зелень, цветники, парадное и декоративное освещение. Покрытие: плиточное мощение, бортовой камень</w:t>
            </w:r>
          </w:p>
        </w:tc>
        <w:tc>
          <w:tcPr>
            <w:tcW w:w="2154" w:type="dxa"/>
          </w:tcPr>
          <w:p w:rsidR="008B1652" w:rsidRDefault="008B1652">
            <w:pPr>
              <w:pStyle w:val="ConsPlusNormal"/>
            </w:pPr>
            <w:r>
              <w:t>С учетом пропускной способности отходящих от входа аллей</w:t>
            </w:r>
          </w:p>
        </w:tc>
        <w:tc>
          <w:tcPr>
            <w:tcW w:w="2040" w:type="dxa"/>
          </w:tcPr>
          <w:p w:rsidR="008B1652" w:rsidRDefault="008B1652">
            <w:pPr>
              <w:pStyle w:val="ConsPlusNormal"/>
              <w:jc w:val="center"/>
            </w:pPr>
            <w:r>
              <w:t>1,5</w:t>
            </w:r>
          </w:p>
        </w:tc>
      </w:tr>
      <w:tr w:rsidR="008B1652">
        <w:tc>
          <w:tcPr>
            <w:tcW w:w="2324" w:type="dxa"/>
          </w:tcPr>
          <w:p w:rsidR="008B1652" w:rsidRDefault="008B1652">
            <w:pPr>
              <w:pStyle w:val="ConsPlusNormal"/>
            </w:pPr>
            <w:r>
              <w:t xml:space="preserve">Площади массовых </w:t>
            </w:r>
            <w:r>
              <w:lastRenderedPageBreak/>
              <w:t>мероприятий</w:t>
            </w:r>
          </w:p>
        </w:tc>
        <w:tc>
          <w:tcPr>
            <w:tcW w:w="3514" w:type="dxa"/>
          </w:tcPr>
          <w:p w:rsidR="008B1652" w:rsidRDefault="008B1652">
            <w:pPr>
              <w:pStyle w:val="ConsPlusNormal"/>
            </w:pPr>
            <w:r>
              <w:lastRenderedPageBreak/>
              <w:t xml:space="preserve">Проведение концертов, </w:t>
            </w:r>
            <w:r>
              <w:lastRenderedPageBreak/>
              <w:t>праздников, большие размеры. Формируется в виде лугового пространства или площади регулярного очертания. Связь по главной аллее</w:t>
            </w:r>
          </w:p>
        </w:tc>
        <w:tc>
          <w:tcPr>
            <w:tcW w:w="3571" w:type="dxa"/>
          </w:tcPr>
          <w:p w:rsidR="008B1652" w:rsidRDefault="008B1652">
            <w:pPr>
              <w:pStyle w:val="ConsPlusNormal"/>
            </w:pPr>
            <w:r>
              <w:lastRenderedPageBreak/>
              <w:t xml:space="preserve">Осветительное оборудование </w:t>
            </w:r>
            <w:r>
              <w:lastRenderedPageBreak/>
              <w:t>(фонари, прожекторы). Посадки - по периметру. Покрытие: газонное, твердое (плитка), комбинированное</w:t>
            </w:r>
          </w:p>
        </w:tc>
        <w:tc>
          <w:tcPr>
            <w:tcW w:w="2154" w:type="dxa"/>
          </w:tcPr>
          <w:p w:rsidR="008B1652" w:rsidRDefault="008B1652">
            <w:pPr>
              <w:pStyle w:val="ConsPlusNormal"/>
              <w:jc w:val="center"/>
            </w:pPr>
            <w:r>
              <w:lastRenderedPageBreak/>
              <w:t>1200 - 5000</w:t>
            </w:r>
          </w:p>
        </w:tc>
        <w:tc>
          <w:tcPr>
            <w:tcW w:w="2040" w:type="dxa"/>
          </w:tcPr>
          <w:p w:rsidR="008B1652" w:rsidRDefault="008B1652">
            <w:pPr>
              <w:pStyle w:val="ConsPlusNormal"/>
              <w:jc w:val="center"/>
            </w:pPr>
            <w:r>
              <w:t>1,0 - 2,5</w:t>
            </w:r>
          </w:p>
        </w:tc>
      </w:tr>
      <w:tr w:rsidR="008B1652">
        <w:tc>
          <w:tcPr>
            <w:tcW w:w="2324" w:type="dxa"/>
          </w:tcPr>
          <w:p w:rsidR="008B1652" w:rsidRDefault="008B1652">
            <w:pPr>
              <w:pStyle w:val="ConsPlusNormal"/>
            </w:pPr>
            <w:r>
              <w:lastRenderedPageBreak/>
              <w:t>Площадки отдыха, лужайки</w:t>
            </w:r>
          </w:p>
        </w:tc>
        <w:tc>
          <w:tcPr>
            <w:tcW w:w="3514" w:type="dxa"/>
          </w:tcPr>
          <w:p w:rsidR="008B1652" w:rsidRDefault="008B1652">
            <w:pPr>
              <w:pStyle w:val="ConsPlusNormal"/>
            </w:pPr>
            <w:r>
              <w:t>В различных частях парка. Виды площадок:</w:t>
            </w:r>
          </w:p>
          <w:p w:rsidR="008B1652" w:rsidRDefault="008B1652">
            <w:pPr>
              <w:pStyle w:val="ConsPlusNormal"/>
            </w:pPr>
            <w:r>
              <w:t>- регулярной планировки с регулярным озеленением;</w:t>
            </w:r>
          </w:p>
          <w:p w:rsidR="008B1652" w:rsidRDefault="008B1652">
            <w:pPr>
              <w:pStyle w:val="ConsPlusNormal"/>
            </w:pPr>
            <w:r>
              <w:t>- регулярн. планировки с обрамлением свободными группами растений;</w:t>
            </w:r>
          </w:p>
          <w:p w:rsidR="008B1652" w:rsidRDefault="008B1652">
            <w:pPr>
              <w:pStyle w:val="ConsPlusNormal"/>
            </w:pPr>
            <w:r>
              <w:t>- свободной планировки с обрамлением свободными группами растений</w:t>
            </w:r>
          </w:p>
        </w:tc>
        <w:tc>
          <w:tcPr>
            <w:tcW w:w="3571" w:type="dxa"/>
          </w:tcPr>
          <w:p w:rsidR="008B1652" w:rsidRDefault="008B1652">
            <w:pPr>
              <w:pStyle w:val="ConsPlusNormal"/>
            </w:pPr>
            <w:r>
              <w:t>Везде: освещение, беседки, перголы, трельяжи, скамьи, урны. Декоративное оформление в центре (цветник, фонтан, скульптура, вазон). Покрытие: мощение плиткой, бортовой камень, бордюры из цветов и трав. На площадках-лужайках - газон</w:t>
            </w:r>
          </w:p>
        </w:tc>
        <w:tc>
          <w:tcPr>
            <w:tcW w:w="2154" w:type="dxa"/>
          </w:tcPr>
          <w:p w:rsidR="008B1652" w:rsidRDefault="008B1652">
            <w:pPr>
              <w:pStyle w:val="ConsPlusNormal"/>
              <w:jc w:val="center"/>
            </w:pPr>
            <w:r>
              <w:t>20 - 200</w:t>
            </w:r>
          </w:p>
        </w:tc>
        <w:tc>
          <w:tcPr>
            <w:tcW w:w="2040" w:type="dxa"/>
          </w:tcPr>
          <w:p w:rsidR="008B1652" w:rsidRDefault="008B1652">
            <w:pPr>
              <w:pStyle w:val="ConsPlusNormal"/>
              <w:jc w:val="center"/>
            </w:pPr>
            <w:r>
              <w:t>5 - 20</w:t>
            </w:r>
          </w:p>
        </w:tc>
      </w:tr>
      <w:tr w:rsidR="008B1652">
        <w:tc>
          <w:tcPr>
            <w:tcW w:w="2324" w:type="dxa"/>
          </w:tcPr>
          <w:p w:rsidR="008B1652" w:rsidRDefault="008B1652">
            <w:pPr>
              <w:pStyle w:val="ConsPlusNormal"/>
            </w:pPr>
            <w:r>
              <w:t>Танцевальные площадки, сооружения</w:t>
            </w:r>
          </w:p>
        </w:tc>
        <w:tc>
          <w:tcPr>
            <w:tcW w:w="3514" w:type="dxa"/>
          </w:tcPr>
          <w:p w:rsidR="008B1652" w:rsidRDefault="008B1652">
            <w:pPr>
              <w:pStyle w:val="ConsPlusNormal"/>
            </w:pPr>
            <w:r>
              <w:t>Размещаются рядом с главными или второстепенными аллеями</w:t>
            </w:r>
          </w:p>
        </w:tc>
        <w:tc>
          <w:tcPr>
            <w:tcW w:w="3571" w:type="dxa"/>
          </w:tcPr>
          <w:p w:rsidR="008B1652" w:rsidRDefault="008B1652">
            <w:pPr>
              <w:pStyle w:val="ConsPlusNormal"/>
            </w:pPr>
            <w:r>
              <w:t>Освещение, ограждение, скамьи, урны. Покрытие: специальное</w:t>
            </w:r>
          </w:p>
        </w:tc>
        <w:tc>
          <w:tcPr>
            <w:tcW w:w="2154" w:type="dxa"/>
          </w:tcPr>
          <w:p w:rsidR="008B1652" w:rsidRDefault="008B1652">
            <w:pPr>
              <w:pStyle w:val="ConsPlusNormal"/>
              <w:jc w:val="center"/>
            </w:pPr>
            <w:r>
              <w:t>150 - 500</w:t>
            </w:r>
          </w:p>
        </w:tc>
        <w:tc>
          <w:tcPr>
            <w:tcW w:w="2040" w:type="dxa"/>
          </w:tcPr>
          <w:p w:rsidR="008B1652" w:rsidRDefault="008B1652">
            <w:pPr>
              <w:pStyle w:val="ConsPlusNormal"/>
              <w:jc w:val="center"/>
            </w:pPr>
            <w:r>
              <w:t>2,0</w:t>
            </w:r>
          </w:p>
        </w:tc>
      </w:tr>
    </w:tbl>
    <w:p w:rsidR="008B1652" w:rsidRDefault="008B1652">
      <w:pPr>
        <w:pStyle w:val="ConsPlusNormal"/>
        <w:sectPr w:rsidR="008B1652">
          <w:pgSz w:w="16838" w:h="11905" w:orient="landscape"/>
          <w:pgMar w:top="1701" w:right="1134" w:bottom="850" w:left="1134" w:header="0" w:footer="0" w:gutter="0"/>
          <w:cols w:space="720"/>
          <w:titlePg/>
        </w:sectPr>
      </w:pPr>
    </w:p>
    <w:p w:rsidR="008B1652" w:rsidRDefault="008B1652">
      <w:pPr>
        <w:pStyle w:val="ConsPlusNormal"/>
        <w:ind w:firstLine="540"/>
        <w:jc w:val="both"/>
      </w:pPr>
    </w:p>
    <w:p w:rsidR="008B1652" w:rsidRDefault="008B1652">
      <w:pPr>
        <w:pStyle w:val="ConsPlusTitle"/>
        <w:jc w:val="center"/>
        <w:outlineLvl w:val="2"/>
      </w:pPr>
      <w:r>
        <w:t>Таблица 3. Площади и пропускная способность парковых</w:t>
      </w:r>
    </w:p>
    <w:p w:rsidR="008B1652" w:rsidRDefault="008B1652">
      <w:pPr>
        <w:pStyle w:val="ConsPlusTitle"/>
        <w:jc w:val="center"/>
      </w:pPr>
      <w:r>
        <w:t>сооружений и площадок</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2551"/>
        <w:gridCol w:w="2437"/>
      </w:tblGrid>
      <w:tr w:rsidR="008B1652">
        <w:tc>
          <w:tcPr>
            <w:tcW w:w="4081" w:type="dxa"/>
          </w:tcPr>
          <w:p w:rsidR="008B1652" w:rsidRDefault="008B1652">
            <w:pPr>
              <w:pStyle w:val="ConsPlusNormal"/>
              <w:jc w:val="center"/>
            </w:pPr>
            <w:r>
              <w:t>Наименование объектов и сооружений</w:t>
            </w:r>
          </w:p>
        </w:tc>
        <w:tc>
          <w:tcPr>
            <w:tcW w:w="2551" w:type="dxa"/>
          </w:tcPr>
          <w:p w:rsidR="008B1652" w:rsidRDefault="008B1652">
            <w:pPr>
              <w:pStyle w:val="ConsPlusNormal"/>
              <w:jc w:val="center"/>
            </w:pPr>
            <w:r>
              <w:t>Пропускная способность одного места или объекта (человек в день)</w:t>
            </w:r>
          </w:p>
        </w:tc>
        <w:tc>
          <w:tcPr>
            <w:tcW w:w="2437" w:type="dxa"/>
          </w:tcPr>
          <w:p w:rsidR="008B1652" w:rsidRDefault="008B1652">
            <w:pPr>
              <w:pStyle w:val="ConsPlusNormal"/>
              <w:jc w:val="center"/>
            </w:pPr>
            <w:r>
              <w:t>Норма площади в кв. м на одно место или один объект</w:t>
            </w:r>
          </w:p>
        </w:tc>
      </w:tr>
      <w:tr w:rsidR="008B1652">
        <w:tc>
          <w:tcPr>
            <w:tcW w:w="4081" w:type="dxa"/>
          </w:tcPr>
          <w:p w:rsidR="008B1652" w:rsidRDefault="008B1652">
            <w:pPr>
              <w:pStyle w:val="ConsPlusNormal"/>
              <w:jc w:val="center"/>
            </w:pPr>
            <w:r>
              <w:t>1</w:t>
            </w:r>
          </w:p>
        </w:tc>
        <w:tc>
          <w:tcPr>
            <w:tcW w:w="2551" w:type="dxa"/>
          </w:tcPr>
          <w:p w:rsidR="008B1652" w:rsidRDefault="008B1652">
            <w:pPr>
              <w:pStyle w:val="ConsPlusNormal"/>
              <w:jc w:val="center"/>
            </w:pPr>
            <w:r>
              <w:t>2</w:t>
            </w:r>
          </w:p>
        </w:tc>
        <w:tc>
          <w:tcPr>
            <w:tcW w:w="2437" w:type="dxa"/>
          </w:tcPr>
          <w:p w:rsidR="008B1652" w:rsidRDefault="008B1652">
            <w:pPr>
              <w:pStyle w:val="ConsPlusNormal"/>
              <w:jc w:val="center"/>
            </w:pPr>
            <w:r>
              <w:t>3</w:t>
            </w:r>
          </w:p>
        </w:tc>
      </w:tr>
      <w:tr w:rsidR="008B1652">
        <w:tblPrEx>
          <w:tblBorders>
            <w:insideH w:val="nil"/>
          </w:tblBorders>
        </w:tblPrEx>
        <w:tc>
          <w:tcPr>
            <w:tcW w:w="4081" w:type="dxa"/>
            <w:tcBorders>
              <w:bottom w:val="nil"/>
            </w:tcBorders>
          </w:tcPr>
          <w:p w:rsidR="008B1652" w:rsidRDefault="008B1652">
            <w:pPr>
              <w:pStyle w:val="ConsPlusNormal"/>
            </w:pPr>
            <w:r>
              <w:t xml:space="preserve">Аттракцион крупный </w:t>
            </w:r>
            <w:hyperlink w:anchor="P3924">
              <w:r>
                <w:rPr>
                  <w:color w:val="0000FF"/>
                </w:rPr>
                <w:t>&lt;*&gt;</w:t>
              </w:r>
            </w:hyperlink>
          </w:p>
        </w:tc>
        <w:tc>
          <w:tcPr>
            <w:tcW w:w="2551" w:type="dxa"/>
            <w:tcBorders>
              <w:bottom w:val="nil"/>
            </w:tcBorders>
          </w:tcPr>
          <w:p w:rsidR="008B1652" w:rsidRDefault="008B1652">
            <w:pPr>
              <w:pStyle w:val="ConsPlusNormal"/>
              <w:jc w:val="center"/>
            </w:pPr>
            <w:r>
              <w:t>250</w:t>
            </w:r>
          </w:p>
        </w:tc>
        <w:tc>
          <w:tcPr>
            <w:tcW w:w="2437" w:type="dxa"/>
            <w:tcBorders>
              <w:bottom w:val="nil"/>
            </w:tcBorders>
          </w:tcPr>
          <w:p w:rsidR="008B1652" w:rsidRDefault="008B1652">
            <w:pPr>
              <w:pStyle w:val="ConsPlusNormal"/>
              <w:jc w:val="center"/>
            </w:pPr>
            <w:r>
              <w:t>800</w:t>
            </w:r>
          </w:p>
        </w:tc>
      </w:tr>
      <w:tr w:rsidR="008B1652">
        <w:tblPrEx>
          <w:tblBorders>
            <w:insideH w:val="nil"/>
          </w:tblBorders>
        </w:tblPrEx>
        <w:tc>
          <w:tcPr>
            <w:tcW w:w="4081" w:type="dxa"/>
            <w:tcBorders>
              <w:top w:val="nil"/>
            </w:tcBorders>
          </w:tcPr>
          <w:p w:rsidR="008B1652" w:rsidRDefault="008B1652">
            <w:pPr>
              <w:pStyle w:val="ConsPlusNormal"/>
            </w:pPr>
            <w:r>
              <w:t xml:space="preserve">Малый </w:t>
            </w:r>
            <w:hyperlink w:anchor="P3924">
              <w:r>
                <w:rPr>
                  <w:color w:val="0000FF"/>
                </w:rPr>
                <w:t>&lt;*&gt;</w:t>
              </w:r>
            </w:hyperlink>
          </w:p>
        </w:tc>
        <w:tc>
          <w:tcPr>
            <w:tcW w:w="2551" w:type="dxa"/>
            <w:tcBorders>
              <w:top w:val="nil"/>
            </w:tcBorders>
          </w:tcPr>
          <w:p w:rsidR="008B1652" w:rsidRDefault="008B1652">
            <w:pPr>
              <w:pStyle w:val="ConsPlusNormal"/>
              <w:jc w:val="center"/>
            </w:pPr>
            <w:r>
              <w:t>100</w:t>
            </w:r>
          </w:p>
        </w:tc>
        <w:tc>
          <w:tcPr>
            <w:tcW w:w="2437" w:type="dxa"/>
            <w:tcBorders>
              <w:top w:val="nil"/>
            </w:tcBorders>
          </w:tcPr>
          <w:p w:rsidR="008B1652" w:rsidRDefault="008B1652">
            <w:pPr>
              <w:pStyle w:val="ConsPlusNormal"/>
              <w:jc w:val="center"/>
            </w:pPr>
            <w:r>
              <w:t>10</w:t>
            </w:r>
          </w:p>
        </w:tc>
      </w:tr>
      <w:tr w:rsidR="008B1652">
        <w:tc>
          <w:tcPr>
            <w:tcW w:w="4081" w:type="dxa"/>
          </w:tcPr>
          <w:p w:rsidR="008B1652" w:rsidRDefault="008B1652">
            <w:pPr>
              <w:pStyle w:val="ConsPlusNormal"/>
            </w:pPr>
            <w:r>
              <w:t xml:space="preserve">Бассейн для плавания: открытый </w:t>
            </w:r>
            <w:hyperlink w:anchor="P3924">
              <w:r>
                <w:rPr>
                  <w:color w:val="0000FF"/>
                </w:rPr>
                <w:t>&lt;*&gt;</w:t>
              </w:r>
            </w:hyperlink>
          </w:p>
        </w:tc>
        <w:tc>
          <w:tcPr>
            <w:tcW w:w="2551" w:type="dxa"/>
          </w:tcPr>
          <w:p w:rsidR="008B1652" w:rsidRDefault="008B1652">
            <w:pPr>
              <w:pStyle w:val="ConsPlusNormal"/>
              <w:jc w:val="center"/>
            </w:pPr>
            <w:r>
              <w:t>50 x 5</w:t>
            </w:r>
          </w:p>
        </w:tc>
        <w:tc>
          <w:tcPr>
            <w:tcW w:w="2437" w:type="dxa"/>
          </w:tcPr>
          <w:p w:rsidR="008B1652" w:rsidRDefault="008B1652">
            <w:pPr>
              <w:pStyle w:val="ConsPlusNormal"/>
              <w:jc w:val="center"/>
            </w:pPr>
            <w:r>
              <w:t>25 x 10</w:t>
            </w:r>
          </w:p>
          <w:p w:rsidR="008B1652" w:rsidRDefault="008B1652">
            <w:pPr>
              <w:pStyle w:val="ConsPlusNormal"/>
              <w:jc w:val="center"/>
            </w:pPr>
            <w:r>
              <w:t>50 x 100</w:t>
            </w:r>
          </w:p>
        </w:tc>
      </w:tr>
      <w:tr w:rsidR="008B1652">
        <w:tc>
          <w:tcPr>
            <w:tcW w:w="4081" w:type="dxa"/>
          </w:tcPr>
          <w:p w:rsidR="008B1652" w:rsidRDefault="008B1652">
            <w:pPr>
              <w:pStyle w:val="ConsPlusNormal"/>
            </w:pPr>
            <w:r>
              <w:t xml:space="preserve">Игротека </w:t>
            </w:r>
            <w:hyperlink w:anchor="P3924">
              <w:r>
                <w:rPr>
                  <w:color w:val="0000FF"/>
                </w:rPr>
                <w:t>&lt;*&gt;</w:t>
              </w:r>
            </w:hyperlink>
          </w:p>
        </w:tc>
        <w:tc>
          <w:tcPr>
            <w:tcW w:w="2551" w:type="dxa"/>
          </w:tcPr>
          <w:p w:rsidR="008B1652" w:rsidRDefault="008B1652">
            <w:pPr>
              <w:pStyle w:val="ConsPlusNormal"/>
              <w:jc w:val="center"/>
            </w:pPr>
            <w:r>
              <w:t>100</w:t>
            </w:r>
          </w:p>
        </w:tc>
        <w:tc>
          <w:tcPr>
            <w:tcW w:w="2437" w:type="dxa"/>
          </w:tcPr>
          <w:p w:rsidR="008B1652" w:rsidRDefault="008B1652">
            <w:pPr>
              <w:pStyle w:val="ConsPlusNormal"/>
              <w:jc w:val="center"/>
            </w:pPr>
            <w:r>
              <w:t>20</w:t>
            </w:r>
          </w:p>
        </w:tc>
      </w:tr>
      <w:tr w:rsidR="008B1652">
        <w:tc>
          <w:tcPr>
            <w:tcW w:w="4081" w:type="dxa"/>
          </w:tcPr>
          <w:p w:rsidR="008B1652" w:rsidRDefault="008B1652">
            <w:pPr>
              <w:pStyle w:val="ConsPlusNormal"/>
            </w:pPr>
            <w:r>
              <w:t>Площадка для хорового пения</w:t>
            </w:r>
          </w:p>
        </w:tc>
        <w:tc>
          <w:tcPr>
            <w:tcW w:w="2551" w:type="dxa"/>
          </w:tcPr>
          <w:p w:rsidR="008B1652" w:rsidRDefault="008B1652">
            <w:pPr>
              <w:pStyle w:val="ConsPlusNormal"/>
              <w:jc w:val="center"/>
            </w:pPr>
            <w:r>
              <w:t>6,0</w:t>
            </w:r>
          </w:p>
        </w:tc>
        <w:tc>
          <w:tcPr>
            <w:tcW w:w="2437" w:type="dxa"/>
          </w:tcPr>
          <w:p w:rsidR="008B1652" w:rsidRDefault="008B1652">
            <w:pPr>
              <w:pStyle w:val="ConsPlusNormal"/>
              <w:jc w:val="center"/>
            </w:pPr>
            <w:r>
              <w:t>1,0</w:t>
            </w:r>
          </w:p>
        </w:tc>
      </w:tr>
      <w:tr w:rsidR="008B1652">
        <w:tc>
          <w:tcPr>
            <w:tcW w:w="4081" w:type="dxa"/>
          </w:tcPr>
          <w:p w:rsidR="008B1652" w:rsidRDefault="008B1652">
            <w:pPr>
              <w:pStyle w:val="ConsPlusNormal"/>
            </w:pPr>
            <w:r>
              <w:t>Площадка (терраса, зал) для танцев</w:t>
            </w:r>
          </w:p>
        </w:tc>
        <w:tc>
          <w:tcPr>
            <w:tcW w:w="2551" w:type="dxa"/>
          </w:tcPr>
          <w:p w:rsidR="008B1652" w:rsidRDefault="008B1652">
            <w:pPr>
              <w:pStyle w:val="ConsPlusNormal"/>
              <w:jc w:val="center"/>
            </w:pPr>
            <w:r>
              <w:t>4,0</w:t>
            </w:r>
          </w:p>
        </w:tc>
        <w:tc>
          <w:tcPr>
            <w:tcW w:w="2437" w:type="dxa"/>
          </w:tcPr>
          <w:p w:rsidR="008B1652" w:rsidRDefault="008B1652">
            <w:pPr>
              <w:pStyle w:val="ConsPlusNormal"/>
              <w:jc w:val="center"/>
            </w:pPr>
            <w:r>
              <w:t>1,5</w:t>
            </w:r>
          </w:p>
        </w:tc>
      </w:tr>
      <w:tr w:rsidR="008B1652">
        <w:tc>
          <w:tcPr>
            <w:tcW w:w="4081" w:type="dxa"/>
          </w:tcPr>
          <w:p w:rsidR="008B1652" w:rsidRDefault="008B1652">
            <w:pPr>
              <w:pStyle w:val="ConsPlusNormal"/>
            </w:pPr>
            <w:r>
              <w:t>Открытый театр</w:t>
            </w:r>
          </w:p>
        </w:tc>
        <w:tc>
          <w:tcPr>
            <w:tcW w:w="2551" w:type="dxa"/>
          </w:tcPr>
          <w:p w:rsidR="008B1652" w:rsidRDefault="008B1652">
            <w:pPr>
              <w:pStyle w:val="ConsPlusNormal"/>
              <w:jc w:val="center"/>
            </w:pPr>
            <w:r>
              <w:t>1,0</w:t>
            </w:r>
          </w:p>
        </w:tc>
        <w:tc>
          <w:tcPr>
            <w:tcW w:w="2437" w:type="dxa"/>
          </w:tcPr>
          <w:p w:rsidR="008B1652" w:rsidRDefault="008B1652">
            <w:pPr>
              <w:pStyle w:val="ConsPlusNormal"/>
              <w:jc w:val="center"/>
            </w:pPr>
            <w:r>
              <w:t>1,0</w:t>
            </w:r>
          </w:p>
        </w:tc>
      </w:tr>
      <w:tr w:rsidR="008B1652">
        <w:tc>
          <w:tcPr>
            <w:tcW w:w="4081" w:type="dxa"/>
          </w:tcPr>
          <w:p w:rsidR="008B1652" w:rsidRDefault="008B1652">
            <w:pPr>
              <w:pStyle w:val="ConsPlusNormal"/>
            </w:pPr>
            <w:r>
              <w:t>Летний кинотеатр (без фойе)</w:t>
            </w:r>
          </w:p>
        </w:tc>
        <w:tc>
          <w:tcPr>
            <w:tcW w:w="2551" w:type="dxa"/>
          </w:tcPr>
          <w:p w:rsidR="008B1652" w:rsidRDefault="008B1652">
            <w:pPr>
              <w:pStyle w:val="ConsPlusNormal"/>
              <w:jc w:val="center"/>
            </w:pPr>
            <w:r>
              <w:t>5,0</w:t>
            </w:r>
          </w:p>
        </w:tc>
        <w:tc>
          <w:tcPr>
            <w:tcW w:w="2437" w:type="dxa"/>
          </w:tcPr>
          <w:p w:rsidR="008B1652" w:rsidRDefault="008B1652">
            <w:pPr>
              <w:pStyle w:val="ConsPlusNormal"/>
              <w:jc w:val="center"/>
            </w:pPr>
            <w:r>
              <w:t>1,2</w:t>
            </w:r>
          </w:p>
        </w:tc>
      </w:tr>
      <w:tr w:rsidR="008B1652">
        <w:tc>
          <w:tcPr>
            <w:tcW w:w="4081" w:type="dxa"/>
          </w:tcPr>
          <w:p w:rsidR="008B1652" w:rsidRDefault="008B1652">
            <w:pPr>
              <w:pStyle w:val="ConsPlusNormal"/>
            </w:pPr>
            <w:r>
              <w:t>Летний цирк</w:t>
            </w:r>
          </w:p>
        </w:tc>
        <w:tc>
          <w:tcPr>
            <w:tcW w:w="2551" w:type="dxa"/>
          </w:tcPr>
          <w:p w:rsidR="008B1652" w:rsidRDefault="008B1652">
            <w:pPr>
              <w:pStyle w:val="ConsPlusNormal"/>
              <w:jc w:val="center"/>
            </w:pPr>
            <w:r>
              <w:t>2,0</w:t>
            </w:r>
          </w:p>
        </w:tc>
        <w:tc>
          <w:tcPr>
            <w:tcW w:w="2437" w:type="dxa"/>
          </w:tcPr>
          <w:p w:rsidR="008B1652" w:rsidRDefault="008B1652">
            <w:pPr>
              <w:pStyle w:val="ConsPlusNormal"/>
              <w:jc w:val="center"/>
            </w:pPr>
            <w:r>
              <w:t>1,5</w:t>
            </w:r>
          </w:p>
        </w:tc>
      </w:tr>
      <w:tr w:rsidR="008B1652">
        <w:tc>
          <w:tcPr>
            <w:tcW w:w="4081" w:type="dxa"/>
          </w:tcPr>
          <w:p w:rsidR="008B1652" w:rsidRDefault="008B1652">
            <w:pPr>
              <w:pStyle w:val="ConsPlusNormal"/>
            </w:pPr>
            <w:r>
              <w:t>Выставочный павильон</w:t>
            </w:r>
          </w:p>
        </w:tc>
        <w:tc>
          <w:tcPr>
            <w:tcW w:w="2551" w:type="dxa"/>
          </w:tcPr>
          <w:p w:rsidR="008B1652" w:rsidRDefault="008B1652">
            <w:pPr>
              <w:pStyle w:val="ConsPlusNormal"/>
              <w:jc w:val="center"/>
            </w:pPr>
            <w:r>
              <w:t>5,0</w:t>
            </w:r>
          </w:p>
        </w:tc>
        <w:tc>
          <w:tcPr>
            <w:tcW w:w="2437" w:type="dxa"/>
          </w:tcPr>
          <w:p w:rsidR="008B1652" w:rsidRDefault="008B1652">
            <w:pPr>
              <w:pStyle w:val="ConsPlusNormal"/>
              <w:jc w:val="center"/>
            </w:pPr>
            <w:r>
              <w:t>10,0</w:t>
            </w:r>
          </w:p>
        </w:tc>
      </w:tr>
      <w:tr w:rsidR="008B1652">
        <w:tc>
          <w:tcPr>
            <w:tcW w:w="4081" w:type="dxa"/>
          </w:tcPr>
          <w:p w:rsidR="008B1652" w:rsidRDefault="008B1652">
            <w:pPr>
              <w:pStyle w:val="ConsPlusNormal"/>
            </w:pPr>
            <w:r>
              <w:t>Открытый лекторий</w:t>
            </w:r>
          </w:p>
        </w:tc>
        <w:tc>
          <w:tcPr>
            <w:tcW w:w="2551" w:type="dxa"/>
          </w:tcPr>
          <w:p w:rsidR="008B1652" w:rsidRDefault="008B1652">
            <w:pPr>
              <w:pStyle w:val="ConsPlusNormal"/>
              <w:jc w:val="center"/>
            </w:pPr>
            <w:r>
              <w:t>3,0</w:t>
            </w:r>
          </w:p>
        </w:tc>
        <w:tc>
          <w:tcPr>
            <w:tcW w:w="2437" w:type="dxa"/>
          </w:tcPr>
          <w:p w:rsidR="008B1652" w:rsidRDefault="008B1652">
            <w:pPr>
              <w:pStyle w:val="ConsPlusNormal"/>
              <w:jc w:val="center"/>
            </w:pPr>
            <w:r>
              <w:t>0,5</w:t>
            </w:r>
          </w:p>
        </w:tc>
      </w:tr>
      <w:tr w:rsidR="008B1652">
        <w:tc>
          <w:tcPr>
            <w:tcW w:w="4081" w:type="dxa"/>
          </w:tcPr>
          <w:p w:rsidR="008B1652" w:rsidRDefault="008B1652">
            <w:pPr>
              <w:pStyle w:val="ConsPlusNormal"/>
            </w:pPr>
            <w:r>
              <w:t>Павильон для чтения и тихих игр</w:t>
            </w:r>
          </w:p>
        </w:tc>
        <w:tc>
          <w:tcPr>
            <w:tcW w:w="2551" w:type="dxa"/>
          </w:tcPr>
          <w:p w:rsidR="008B1652" w:rsidRDefault="008B1652">
            <w:pPr>
              <w:pStyle w:val="ConsPlusNormal"/>
              <w:jc w:val="center"/>
            </w:pPr>
            <w:r>
              <w:t>6,0</w:t>
            </w:r>
          </w:p>
        </w:tc>
        <w:tc>
          <w:tcPr>
            <w:tcW w:w="2437" w:type="dxa"/>
          </w:tcPr>
          <w:p w:rsidR="008B1652" w:rsidRDefault="008B1652">
            <w:pPr>
              <w:pStyle w:val="ConsPlusNormal"/>
              <w:jc w:val="center"/>
            </w:pPr>
            <w:r>
              <w:t>3,0</w:t>
            </w:r>
          </w:p>
        </w:tc>
      </w:tr>
      <w:tr w:rsidR="008B1652">
        <w:tc>
          <w:tcPr>
            <w:tcW w:w="4081" w:type="dxa"/>
          </w:tcPr>
          <w:p w:rsidR="008B1652" w:rsidRDefault="008B1652">
            <w:pPr>
              <w:pStyle w:val="ConsPlusNormal"/>
            </w:pPr>
            <w:r>
              <w:t>Кафе</w:t>
            </w:r>
          </w:p>
        </w:tc>
        <w:tc>
          <w:tcPr>
            <w:tcW w:w="2551" w:type="dxa"/>
          </w:tcPr>
          <w:p w:rsidR="008B1652" w:rsidRDefault="008B1652">
            <w:pPr>
              <w:pStyle w:val="ConsPlusNormal"/>
              <w:jc w:val="center"/>
            </w:pPr>
            <w:r>
              <w:t>6,0</w:t>
            </w:r>
          </w:p>
        </w:tc>
        <w:tc>
          <w:tcPr>
            <w:tcW w:w="2437" w:type="dxa"/>
          </w:tcPr>
          <w:p w:rsidR="008B1652" w:rsidRDefault="008B1652">
            <w:pPr>
              <w:pStyle w:val="ConsPlusNormal"/>
              <w:jc w:val="center"/>
            </w:pPr>
            <w:r>
              <w:t>2,5</w:t>
            </w:r>
          </w:p>
        </w:tc>
      </w:tr>
      <w:tr w:rsidR="008B1652">
        <w:tc>
          <w:tcPr>
            <w:tcW w:w="4081" w:type="dxa"/>
          </w:tcPr>
          <w:p w:rsidR="008B1652" w:rsidRDefault="008B1652">
            <w:pPr>
              <w:pStyle w:val="ConsPlusNormal"/>
            </w:pPr>
            <w:r>
              <w:t>Торговый киоск</w:t>
            </w:r>
          </w:p>
        </w:tc>
        <w:tc>
          <w:tcPr>
            <w:tcW w:w="2551" w:type="dxa"/>
          </w:tcPr>
          <w:p w:rsidR="008B1652" w:rsidRDefault="008B1652">
            <w:pPr>
              <w:pStyle w:val="ConsPlusNormal"/>
              <w:jc w:val="center"/>
            </w:pPr>
            <w:r>
              <w:t>50,0</w:t>
            </w:r>
          </w:p>
        </w:tc>
        <w:tc>
          <w:tcPr>
            <w:tcW w:w="2437" w:type="dxa"/>
          </w:tcPr>
          <w:p w:rsidR="008B1652" w:rsidRDefault="008B1652">
            <w:pPr>
              <w:pStyle w:val="ConsPlusNormal"/>
              <w:jc w:val="center"/>
            </w:pPr>
            <w:r>
              <w:t>6,0</w:t>
            </w:r>
          </w:p>
        </w:tc>
      </w:tr>
      <w:tr w:rsidR="008B1652">
        <w:tc>
          <w:tcPr>
            <w:tcW w:w="4081" w:type="dxa"/>
          </w:tcPr>
          <w:p w:rsidR="008B1652" w:rsidRDefault="008B1652">
            <w:pPr>
              <w:pStyle w:val="ConsPlusNormal"/>
            </w:pPr>
            <w:r>
              <w:t>Киоск-библиотека</w:t>
            </w:r>
          </w:p>
        </w:tc>
        <w:tc>
          <w:tcPr>
            <w:tcW w:w="2551" w:type="dxa"/>
          </w:tcPr>
          <w:p w:rsidR="008B1652" w:rsidRDefault="008B1652">
            <w:pPr>
              <w:pStyle w:val="ConsPlusNormal"/>
              <w:jc w:val="center"/>
            </w:pPr>
            <w:r>
              <w:t>50,0</w:t>
            </w:r>
          </w:p>
        </w:tc>
        <w:tc>
          <w:tcPr>
            <w:tcW w:w="2437" w:type="dxa"/>
          </w:tcPr>
          <w:p w:rsidR="008B1652" w:rsidRDefault="008B1652">
            <w:pPr>
              <w:pStyle w:val="ConsPlusNormal"/>
              <w:jc w:val="center"/>
            </w:pPr>
            <w:r>
              <w:t>60</w:t>
            </w:r>
          </w:p>
        </w:tc>
      </w:tr>
      <w:tr w:rsidR="008B1652">
        <w:tc>
          <w:tcPr>
            <w:tcW w:w="4081" w:type="dxa"/>
          </w:tcPr>
          <w:p w:rsidR="008B1652" w:rsidRDefault="008B1652">
            <w:pPr>
              <w:pStyle w:val="ConsPlusNormal"/>
            </w:pPr>
            <w:r>
              <w:t xml:space="preserve">Касса </w:t>
            </w:r>
            <w:hyperlink w:anchor="P3924">
              <w:r>
                <w:rPr>
                  <w:color w:val="0000FF"/>
                </w:rPr>
                <w:t>&lt;*&gt;</w:t>
              </w:r>
            </w:hyperlink>
          </w:p>
        </w:tc>
        <w:tc>
          <w:tcPr>
            <w:tcW w:w="2551" w:type="dxa"/>
          </w:tcPr>
          <w:p w:rsidR="008B1652" w:rsidRDefault="008B1652">
            <w:pPr>
              <w:pStyle w:val="ConsPlusNormal"/>
              <w:jc w:val="center"/>
            </w:pPr>
            <w:r>
              <w:t>120,0 (в 1 час)</w:t>
            </w:r>
          </w:p>
        </w:tc>
        <w:tc>
          <w:tcPr>
            <w:tcW w:w="2437" w:type="dxa"/>
          </w:tcPr>
          <w:p w:rsidR="008B1652" w:rsidRDefault="008B1652">
            <w:pPr>
              <w:pStyle w:val="ConsPlusNormal"/>
              <w:jc w:val="center"/>
            </w:pPr>
            <w:r>
              <w:t>2,0</w:t>
            </w:r>
          </w:p>
        </w:tc>
      </w:tr>
      <w:tr w:rsidR="008B1652">
        <w:tc>
          <w:tcPr>
            <w:tcW w:w="4081" w:type="dxa"/>
          </w:tcPr>
          <w:p w:rsidR="008B1652" w:rsidRDefault="008B1652">
            <w:pPr>
              <w:pStyle w:val="ConsPlusNormal"/>
            </w:pPr>
            <w:r>
              <w:t>Туалет</w:t>
            </w:r>
          </w:p>
        </w:tc>
        <w:tc>
          <w:tcPr>
            <w:tcW w:w="2551" w:type="dxa"/>
          </w:tcPr>
          <w:p w:rsidR="008B1652" w:rsidRDefault="008B1652">
            <w:pPr>
              <w:pStyle w:val="ConsPlusNormal"/>
              <w:jc w:val="center"/>
            </w:pPr>
            <w:r>
              <w:t>20,0 (в 1 час)</w:t>
            </w:r>
          </w:p>
        </w:tc>
        <w:tc>
          <w:tcPr>
            <w:tcW w:w="2437" w:type="dxa"/>
          </w:tcPr>
          <w:p w:rsidR="008B1652" w:rsidRDefault="008B1652">
            <w:pPr>
              <w:pStyle w:val="ConsPlusNormal"/>
              <w:jc w:val="center"/>
            </w:pPr>
            <w:r>
              <w:t>1,2</w:t>
            </w:r>
          </w:p>
        </w:tc>
      </w:tr>
      <w:tr w:rsidR="008B1652">
        <w:tc>
          <w:tcPr>
            <w:tcW w:w="4081" w:type="dxa"/>
          </w:tcPr>
          <w:p w:rsidR="008B1652" w:rsidRDefault="008B1652">
            <w:pPr>
              <w:pStyle w:val="ConsPlusNormal"/>
            </w:pPr>
            <w:r>
              <w:t>Беседки для отдыха</w:t>
            </w:r>
          </w:p>
        </w:tc>
        <w:tc>
          <w:tcPr>
            <w:tcW w:w="2551" w:type="dxa"/>
          </w:tcPr>
          <w:p w:rsidR="008B1652" w:rsidRDefault="008B1652">
            <w:pPr>
              <w:pStyle w:val="ConsPlusNormal"/>
              <w:jc w:val="center"/>
            </w:pPr>
            <w:r>
              <w:t>10,0</w:t>
            </w:r>
          </w:p>
        </w:tc>
        <w:tc>
          <w:tcPr>
            <w:tcW w:w="2437" w:type="dxa"/>
          </w:tcPr>
          <w:p w:rsidR="008B1652" w:rsidRDefault="008B1652">
            <w:pPr>
              <w:pStyle w:val="ConsPlusNormal"/>
              <w:jc w:val="center"/>
            </w:pPr>
            <w:r>
              <w:t>2,0</w:t>
            </w:r>
          </w:p>
        </w:tc>
      </w:tr>
      <w:tr w:rsidR="008B1652">
        <w:tc>
          <w:tcPr>
            <w:tcW w:w="4081" w:type="dxa"/>
          </w:tcPr>
          <w:p w:rsidR="008B1652" w:rsidRDefault="008B1652">
            <w:pPr>
              <w:pStyle w:val="ConsPlusNormal"/>
            </w:pPr>
            <w:r>
              <w:t>Воднолыжная станция</w:t>
            </w:r>
          </w:p>
        </w:tc>
        <w:tc>
          <w:tcPr>
            <w:tcW w:w="2551" w:type="dxa"/>
          </w:tcPr>
          <w:p w:rsidR="008B1652" w:rsidRDefault="008B1652">
            <w:pPr>
              <w:pStyle w:val="ConsPlusNormal"/>
              <w:jc w:val="center"/>
            </w:pPr>
            <w:r>
              <w:t>6,0</w:t>
            </w:r>
          </w:p>
        </w:tc>
        <w:tc>
          <w:tcPr>
            <w:tcW w:w="2437" w:type="dxa"/>
          </w:tcPr>
          <w:p w:rsidR="008B1652" w:rsidRDefault="008B1652">
            <w:pPr>
              <w:pStyle w:val="ConsPlusNormal"/>
              <w:jc w:val="center"/>
            </w:pPr>
            <w:r>
              <w:t>4,0</w:t>
            </w:r>
          </w:p>
        </w:tc>
      </w:tr>
      <w:tr w:rsidR="008B1652">
        <w:tc>
          <w:tcPr>
            <w:tcW w:w="4081" w:type="dxa"/>
          </w:tcPr>
          <w:p w:rsidR="008B1652" w:rsidRDefault="008B1652">
            <w:pPr>
              <w:pStyle w:val="ConsPlusNormal"/>
            </w:pPr>
            <w:r>
              <w:t>Физкультурно-тренажерный зал</w:t>
            </w:r>
          </w:p>
        </w:tc>
        <w:tc>
          <w:tcPr>
            <w:tcW w:w="2551" w:type="dxa"/>
          </w:tcPr>
          <w:p w:rsidR="008B1652" w:rsidRDefault="008B1652">
            <w:pPr>
              <w:pStyle w:val="ConsPlusNormal"/>
              <w:jc w:val="center"/>
            </w:pPr>
            <w:r>
              <w:t>10,0</w:t>
            </w:r>
          </w:p>
        </w:tc>
        <w:tc>
          <w:tcPr>
            <w:tcW w:w="2437" w:type="dxa"/>
          </w:tcPr>
          <w:p w:rsidR="008B1652" w:rsidRDefault="008B1652">
            <w:pPr>
              <w:pStyle w:val="ConsPlusNormal"/>
              <w:jc w:val="center"/>
            </w:pPr>
            <w:r>
              <w:t>3,0</w:t>
            </w:r>
          </w:p>
        </w:tc>
      </w:tr>
      <w:tr w:rsidR="008B1652">
        <w:tc>
          <w:tcPr>
            <w:tcW w:w="4081" w:type="dxa"/>
          </w:tcPr>
          <w:p w:rsidR="008B1652" w:rsidRDefault="008B1652">
            <w:pPr>
              <w:pStyle w:val="ConsPlusNormal"/>
            </w:pPr>
            <w:r>
              <w:t>Летняя раздевалка</w:t>
            </w:r>
          </w:p>
        </w:tc>
        <w:tc>
          <w:tcPr>
            <w:tcW w:w="2551" w:type="dxa"/>
          </w:tcPr>
          <w:p w:rsidR="008B1652" w:rsidRDefault="008B1652">
            <w:pPr>
              <w:pStyle w:val="ConsPlusNormal"/>
              <w:jc w:val="center"/>
            </w:pPr>
            <w:r>
              <w:t>20,0</w:t>
            </w:r>
          </w:p>
        </w:tc>
        <w:tc>
          <w:tcPr>
            <w:tcW w:w="2437" w:type="dxa"/>
          </w:tcPr>
          <w:p w:rsidR="008B1652" w:rsidRDefault="008B1652">
            <w:pPr>
              <w:pStyle w:val="ConsPlusNormal"/>
              <w:jc w:val="center"/>
            </w:pPr>
            <w:r>
              <w:t>2,0</w:t>
            </w:r>
          </w:p>
        </w:tc>
      </w:tr>
      <w:tr w:rsidR="008B1652">
        <w:tc>
          <w:tcPr>
            <w:tcW w:w="4081" w:type="dxa"/>
          </w:tcPr>
          <w:p w:rsidR="008B1652" w:rsidRDefault="008B1652">
            <w:pPr>
              <w:pStyle w:val="ConsPlusNormal"/>
            </w:pPr>
            <w:r>
              <w:t>Зимняя раздевалка</w:t>
            </w:r>
          </w:p>
        </w:tc>
        <w:tc>
          <w:tcPr>
            <w:tcW w:w="2551" w:type="dxa"/>
          </w:tcPr>
          <w:p w:rsidR="008B1652" w:rsidRDefault="008B1652">
            <w:pPr>
              <w:pStyle w:val="ConsPlusNormal"/>
              <w:jc w:val="center"/>
            </w:pPr>
            <w:r>
              <w:t>10,0</w:t>
            </w:r>
          </w:p>
        </w:tc>
        <w:tc>
          <w:tcPr>
            <w:tcW w:w="2437" w:type="dxa"/>
          </w:tcPr>
          <w:p w:rsidR="008B1652" w:rsidRDefault="008B1652">
            <w:pPr>
              <w:pStyle w:val="ConsPlusNormal"/>
              <w:jc w:val="center"/>
            </w:pPr>
            <w:r>
              <w:t>3,0</w:t>
            </w:r>
          </w:p>
        </w:tc>
      </w:tr>
      <w:tr w:rsidR="008B1652">
        <w:tc>
          <w:tcPr>
            <w:tcW w:w="4081" w:type="dxa"/>
          </w:tcPr>
          <w:p w:rsidR="008B1652" w:rsidRDefault="008B1652">
            <w:pPr>
              <w:pStyle w:val="ConsPlusNormal"/>
            </w:pPr>
            <w:r>
              <w:t>Летний душ с раздевалками</w:t>
            </w:r>
          </w:p>
        </w:tc>
        <w:tc>
          <w:tcPr>
            <w:tcW w:w="2551" w:type="dxa"/>
          </w:tcPr>
          <w:p w:rsidR="008B1652" w:rsidRDefault="008B1652">
            <w:pPr>
              <w:pStyle w:val="ConsPlusNormal"/>
              <w:jc w:val="center"/>
            </w:pPr>
            <w:r>
              <w:t>10,0</w:t>
            </w:r>
          </w:p>
        </w:tc>
        <w:tc>
          <w:tcPr>
            <w:tcW w:w="2437" w:type="dxa"/>
          </w:tcPr>
          <w:p w:rsidR="008B1652" w:rsidRDefault="008B1652">
            <w:pPr>
              <w:pStyle w:val="ConsPlusNormal"/>
              <w:jc w:val="center"/>
            </w:pPr>
            <w:r>
              <w:t>1,5</w:t>
            </w:r>
          </w:p>
        </w:tc>
      </w:tr>
      <w:tr w:rsidR="008B1652">
        <w:tc>
          <w:tcPr>
            <w:tcW w:w="4081" w:type="dxa"/>
          </w:tcPr>
          <w:p w:rsidR="008B1652" w:rsidRDefault="008B1652">
            <w:pPr>
              <w:pStyle w:val="ConsPlusNormal"/>
            </w:pPr>
            <w:r>
              <w:t xml:space="preserve">Стоянки для автомобилей </w:t>
            </w:r>
            <w:hyperlink w:anchor="P3925">
              <w:r>
                <w:rPr>
                  <w:color w:val="0000FF"/>
                </w:rPr>
                <w:t>&lt;**&gt;</w:t>
              </w:r>
            </w:hyperlink>
          </w:p>
        </w:tc>
        <w:tc>
          <w:tcPr>
            <w:tcW w:w="2551" w:type="dxa"/>
          </w:tcPr>
          <w:p w:rsidR="008B1652" w:rsidRDefault="008B1652">
            <w:pPr>
              <w:pStyle w:val="ConsPlusNormal"/>
              <w:jc w:val="center"/>
            </w:pPr>
            <w:r>
              <w:t>4,0 машины</w:t>
            </w:r>
          </w:p>
        </w:tc>
        <w:tc>
          <w:tcPr>
            <w:tcW w:w="2437" w:type="dxa"/>
          </w:tcPr>
          <w:p w:rsidR="008B1652" w:rsidRDefault="008B1652">
            <w:pPr>
              <w:pStyle w:val="ConsPlusNormal"/>
              <w:jc w:val="center"/>
            </w:pPr>
            <w:r>
              <w:t>25,0</w:t>
            </w:r>
          </w:p>
        </w:tc>
      </w:tr>
      <w:tr w:rsidR="008B1652">
        <w:tc>
          <w:tcPr>
            <w:tcW w:w="4081" w:type="dxa"/>
          </w:tcPr>
          <w:p w:rsidR="008B1652" w:rsidRDefault="008B1652">
            <w:pPr>
              <w:pStyle w:val="ConsPlusNormal"/>
            </w:pPr>
            <w:r>
              <w:lastRenderedPageBreak/>
              <w:t xml:space="preserve">Стоянки для велосипедов </w:t>
            </w:r>
            <w:hyperlink w:anchor="P3925">
              <w:r>
                <w:rPr>
                  <w:color w:val="0000FF"/>
                </w:rPr>
                <w:t>&lt;**&gt;</w:t>
              </w:r>
            </w:hyperlink>
          </w:p>
        </w:tc>
        <w:tc>
          <w:tcPr>
            <w:tcW w:w="2551" w:type="dxa"/>
          </w:tcPr>
          <w:p w:rsidR="008B1652" w:rsidRDefault="008B1652">
            <w:pPr>
              <w:pStyle w:val="ConsPlusNormal"/>
              <w:jc w:val="center"/>
            </w:pPr>
            <w:r>
              <w:t>12,0 машины</w:t>
            </w:r>
          </w:p>
        </w:tc>
        <w:tc>
          <w:tcPr>
            <w:tcW w:w="2437" w:type="dxa"/>
          </w:tcPr>
          <w:p w:rsidR="008B1652" w:rsidRDefault="008B1652">
            <w:pPr>
              <w:pStyle w:val="ConsPlusNormal"/>
              <w:jc w:val="center"/>
            </w:pPr>
            <w:r>
              <w:t>1,0</w:t>
            </w:r>
          </w:p>
        </w:tc>
      </w:tr>
      <w:tr w:rsidR="008B1652">
        <w:tc>
          <w:tcPr>
            <w:tcW w:w="4081" w:type="dxa"/>
          </w:tcPr>
          <w:p w:rsidR="008B1652" w:rsidRDefault="008B1652">
            <w:pPr>
              <w:pStyle w:val="ConsPlusNormal"/>
            </w:pPr>
            <w:r>
              <w:t>Бильярдная (1 стол)</w:t>
            </w:r>
          </w:p>
        </w:tc>
        <w:tc>
          <w:tcPr>
            <w:tcW w:w="2551" w:type="dxa"/>
          </w:tcPr>
          <w:p w:rsidR="008B1652" w:rsidRDefault="008B1652">
            <w:pPr>
              <w:pStyle w:val="ConsPlusNormal"/>
              <w:jc w:val="center"/>
            </w:pPr>
            <w:r>
              <w:t>6</w:t>
            </w:r>
          </w:p>
        </w:tc>
        <w:tc>
          <w:tcPr>
            <w:tcW w:w="2437" w:type="dxa"/>
          </w:tcPr>
          <w:p w:rsidR="008B1652" w:rsidRDefault="008B1652">
            <w:pPr>
              <w:pStyle w:val="ConsPlusNormal"/>
              <w:jc w:val="center"/>
            </w:pPr>
            <w:r>
              <w:t>20</w:t>
            </w:r>
          </w:p>
        </w:tc>
      </w:tr>
      <w:tr w:rsidR="008B1652">
        <w:tc>
          <w:tcPr>
            <w:tcW w:w="4081" w:type="dxa"/>
          </w:tcPr>
          <w:p w:rsidR="008B1652" w:rsidRDefault="008B1652">
            <w:pPr>
              <w:pStyle w:val="ConsPlusNormal"/>
            </w:pPr>
            <w:r>
              <w:t xml:space="preserve">Детский автодром </w:t>
            </w:r>
            <w:hyperlink w:anchor="P3924">
              <w:r>
                <w:rPr>
                  <w:color w:val="0000FF"/>
                </w:rPr>
                <w:t>&lt;*&gt;</w:t>
              </w:r>
            </w:hyperlink>
          </w:p>
        </w:tc>
        <w:tc>
          <w:tcPr>
            <w:tcW w:w="2551" w:type="dxa"/>
          </w:tcPr>
          <w:p w:rsidR="008B1652" w:rsidRDefault="008B1652">
            <w:pPr>
              <w:pStyle w:val="ConsPlusNormal"/>
              <w:jc w:val="center"/>
            </w:pPr>
            <w:r>
              <w:t>100</w:t>
            </w:r>
          </w:p>
        </w:tc>
        <w:tc>
          <w:tcPr>
            <w:tcW w:w="2437" w:type="dxa"/>
          </w:tcPr>
          <w:p w:rsidR="008B1652" w:rsidRDefault="008B1652">
            <w:pPr>
              <w:pStyle w:val="ConsPlusNormal"/>
              <w:jc w:val="center"/>
            </w:pPr>
            <w:r>
              <w:t>10</w:t>
            </w:r>
          </w:p>
        </w:tc>
      </w:tr>
      <w:tr w:rsidR="008B1652">
        <w:tc>
          <w:tcPr>
            <w:tcW w:w="4081" w:type="dxa"/>
          </w:tcPr>
          <w:p w:rsidR="008B1652" w:rsidRDefault="008B1652">
            <w:pPr>
              <w:pStyle w:val="ConsPlusNormal"/>
            </w:pPr>
            <w:r>
              <w:t xml:space="preserve">Каток </w:t>
            </w:r>
            <w:hyperlink w:anchor="P3924">
              <w:r>
                <w:rPr>
                  <w:color w:val="0000FF"/>
                </w:rPr>
                <w:t>&lt;*&gt;</w:t>
              </w:r>
            </w:hyperlink>
          </w:p>
        </w:tc>
        <w:tc>
          <w:tcPr>
            <w:tcW w:w="2551" w:type="dxa"/>
          </w:tcPr>
          <w:p w:rsidR="008B1652" w:rsidRDefault="008B1652">
            <w:pPr>
              <w:pStyle w:val="ConsPlusNormal"/>
              <w:jc w:val="center"/>
            </w:pPr>
            <w:r>
              <w:t>100 x 4</w:t>
            </w:r>
          </w:p>
        </w:tc>
        <w:tc>
          <w:tcPr>
            <w:tcW w:w="2437" w:type="dxa"/>
          </w:tcPr>
          <w:p w:rsidR="008B1652" w:rsidRDefault="008B1652">
            <w:pPr>
              <w:pStyle w:val="ConsPlusNormal"/>
              <w:jc w:val="center"/>
            </w:pPr>
            <w:r>
              <w:t>51 x 24</w:t>
            </w:r>
          </w:p>
        </w:tc>
      </w:tr>
      <w:tr w:rsidR="008B1652">
        <w:tc>
          <w:tcPr>
            <w:tcW w:w="4081" w:type="dxa"/>
          </w:tcPr>
          <w:p w:rsidR="008B1652" w:rsidRDefault="008B1652">
            <w:pPr>
              <w:pStyle w:val="ConsPlusNormal"/>
            </w:pPr>
            <w:r>
              <w:t xml:space="preserve">Корт для тенниса (крытый) </w:t>
            </w:r>
            <w:hyperlink w:anchor="P3924">
              <w:r>
                <w:rPr>
                  <w:color w:val="0000FF"/>
                </w:rPr>
                <w:t>&lt;*&gt;</w:t>
              </w:r>
            </w:hyperlink>
          </w:p>
        </w:tc>
        <w:tc>
          <w:tcPr>
            <w:tcW w:w="2551" w:type="dxa"/>
          </w:tcPr>
          <w:p w:rsidR="008B1652" w:rsidRDefault="008B1652">
            <w:pPr>
              <w:pStyle w:val="ConsPlusNormal"/>
              <w:jc w:val="center"/>
            </w:pPr>
            <w:r>
              <w:t>4 x 5</w:t>
            </w:r>
          </w:p>
        </w:tc>
        <w:tc>
          <w:tcPr>
            <w:tcW w:w="2437" w:type="dxa"/>
          </w:tcPr>
          <w:p w:rsidR="008B1652" w:rsidRDefault="008B1652">
            <w:pPr>
              <w:pStyle w:val="ConsPlusNormal"/>
              <w:jc w:val="center"/>
            </w:pPr>
            <w:r>
              <w:t>30 x 18</w:t>
            </w:r>
          </w:p>
        </w:tc>
      </w:tr>
      <w:tr w:rsidR="008B1652">
        <w:tc>
          <w:tcPr>
            <w:tcW w:w="4081" w:type="dxa"/>
          </w:tcPr>
          <w:p w:rsidR="008B1652" w:rsidRDefault="008B1652">
            <w:pPr>
              <w:pStyle w:val="ConsPlusNormal"/>
            </w:pPr>
            <w:r>
              <w:t xml:space="preserve">Площадка для бадминтона </w:t>
            </w:r>
            <w:hyperlink w:anchor="P3924">
              <w:r>
                <w:rPr>
                  <w:color w:val="0000FF"/>
                </w:rPr>
                <w:t>&lt;*&gt;</w:t>
              </w:r>
            </w:hyperlink>
          </w:p>
        </w:tc>
        <w:tc>
          <w:tcPr>
            <w:tcW w:w="2551" w:type="dxa"/>
          </w:tcPr>
          <w:p w:rsidR="008B1652" w:rsidRDefault="008B1652">
            <w:pPr>
              <w:pStyle w:val="ConsPlusNormal"/>
              <w:jc w:val="center"/>
            </w:pPr>
            <w:r>
              <w:t>4 x 5</w:t>
            </w:r>
          </w:p>
        </w:tc>
        <w:tc>
          <w:tcPr>
            <w:tcW w:w="2437" w:type="dxa"/>
          </w:tcPr>
          <w:p w:rsidR="008B1652" w:rsidRDefault="008B1652">
            <w:pPr>
              <w:pStyle w:val="ConsPlusNormal"/>
              <w:jc w:val="center"/>
            </w:pPr>
            <w:r>
              <w:t>6,1 x 13,4</w:t>
            </w:r>
          </w:p>
        </w:tc>
      </w:tr>
      <w:tr w:rsidR="008B1652">
        <w:tc>
          <w:tcPr>
            <w:tcW w:w="4081" w:type="dxa"/>
          </w:tcPr>
          <w:p w:rsidR="008B1652" w:rsidRDefault="008B1652">
            <w:pPr>
              <w:pStyle w:val="ConsPlusNormal"/>
            </w:pPr>
            <w:r>
              <w:t xml:space="preserve">Площадка для баскетбола </w:t>
            </w:r>
            <w:hyperlink w:anchor="P3924">
              <w:r>
                <w:rPr>
                  <w:color w:val="0000FF"/>
                </w:rPr>
                <w:t>&lt;*&gt;</w:t>
              </w:r>
            </w:hyperlink>
          </w:p>
        </w:tc>
        <w:tc>
          <w:tcPr>
            <w:tcW w:w="2551" w:type="dxa"/>
          </w:tcPr>
          <w:p w:rsidR="008B1652" w:rsidRDefault="008B1652">
            <w:pPr>
              <w:pStyle w:val="ConsPlusNormal"/>
              <w:jc w:val="center"/>
            </w:pPr>
            <w:r>
              <w:t>15 x 4</w:t>
            </w:r>
          </w:p>
        </w:tc>
        <w:tc>
          <w:tcPr>
            <w:tcW w:w="2437" w:type="dxa"/>
          </w:tcPr>
          <w:p w:rsidR="008B1652" w:rsidRDefault="008B1652">
            <w:pPr>
              <w:pStyle w:val="ConsPlusNormal"/>
              <w:jc w:val="center"/>
            </w:pPr>
            <w:r>
              <w:t>26 x 14</w:t>
            </w:r>
          </w:p>
        </w:tc>
      </w:tr>
      <w:tr w:rsidR="008B1652">
        <w:tc>
          <w:tcPr>
            <w:tcW w:w="4081" w:type="dxa"/>
          </w:tcPr>
          <w:p w:rsidR="008B1652" w:rsidRDefault="008B1652">
            <w:pPr>
              <w:pStyle w:val="ConsPlusNormal"/>
            </w:pPr>
            <w:r>
              <w:t xml:space="preserve">Площадка для волейбола </w:t>
            </w:r>
            <w:hyperlink w:anchor="P3924">
              <w:r>
                <w:rPr>
                  <w:color w:val="0000FF"/>
                </w:rPr>
                <w:t>&lt;*&gt;</w:t>
              </w:r>
            </w:hyperlink>
          </w:p>
        </w:tc>
        <w:tc>
          <w:tcPr>
            <w:tcW w:w="2551" w:type="dxa"/>
          </w:tcPr>
          <w:p w:rsidR="008B1652" w:rsidRDefault="008B1652">
            <w:pPr>
              <w:pStyle w:val="ConsPlusNormal"/>
              <w:jc w:val="center"/>
            </w:pPr>
            <w:r>
              <w:t>18 x 4</w:t>
            </w:r>
          </w:p>
        </w:tc>
        <w:tc>
          <w:tcPr>
            <w:tcW w:w="2437" w:type="dxa"/>
          </w:tcPr>
          <w:p w:rsidR="008B1652" w:rsidRDefault="008B1652">
            <w:pPr>
              <w:pStyle w:val="ConsPlusNormal"/>
              <w:jc w:val="center"/>
            </w:pPr>
            <w:r>
              <w:t>19 x 9</w:t>
            </w:r>
          </w:p>
        </w:tc>
      </w:tr>
      <w:tr w:rsidR="008B1652">
        <w:tc>
          <w:tcPr>
            <w:tcW w:w="4081" w:type="dxa"/>
          </w:tcPr>
          <w:p w:rsidR="008B1652" w:rsidRDefault="008B1652">
            <w:pPr>
              <w:pStyle w:val="ConsPlusNormal"/>
            </w:pPr>
            <w:r>
              <w:t xml:space="preserve">Площадка для гимнастики </w:t>
            </w:r>
            <w:hyperlink w:anchor="P3924">
              <w:r>
                <w:rPr>
                  <w:color w:val="0000FF"/>
                </w:rPr>
                <w:t>&lt;*&gt;</w:t>
              </w:r>
            </w:hyperlink>
          </w:p>
        </w:tc>
        <w:tc>
          <w:tcPr>
            <w:tcW w:w="2551" w:type="dxa"/>
          </w:tcPr>
          <w:p w:rsidR="008B1652" w:rsidRDefault="008B1652">
            <w:pPr>
              <w:pStyle w:val="ConsPlusNormal"/>
              <w:jc w:val="center"/>
            </w:pPr>
            <w:r>
              <w:t>30 x 5</w:t>
            </w:r>
          </w:p>
        </w:tc>
        <w:tc>
          <w:tcPr>
            <w:tcW w:w="2437" w:type="dxa"/>
          </w:tcPr>
          <w:p w:rsidR="008B1652" w:rsidRDefault="008B1652">
            <w:pPr>
              <w:pStyle w:val="ConsPlusNormal"/>
              <w:jc w:val="center"/>
            </w:pPr>
            <w:r>
              <w:t>40 x 26</w:t>
            </w:r>
          </w:p>
        </w:tc>
      </w:tr>
      <w:tr w:rsidR="008B1652">
        <w:tc>
          <w:tcPr>
            <w:tcW w:w="4081" w:type="dxa"/>
          </w:tcPr>
          <w:p w:rsidR="008B1652" w:rsidRDefault="008B1652">
            <w:pPr>
              <w:pStyle w:val="ConsPlusNormal"/>
            </w:pPr>
            <w:r>
              <w:t xml:space="preserve">Площадка для городков </w:t>
            </w:r>
            <w:hyperlink w:anchor="P3924">
              <w:r>
                <w:rPr>
                  <w:color w:val="0000FF"/>
                </w:rPr>
                <w:t>&lt;*&gt;</w:t>
              </w:r>
            </w:hyperlink>
          </w:p>
        </w:tc>
        <w:tc>
          <w:tcPr>
            <w:tcW w:w="2551" w:type="dxa"/>
          </w:tcPr>
          <w:p w:rsidR="008B1652" w:rsidRDefault="008B1652">
            <w:pPr>
              <w:pStyle w:val="ConsPlusNormal"/>
              <w:jc w:val="center"/>
            </w:pPr>
            <w:r>
              <w:t>10 x 5</w:t>
            </w:r>
          </w:p>
        </w:tc>
        <w:tc>
          <w:tcPr>
            <w:tcW w:w="2437" w:type="dxa"/>
          </w:tcPr>
          <w:p w:rsidR="008B1652" w:rsidRDefault="008B1652">
            <w:pPr>
              <w:pStyle w:val="ConsPlusNormal"/>
              <w:jc w:val="center"/>
            </w:pPr>
            <w:r>
              <w:t>30 x 15</w:t>
            </w:r>
          </w:p>
        </w:tc>
      </w:tr>
      <w:tr w:rsidR="008B1652">
        <w:tc>
          <w:tcPr>
            <w:tcW w:w="4081" w:type="dxa"/>
          </w:tcPr>
          <w:p w:rsidR="008B1652" w:rsidRDefault="008B1652">
            <w:pPr>
              <w:pStyle w:val="ConsPlusNormal"/>
            </w:pPr>
            <w:r>
              <w:t>Площадка для дошкольников</w:t>
            </w:r>
          </w:p>
        </w:tc>
        <w:tc>
          <w:tcPr>
            <w:tcW w:w="2551" w:type="dxa"/>
          </w:tcPr>
          <w:p w:rsidR="008B1652" w:rsidRDefault="008B1652">
            <w:pPr>
              <w:pStyle w:val="ConsPlusNormal"/>
              <w:jc w:val="center"/>
            </w:pPr>
            <w:r>
              <w:t>6</w:t>
            </w:r>
          </w:p>
        </w:tc>
        <w:tc>
          <w:tcPr>
            <w:tcW w:w="2437" w:type="dxa"/>
          </w:tcPr>
          <w:p w:rsidR="008B1652" w:rsidRDefault="008B1652">
            <w:pPr>
              <w:pStyle w:val="ConsPlusNormal"/>
              <w:jc w:val="center"/>
            </w:pPr>
            <w:r>
              <w:t>2</w:t>
            </w:r>
          </w:p>
        </w:tc>
      </w:tr>
      <w:tr w:rsidR="008B1652">
        <w:tc>
          <w:tcPr>
            <w:tcW w:w="4081" w:type="dxa"/>
          </w:tcPr>
          <w:p w:rsidR="008B1652" w:rsidRDefault="008B1652">
            <w:pPr>
              <w:pStyle w:val="ConsPlusNormal"/>
            </w:pPr>
            <w:r>
              <w:t>Площадка для массовых игр</w:t>
            </w:r>
          </w:p>
        </w:tc>
        <w:tc>
          <w:tcPr>
            <w:tcW w:w="2551" w:type="dxa"/>
          </w:tcPr>
          <w:p w:rsidR="008B1652" w:rsidRDefault="008B1652">
            <w:pPr>
              <w:pStyle w:val="ConsPlusNormal"/>
              <w:jc w:val="center"/>
            </w:pPr>
            <w:r>
              <w:t>6</w:t>
            </w:r>
          </w:p>
        </w:tc>
        <w:tc>
          <w:tcPr>
            <w:tcW w:w="2437" w:type="dxa"/>
          </w:tcPr>
          <w:p w:rsidR="008B1652" w:rsidRDefault="008B1652">
            <w:pPr>
              <w:pStyle w:val="ConsPlusNormal"/>
              <w:jc w:val="center"/>
            </w:pPr>
            <w:r>
              <w:t>3</w:t>
            </w:r>
          </w:p>
        </w:tc>
      </w:tr>
      <w:tr w:rsidR="008B1652">
        <w:tc>
          <w:tcPr>
            <w:tcW w:w="4081" w:type="dxa"/>
          </w:tcPr>
          <w:p w:rsidR="008B1652" w:rsidRDefault="008B1652">
            <w:pPr>
              <w:pStyle w:val="ConsPlusNormal"/>
            </w:pPr>
            <w:r>
              <w:t>Площадка для наст., тенниса (1 стол)</w:t>
            </w:r>
          </w:p>
        </w:tc>
        <w:tc>
          <w:tcPr>
            <w:tcW w:w="2551" w:type="dxa"/>
          </w:tcPr>
          <w:p w:rsidR="008B1652" w:rsidRDefault="008B1652">
            <w:pPr>
              <w:pStyle w:val="ConsPlusNormal"/>
              <w:jc w:val="center"/>
            </w:pPr>
            <w:r>
              <w:t>5 x 4</w:t>
            </w:r>
          </w:p>
        </w:tc>
        <w:tc>
          <w:tcPr>
            <w:tcW w:w="2437" w:type="dxa"/>
          </w:tcPr>
          <w:p w:rsidR="008B1652" w:rsidRDefault="008B1652">
            <w:pPr>
              <w:pStyle w:val="ConsPlusNormal"/>
              <w:jc w:val="center"/>
            </w:pPr>
            <w:r>
              <w:t>2,7 x 1, 52</w:t>
            </w:r>
          </w:p>
        </w:tc>
      </w:tr>
      <w:tr w:rsidR="008B1652">
        <w:tc>
          <w:tcPr>
            <w:tcW w:w="4081" w:type="dxa"/>
          </w:tcPr>
          <w:p w:rsidR="008B1652" w:rsidRDefault="008B1652">
            <w:pPr>
              <w:pStyle w:val="ConsPlusNormal"/>
            </w:pPr>
            <w:r>
              <w:t xml:space="preserve">Площадка для тенниса </w:t>
            </w:r>
            <w:hyperlink w:anchor="P3924">
              <w:r>
                <w:rPr>
                  <w:color w:val="0000FF"/>
                </w:rPr>
                <w:t>&lt;*&gt;</w:t>
              </w:r>
            </w:hyperlink>
          </w:p>
        </w:tc>
        <w:tc>
          <w:tcPr>
            <w:tcW w:w="2551" w:type="dxa"/>
          </w:tcPr>
          <w:p w:rsidR="008B1652" w:rsidRDefault="008B1652">
            <w:pPr>
              <w:pStyle w:val="ConsPlusNormal"/>
              <w:jc w:val="center"/>
            </w:pPr>
            <w:r>
              <w:t>4 x 5</w:t>
            </w:r>
          </w:p>
        </w:tc>
        <w:tc>
          <w:tcPr>
            <w:tcW w:w="2437" w:type="dxa"/>
          </w:tcPr>
          <w:p w:rsidR="008B1652" w:rsidRDefault="008B1652">
            <w:pPr>
              <w:pStyle w:val="ConsPlusNormal"/>
              <w:jc w:val="center"/>
            </w:pPr>
            <w:r>
              <w:t>40 x 20</w:t>
            </w:r>
          </w:p>
        </w:tc>
      </w:tr>
      <w:tr w:rsidR="008B1652">
        <w:tc>
          <w:tcPr>
            <w:tcW w:w="4081" w:type="dxa"/>
          </w:tcPr>
          <w:p w:rsidR="008B1652" w:rsidRDefault="008B1652">
            <w:pPr>
              <w:pStyle w:val="ConsPlusNormal"/>
            </w:pPr>
            <w:r>
              <w:t xml:space="preserve">Поле для футбола </w:t>
            </w:r>
            <w:hyperlink w:anchor="P3924">
              <w:r>
                <w:rPr>
                  <w:color w:val="0000FF"/>
                </w:rPr>
                <w:t>&lt;*&gt;</w:t>
              </w:r>
            </w:hyperlink>
          </w:p>
        </w:tc>
        <w:tc>
          <w:tcPr>
            <w:tcW w:w="2551" w:type="dxa"/>
          </w:tcPr>
          <w:p w:rsidR="008B1652" w:rsidRDefault="008B1652">
            <w:pPr>
              <w:pStyle w:val="ConsPlusNormal"/>
              <w:jc w:val="center"/>
            </w:pPr>
            <w:r>
              <w:t>24 x 2</w:t>
            </w:r>
          </w:p>
        </w:tc>
        <w:tc>
          <w:tcPr>
            <w:tcW w:w="2437" w:type="dxa"/>
          </w:tcPr>
          <w:p w:rsidR="008B1652" w:rsidRDefault="008B1652">
            <w:pPr>
              <w:pStyle w:val="ConsPlusNormal"/>
              <w:jc w:val="center"/>
            </w:pPr>
            <w:r>
              <w:t>90 x 45</w:t>
            </w:r>
          </w:p>
          <w:p w:rsidR="008B1652" w:rsidRDefault="008B1652">
            <w:pPr>
              <w:pStyle w:val="ConsPlusNormal"/>
              <w:jc w:val="center"/>
            </w:pPr>
            <w:r>
              <w:t>96 x 94</w:t>
            </w:r>
          </w:p>
        </w:tc>
      </w:tr>
      <w:tr w:rsidR="008B1652">
        <w:tc>
          <w:tcPr>
            <w:tcW w:w="4081" w:type="dxa"/>
          </w:tcPr>
          <w:p w:rsidR="008B1652" w:rsidRDefault="008B1652">
            <w:pPr>
              <w:pStyle w:val="ConsPlusNormal"/>
            </w:pPr>
            <w:r>
              <w:t xml:space="preserve">Поле для хоккея с шайбой </w:t>
            </w:r>
            <w:hyperlink w:anchor="P3924">
              <w:r>
                <w:rPr>
                  <w:color w:val="0000FF"/>
                </w:rPr>
                <w:t>&lt;*&gt;</w:t>
              </w:r>
            </w:hyperlink>
          </w:p>
        </w:tc>
        <w:tc>
          <w:tcPr>
            <w:tcW w:w="2551" w:type="dxa"/>
          </w:tcPr>
          <w:p w:rsidR="008B1652" w:rsidRDefault="008B1652">
            <w:pPr>
              <w:pStyle w:val="ConsPlusNormal"/>
              <w:jc w:val="center"/>
            </w:pPr>
            <w:r>
              <w:t>20 x 2</w:t>
            </w:r>
          </w:p>
        </w:tc>
        <w:tc>
          <w:tcPr>
            <w:tcW w:w="2437" w:type="dxa"/>
          </w:tcPr>
          <w:p w:rsidR="008B1652" w:rsidRDefault="008B1652">
            <w:pPr>
              <w:pStyle w:val="ConsPlusNormal"/>
              <w:jc w:val="center"/>
            </w:pPr>
            <w:r>
              <w:t>60 x 30</w:t>
            </w:r>
          </w:p>
        </w:tc>
      </w:tr>
      <w:tr w:rsidR="008B1652">
        <w:tc>
          <w:tcPr>
            <w:tcW w:w="4081" w:type="dxa"/>
          </w:tcPr>
          <w:p w:rsidR="008B1652" w:rsidRDefault="008B1652">
            <w:pPr>
              <w:pStyle w:val="ConsPlusNormal"/>
            </w:pPr>
            <w:r>
              <w:t xml:space="preserve">Спортивное ядро, стадион </w:t>
            </w:r>
            <w:hyperlink w:anchor="P3924">
              <w:r>
                <w:rPr>
                  <w:color w:val="0000FF"/>
                </w:rPr>
                <w:t>&lt;*&gt;</w:t>
              </w:r>
            </w:hyperlink>
          </w:p>
        </w:tc>
        <w:tc>
          <w:tcPr>
            <w:tcW w:w="2551" w:type="dxa"/>
          </w:tcPr>
          <w:p w:rsidR="008B1652" w:rsidRDefault="008B1652">
            <w:pPr>
              <w:pStyle w:val="ConsPlusNormal"/>
              <w:jc w:val="center"/>
            </w:pPr>
            <w:r>
              <w:t>20 x 2</w:t>
            </w:r>
          </w:p>
        </w:tc>
        <w:tc>
          <w:tcPr>
            <w:tcW w:w="2437" w:type="dxa"/>
          </w:tcPr>
          <w:p w:rsidR="008B1652" w:rsidRDefault="008B1652">
            <w:pPr>
              <w:pStyle w:val="ConsPlusNormal"/>
              <w:jc w:val="center"/>
            </w:pPr>
            <w:r>
              <w:t>96 x 120</w:t>
            </w:r>
          </w:p>
        </w:tc>
      </w:tr>
      <w:tr w:rsidR="008B1652">
        <w:tc>
          <w:tcPr>
            <w:tcW w:w="4081" w:type="dxa"/>
          </w:tcPr>
          <w:p w:rsidR="008B1652" w:rsidRDefault="008B1652">
            <w:pPr>
              <w:pStyle w:val="ConsPlusNormal"/>
            </w:pPr>
            <w:r>
              <w:t>Консультационный пункт</w:t>
            </w:r>
          </w:p>
        </w:tc>
        <w:tc>
          <w:tcPr>
            <w:tcW w:w="2551" w:type="dxa"/>
          </w:tcPr>
          <w:p w:rsidR="008B1652" w:rsidRDefault="008B1652">
            <w:pPr>
              <w:pStyle w:val="ConsPlusNormal"/>
              <w:jc w:val="center"/>
            </w:pPr>
            <w:r>
              <w:t>5</w:t>
            </w:r>
          </w:p>
        </w:tc>
        <w:tc>
          <w:tcPr>
            <w:tcW w:w="2437" w:type="dxa"/>
          </w:tcPr>
          <w:p w:rsidR="008B1652" w:rsidRDefault="008B1652">
            <w:pPr>
              <w:pStyle w:val="ConsPlusNormal"/>
              <w:jc w:val="center"/>
            </w:pPr>
            <w:r>
              <w:t>0,4</w:t>
            </w:r>
          </w:p>
        </w:tc>
      </w:tr>
      <w:tr w:rsidR="008B1652">
        <w:tc>
          <w:tcPr>
            <w:tcW w:w="9069" w:type="dxa"/>
            <w:gridSpan w:val="3"/>
          </w:tcPr>
          <w:p w:rsidR="008B1652" w:rsidRDefault="008B1652">
            <w:pPr>
              <w:pStyle w:val="ConsPlusNormal"/>
            </w:pPr>
            <w:bookmarkStart w:id="81" w:name="P3924"/>
            <w:bookmarkEnd w:id="81"/>
            <w:r>
              <w:t>&lt;*&gt; Норма площади дана на объект.</w:t>
            </w:r>
          </w:p>
          <w:p w:rsidR="008B1652" w:rsidRDefault="008B1652">
            <w:pPr>
              <w:pStyle w:val="ConsPlusNormal"/>
            </w:pPr>
            <w:bookmarkStart w:id="82" w:name="P3925"/>
            <w:bookmarkEnd w:id="82"/>
            <w:r>
              <w:t>&lt;**&gt; Объект расположен за границами территории парка</w:t>
            </w:r>
          </w:p>
        </w:tc>
      </w:tr>
    </w:tbl>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6</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ind w:firstLine="540"/>
        <w:jc w:val="both"/>
      </w:pPr>
    </w:p>
    <w:p w:rsidR="008B1652" w:rsidRDefault="008B1652">
      <w:pPr>
        <w:pStyle w:val="ConsPlusTitle"/>
        <w:jc w:val="center"/>
      </w:pPr>
      <w:bookmarkStart w:id="83" w:name="P3936"/>
      <w:bookmarkEnd w:id="83"/>
      <w:r>
        <w:t>ПРИЕМЫ</w:t>
      </w:r>
    </w:p>
    <w:p w:rsidR="008B1652" w:rsidRDefault="008B1652">
      <w:pPr>
        <w:pStyle w:val="ConsPlusTitle"/>
        <w:jc w:val="center"/>
      </w:pPr>
      <w:r>
        <w:t>БЛАГОУСТРОЙСТВА НА ТЕРРИТОРИЯХ ПРОИЗВОДСТВЕННОГО НАЗНАЧЕНИЯ</w:t>
      </w:r>
    </w:p>
    <w:p w:rsidR="008B1652" w:rsidRDefault="008B1652">
      <w:pPr>
        <w:pStyle w:val="ConsPlusNormal"/>
        <w:ind w:firstLine="540"/>
        <w:jc w:val="both"/>
      </w:pPr>
    </w:p>
    <w:p w:rsidR="008B1652" w:rsidRDefault="008B1652">
      <w:pPr>
        <w:pStyle w:val="ConsPlusTitle"/>
        <w:jc w:val="center"/>
        <w:outlineLvl w:val="2"/>
      </w:pPr>
      <w:r>
        <w:t>Благоустройство производственных объектов различных отраслей</w:t>
      </w:r>
    </w:p>
    <w:p w:rsidR="008B1652" w:rsidRDefault="008B1652">
      <w:pPr>
        <w:pStyle w:val="ConsPlusNormal"/>
        <w:ind w:firstLine="540"/>
        <w:jc w:val="both"/>
      </w:pPr>
    </w:p>
    <w:p w:rsidR="008B1652" w:rsidRDefault="008B1652">
      <w:pPr>
        <w:pStyle w:val="ConsPlusNormal"/>
        <w:sectPr w:rsidR="008B165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3685"/>
        <w:gridCol w:w="6236"/>
      </w:tblGrid>
      <w:tr w:rsidR="008B1652">
        <w:tc>
          <w:tcPr>
            <w:tcW w:w="3685" w:type="dxa"/>
          </w:tcPr>
          <w:p w:rsidR="008B1652" w:rsidRDefault="008B1652">
            <w:pPr>
              <w:pStyle w:val="ConsPlusNormal"/>
              <w:jc w:val="center"/>
            </w:pPr>
            <w:r>
              <w:lastRenderedPageBreak/>
              <w:t>Отрасли предприятий</w:t>
            </w:r>
          </w:p>
        </w:tc>
        <w:tc>
          <w:tcPr>
            <w:tcW w:w="3685" w:type="dxa"/>
          </w:tcPr>
          <w:p w:rsidR="008B1652" w:rsidRDefault="008B1652">
            <w:pPr>
              <w:pStyle w:val="ConsPlusNormal"/>
              <w:jc w:val="center"/>
            </w:pPr>
            <w:r>
              <w:t>Мероприятия защиты окружающей среды</w:t>
            </w:r>
          </w:p>
        </w:tc>
        <w:tc>
          <w:tcPr>
            <w:tcW w:w="6236" w:type="dxa"/>
          </w:tcPr>
          <w:p w:rsidR="008B1652" w:rsidRDefault="008B1652">
            <w:pPr>
              <w:pStyle w:val="ConsPlusNormal"/>
              <w:jc w:val="center"/>
            </w:pPr>
            <w:r>
              <w:t>Рекомендуемые приемы благоустройства</w:t>
            </w:r>
          </w:p>
        </w:tc>
      </w:tr>
      <w:tr w:rsidR="008B1652">
        <w:tc>
          <w:tcPr>
            <w:tcW w:w="3685" w:type="dxa"/>
          </w:tcPr>
          <w:p w:rsidR="008B1652" w:rsidRDefault="008B1652">
            <w:pPr>
              <w:pStyle w:val="ConsPlusNormal"/>
            </w:pPr>
            <w:r>
              <w:t>Приборостроительная и радиоэлектронная промышленность</w:t>
            </w:r>
          </w:p>
        </w:tc>
        <w:tc>
          <w:tcPr>
            <w:tcW w:w="3685" w:type="dxa"/>
          </w:tcPr>
          <w:p w:rsidR="008B1652" w:rsidRDefault="008B1652">
            <w:pPr>
              <w:pStyle w:val="ConsPlusNormal"/>
            </w:pPr>
            <w:r>
              <w:t>Изоляция цехов от подсобных, складских зон и улиц; защита территории от пыли и других вредностей, а также от перегрева солнцем</w:t>
            </w:r>
          </w:p>
        </w:tc>
        <w:tc>
          <w:tcPr>
            <w:tcW w:w="6236" w:type="dxa"/>
          </w:tcPr>
          <w:p w:rsidR="008B1652" w:rsidRDefault="008B1652">
            <w:pPr>
              <w:pStyle w:val="ConsPlusNormal"/>
            </w:pPr>
            <w:r>
              <w:t>Максимальное применение газонного покрытия, твердые покрытия только из твердых непылящих материалов. Устройство водоемов, фонтанов и поливочного водопровода. Плотные посадки защитных полос из массивов и групп. Рядовые посадки вдоль основных подходов. Недопустимы растения, засоряющие среду пыльцой, семенами, волосками, пухом. Рекомендуемые: фруктовые деревья, цветники, розарии</w:t>
            </w:r>
          </w:p>
        </w:tc>
      </w:tr>
      <w:tr w:rsidR="008B1652">
        <w:tc>
          <w:tcPr>
            <w:tcW w:w="3685" w:type="dxa"/>
          </w:tcPr>
          <w:p w:rsidR="008B1652" w:rsidRDefault="008B1652">
            <w:pPr>
              <w:pStyle w:val="ConsPlusNormal"/>
            </w:pPr>
            <w:r>
              <w:t>Текстильная промышленность</w:t>
            </w:r>
          </w:p>
        </w:tc>
        <w:tc>
          <w:tcPr>
            <w:tcW w:w="3685" w:type="dxa"/>
          </w:tcPr>
          <w:p w:rsidR="008B1652" w:rsidRDefault="008B1652">
            <w:pPr>
              <w:pStyle w:val="ConsPlusNormal"/>
            </w:pPr>
            <w:r>
              <w:t>Изоляция отделочных цехов; создание комфортных условий отдыха и передвижения по территории; шумозащита</w:t>
            </w:r>
          </w:p>
        </w:tc>
        <w:tc>
          <w:tcPr>
            <w:tcW w:w="6236" w:type="dxa"/>
          </w:tcPr>
          <w:p w:rsidR="008B1652" w:rsidRDefault="008B1652">
            <w:pPr>
              <w:pStyle w:val="ConsPlusNormal"/>
            </w:pPr>
            <w:r>
              <w:t>Размещение площадок отдыха вне зоны влияния отделочных цехов. Озеленение вокруг отделочных цехов, обеспечивающее хорошую аэрацию. Широкое применение цветников, фонтанов, декоративной скульптуры, игровых устройств, средств информации. Шумозащита площадок отдыха. Сады на плоских крышах корпусов. Ограничений ассортимента нет: лиственные, хвойные, красивоцветущие кустарники, лианы и др.</w:t>
            </w:r>
          </w:p>
        </w:tc>
      </w:tr>
      <w:tr w:rsidR="008B1652">
        <w:tc>
          <w:tcPr>
            <w:tcW w:w="3685" w:type="dxa"/>
          </w:tcPr>
          <w:p w:rsidR="008B1652" w:rsidRDefault="008B1652">
            <w:pPr>
              <w:pStyle w:val="ConsPlusNormal"/>
            </w:pPr>
            <w:r>
              <w:t>Маслосыродельная и молочная промышленность</w:t>
            </w:r>
          </w:p>
        </w:tc>
        <w:tc>
          <w:tcPr>
            <w:tcW w:w="3685" w:type="dxa"/>
          </w:tcPr>
          <w:p w:rsidR="008B1652" w:rsidRDefault="008B1652">
            <w:pPr>
              <w:pStyle w:val="ConsPlusNormal"/>
            </w:pPr>
            <w:r>
              <w:t>Изоляция производственных цехов от инженерно-транспортных коммуникаций; защита от пыли</w:t>
            </w:r>
          </w:p>
        </w:tc>
        <w:tc>
          <w:tcPr>
            <w:tcW w:w="6236" w:type="dxa"/>
          </w:tcPr>
          <w:p w:rsidR="008B1652" w:rsidRDefault="008B1652">
            <w:pPr>
              <w:pStyle w:val="ConsPlusNormal"/>
            </w:pPr>
            <w:r>
              <w:t>Создание устойчивого газона. Плотные древесно-кустарниковые насаждения занимают до 50% озелененной территории. Укрупненные однопородные группы насаждений "опоясывают" территорию со всех сторон. Ассортимент, обладающий бактерицидными свойствами: дуб красный, рябина обыкновенная, лиственница европейская, ель белая, сербская и др. Покрытия проездов - монолитный бетон, тротуары из бетонных плит</w:t>
            </w:r>
          </w:p>
        </w:tc>
      </w:tr>
      <w:tr w:rsidR="008B1652">
        <w:tc>
          <w:tcPr>
            <w:tcW w:w="3685" w:type="dxa"/>
          </w:tcPr>
          <w:p w:rsidR="008B1652" w:rsidRDefault="008B1652">
            <w:pPr>
              <w:pStyle w:val="ConsPlusNormal"/>
            </w:pPr>
            <w:r>
              <w:t>Хлебопекарная промышленность</w:t>
            </w:r>
          </w:p>
        </w:tc>
        <w:tc>
          <w:tcPr>
            <w:tcW w:w="3685" w:type="dxa"/>
          </w:tcPr>
          <w:p w:rsidR="008B1652" w:rsidRDefault="008B1652">
            <w:pPr>
              <w:pStyle w:val="ConsPlusNormal"/>
            </w:pPr>
            <w:r>
              <w:t>Изоляция прилегающей территории населенного пункта от производственного шума; хорошее проветривание территории</w:t>
            </w:r>
          </w:p>
        </w:tc>
        <w:tc>
          <w:tcPr>
            <w:tcW w:w="6236" w:type="dxa"/>
          </w:tcPr>
          <w:p w:rsidR="008B1652" w:rsidRDefault="008B1652">
            <w:pPr>
              <w:pStyle w:val="ConsPlusNormal"/>
            </w:pPr>
            <w:r>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 В предзаводской зоне - одиночные декоративные экземпляры деревьев (ель колючая, сизая, серебристая, клен Шведлера)</w:t>
            </w:r>
          </w:p>
        </w:tc>
      </w:tr>
      <w:tr w:rsidR="008B1652">
        <w:tc>
          <w:tcPr>
            <w:tcW w:w="3685" w:type="dxa"/>
          </w:tcPr>
          <w:p w:rsidR="008B1652" w:rsidRDefault="008B1652">
            <w:pPr>
              <w:pStyle w:val="ConsPlusNormal"/>
            </w:pPr>
            <w:r>
              <w:lastRenderedPageBreak/>
              <w:t>Мясокомбинаты</w:t>
            </w:r>
          </w:p>
        </w:tc>
        <w:tc>
          <w:tcPr>
            <w:tcW w:w="3685" w:type="dxa"/>
          </w:tcPr>
          <w:p w:rsidR="008B1652" w:rsidRDefault="008B1652">
            <w:pPr>
              <w:pStyle w:val="ConsPlusNormal"/>
            </w:pPr>
            <w:r>
              <w:t>Защита селитебной территории от проникновения запаха; защита от пыли; аэрация территории</w:t>
            </w:r>
          </w:p>
        </w:tc>
        <w:tc>
          <w:tcPr>
            <w:tcW w:w="6236" w:type="dxa"/>
          </w:tcPr>
          <w:p w:rsidR="008B1652" w:rsidRDefault="008B1652">
            <w:pPr>
              <w:pStyle w:val="ConsPlusNormal"/>
            </w:pPr>
            <w:r>
              <w:t>Размещение площадок отдыха у административного корпуса, у многолюдных цехов и в местах отпуска готовой продукции. Обыкновенный газон, ажурные древесно-кустарниковые посадки. Ассортимент, обладающий бактерицидными свойствами. Посадки для визуальной изоляции цехов</w:t>
            </w:r>
          </w:p>
        </w:tc>
      </w:tr>
      <w:tr w:rsidR="008B1652">
        <w:tc>
          <w:tcPr>
            <w:tcW w:w="3685" w:type="dxa"/>
          </w:tcPr>
          <w:p w:rsidR="008B1652" w:rsidRDefault="008B1652">
            <w:pPr>
              <w:pStyle w:val="ConsPlusNormal"/>
            </w:pPr>
            <w:r>
              <w:t>Строительная промышленность</w:t>
            </w:r>
          </w:p>
        </w:tc>
        <w:tc>
          <w:tcPr>
            <w:tcW w:w="3685" w:type="dxa"/>
          </w:tcPr>
          <w:p w:rsidR="008B1652" w:rsidRDefault="008B1652">
            <w:pPr>
              <w:pStyle w:val="ConsPlusNormal"/>
            </w:pPr>
            <w:r>
              <w:t>Снижение шума, скорости ветра и запыленности на территории; изоляция прилегающей территории населенного пункта; оживление монотонной и бесцветной среды</w:t>
            </w:r>
          </w:p>
        </w:tc>
        <w:tc>
          <w:tcPr>
            <w:tcW w:w="6236" w:type="dxa"/>
          </w:tcPr>
          <w:p w:rsidR="008B1652" w:rsidRDefault="008B1652">
            <w:pPr>
              <w:pStyle w:val="ConsPlusNormal"/>
            </w:pPr>
            <w:r>
              <w:t>Плотные защитные посадки из больших живописных групп и массивов. Площадки отдыха декорируются яркими цветниками. Активно вводится цвет в застройку, транспортные устройства, малые архитектурные формы и др. элементы благоустройства. Ассортимент: клены, ясени, липы, вязы и т.п.</w:t>
            </w:r>
          </w:p>
        </w:tc>
      </w:tr>
    </w:tbl>
    <w:p w:rsidR="008B1652" w:rsidRDefault="008B1652">
      <w:pPr>
        <w:pStyle w:val="ConsPlusNormal"/>
        <w:sectPr w:rsidR="008B1652">
          <w:pgSz w:w="16838" w:h="11905" w:orient="landscape"/>
          <w:pgMar w:top="1701" w:right="1134" w:bottom="850" w:left="1134" w:header="0" w:footer="0" w:gutter="0"/>
          <w:cols w:space="720"/>
          <w:titlePg/>
        </w:sectPr>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7</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ind w:firstLine="540"/>
        <w:jc w:val="both"/>
      </w:pPr>
    </w:p>
    <w:p w:rsidR="008B1652" w:rsidRDefault="008B1652">
      <w:pPr>
        <w:pStyle w:val="ConsPlusNormal"/>
        <w:jc w:val="center"/>
      </w:pPr>
      <w:r>
        <w:t>ФОРМА ПАСПОРТА</w:t>
      </w:r>
    </w:p>
    <w:p w:rsidR="008B1652" w:rsidRDefault="008B1652">
      <w:pPr>
        <w:pStyle w:val="ConsPlusNormal"/>
        <w:jc w:val="center"/>
      </w:pPr>
      <w:r>
        <w:t>ВНЕШНЕЙ ОТДЕЛКИ ФАСАДОВ ЗДАНИЙ, СТРОЕНИЙ, СООРУЖЕНИЙ</w:t>
      </w:r>
    </w:p>
    <w:p w:rsidR="008B1652" w:rsidRDefault="008B1652">
      <w:pPr>
        <w:pStyle w:val="ConsPlusNormal"/>
        <w:ind w:firstLine="540"/>
        <w:jc w:val="both"/>
      </w:pPr>
    </w:p>
    <w:p w:rsidR="008B1652" w:rsidRDefault="008B1652">
      <w:pPr>
        <w:pStyle w:val="ConsPlusNormal"/>
        <w:ind w:firstLine="540"/>
        <w:jc w:val="both"/>
      </w:pPr>
      <w:r>
        <w:t xml:space="preserve">Утратила силу. - </w:t>
      </w:r>
      <w:hyperlink r:id="rId270">
        <w:r>
          <w:rPr>
            <w:color w:val="0000FF"/>
          </w:rPr>
          <w:t>Решение</w:t>
        </w:r>
      </w:hyperlink>
      <w:r>
        <w:t xml:space="preserve"> Новокузнецкого городского Совета народных депутатов от 21.02.2023 N 2/13.</w:t>
      </w: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8</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ind w:firstLine="540"/>
        <w:jc w:val="both"/>
      </w:pPr>
    </w:p>
    <w:p w:rsidR="008B1652" w:rsidRDefault="008B1652">
      <w:pPr>
        <w:pStyle w:val="ConsPlusTitle"/>
        <w:jc w:val="center"/>
      </w:pPr>
      <w:bookmarkStart w:id="84" w:name="P3986"/>
      <w:bookmarkEnd w:id="84"/>
      <w:r>
        <w:t>ВИДЫ ПОКРЫТИЯ</w:t>
      </w:r>
    </w:p>
    <w:p w:rsidR="008B1652" w:rsidRDefault="008B1652">
      <w:pPr>
        <w:pStyle w:val="ConsPlusTitle"/>
        <w:jc w:val="center"/>
      </w:pPr>
      <w:r>
        <w:t>ТРАНСПОРТНЫХ И ПЕШЕХОДНЫХ КОММУНИКАЦИЙ</w:t>
      </w:r>
    </w:p>
    <w:p w:rsidR="008B1652" w:rsidRDefault="008B1652">
      <w:pPr>
        <w:pStyle w:val="ConsPlusNormal"/>
        <w:ind w:firstLine="540"/>
        <w:jc w:val="both"/>
      </w:pPr>
    </w:p>
    <w:p w:rsidR="008B1652" w:rsidRDefault="008B1652">
      <w:pPr>
        <w:pStyle w:val="ConsPlusTitle"/>
        <w:jc w:val="center"/>
        <w:outlineLvl w:val="2"/>
      </w:pPr>
      <w:r>
        <w:t>Таблица 1. Покрытия транспортных коммуникаций</w:t>
      </w:r>
    </w:p>
    <w:p w:rsidR="008B1652" w:rsidRDefault="008B1652">
      <w:pPr>
        <w:pStyle w:val="ConsPlusNormal"/>
        <w:ind w:firstLine="540"/>
        <w:jc w:val="both"/>
      </w:pPr>
    </w:p>
    <w:p w:rsidR="008B1652" w:rsidRDefault="008B1652">
      <w:pPr>
        <w:pStyle w:val="ConsPlusNormal"/>
        <w:sectPr w:rsidR="008B165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4365"/>
        <w:gridCol w:w="5159"/>
      </w:tblGrid>
      <w:tr w:rsidR="008B1652">
        <w:tc>
          <w:tcPr>
            <w:tcW w:w="4081" w:type="dxa"/>
          </w:tcPr>
          <w:p w:rsidR="008B1652" w:rsidRDefault="008B1652">
            <w:pPr>
              <w:pStyle w:val="ConsPlusNormal"/>
              <w:jc w:val="center"/>
            </w:pPr>
            <w:r>
              <w:lastRenderedPageBreak/>
              <w:t>Объект комплексного благоустройства улично-дорожной сети</w:t>
            </w:r>
          </w:p>
        </w:tc>
        <w:tc>
          <w:tcPr>
            <w:tcW w:w="4365" w:type="dxa"/>
          </w:tcPr>
          <w:p w:rsidR="008B1652" w:rsidRDefault="008B1652">
            <w:pPr>
              <w:pStyle w:val="ConsPlusNormal"/>
              <w:jc w:val="center"/>
            </w:pPr>
            <w:r>
              <w:t>Материал верхнего слоя покрытия проезжей части</w:t>
            </w:r>
          </w:p>
        </w:tc>
        <w:tc>
          <w:tcPr>
            <w:tcW w:w="5159" w:type="dxa"/>
          </w:tcPr>
          <w:p w:rsidR="008B1652" w:rsidRDefault="008B1652">
            <w:pPr>
              <w:pStyle w:val="ConsPlusNormal"/>
              <w:jc w:val="center"/>
            </w:pPr>
            <w:r>
              <w:t>Нормативный документ</w:t>
            </w:r>
          </w:p>
        </w:tc>
      </w:tr>
      <w:tr w:rsidR="008B1652">
        <w:tblPrEx>
          <w:tblBorders>
            <w:insideH w:val="nil"/>
          </w:tblBorders>
        </w:tblPrEx>
        <w:tc>
          <w:tcPr>
            <w:tcW w:w="4081" w:type="dxa"/>
            <w:tcBorders>
              <w:bottom w:val="nil"/>
            </w:tcBorders>
          </w:tcPr>
          <w:p w:rsidR="008B1652" w:rsidRDefault="008B1652">
            <w:pPr>
              <w:pStyle w:val="ConsPlusNormal"/>
            </w:pPr>
            <w:r>
              <w:t>Улицы и дороги.</w:t>
            </w:r>
          </w:p>
          <w:p w:rsidR="008B1652" w:rsidRDefault="008B1652">
            <w:pPr>
              <w:pStyle w:val="ConsPlusNormal"/>
            </w:pPr>
            <w:r>
              <w:t>Магистральные улицы общегородского значения:</w:t>
            </w:r>
          </w:p>
          <w:p w:rsidR="008B1652" w:rsidRDefault="008B1652">
            <w:pPr>
              <w:pStyle w:val="ConsPlusNormal"/>
            </w:pPr>
            <w:r>
              <w:t>- с непрерывным движением</w:t>
            </w:r>
          </w:p>
        </w:tc>
        <w:tc>
          <w:tcPr>
            <w:tcW w:w="4365" w:type="dxa"/>
            <w:tcBorders>
              <w:bottom w:val="nil"/>
            </w:tcBorders>
          </w:tcPr>
          <w:p w:rsidR="008B1652" w:rsidRDefault="008B1652">
            <w:pPr>
              <w:pStyle w:val="ConsPlusNormal"/>
            </w:pPr>
            <w:r>
              <w:t>Асфальтобетон:</w:t>
            </w:r>
          </w:p>
          <w:p w:rsidR="008B1652" w:rsidRDefault="008B1652">
            <w:pPr>
              <w:pStyle w:val="ConsPlusNormal"/>
            </w:pPr>
            <w:r>
              <w:t>- типов А и Б, 1 марки;</w:t>
            </w:r>
          </w:p>
          <w:p w:rsidR="008B1652" w:rsidRDefault="008B1652">
            <w:pPr>
              <w:pStyle w:val="ConsPlusNormal"/>
            </w:pPr>
            <w:r>
              <w:t>- щебнемастичный;</w:t>
            </w:r>
          </w:p>
          <w:p w:rsidR="008B1652" w:rsidRDefault="008B1652">
            <w:pPr>
              <w:pStyle w:val="ConsPlusNormal"/>
            </w:pPr>
            <w:r>
              <w:t>- литой тип II.</w:t>
            </w:r>
          </w:p>
          <w:p w:rsidR="008B1652" w:rsidRDefault="008B1652">
            <w:pPr>
              <w:pStyle w:val="ConsPlusNormal"/>
            </w:pPr>
            <w:r>
              <w:t>Смеси для шероховатых слоев износа.</w:t>
            </w:r>
          </w:p>
        </w:tc>
        <w:tc>
          <w:tcPr>
            <w:tcW w:w="5159" w:type="dxa"/>
            <w:tcBorders>
              <w:bottom w:val="nil"/>
            </w:tcBorders>
          </w:tcPr>
          <w:p w:rsidR="008B1652" w:rsidRDefault="008B1652">
            <w:pPr>
              <w:pStyle w:val="ConsPlusNormal"/>
            </w:pPr>
            <w:r>
              <w:t>ГОСТ 9128-97</w:t>
            </w:r>
          </w:p>
          <w:p w:rsidR="008B1652" w:rsidRDefault="008B1652">
            <w:pPr>
              <w:pStyle w:val="ConsPlusNormal"/>
            </w:pPr>
            <w:r>
              <w:t>ТУ-5718-001-00011168-2000</w:t>
            </w:r>
          </w:p>
          <w:p w:rsidR="008B1652" w:rsidRDefault="008B1652">
            <w:pPr>
              <w:pStyle w:val="ConsPlusNormal"/>
            </w:pPr>
            <w:r>
              <w:t>ТУ 400-24-158-89 &lt;*&gt;</w:t>
            </w:r>
          </w:p>
          <w:p w:rsidR="008B1652" w:rsidRDefault="008B1652">
            <w:pPr>
              <w:pStyle w:val="ConsPlusNormal"/>
            </w:pPr>
            <w:r>
              <w:t>ТУ 57-1841 02804042596-01</w:t>
            </w:r>
          </w:p>
        </w:tc>
      </w:tr>
      <w:tr w:rsidR="008B1652">
        <w:tblPrEx>
          <w:tblBorders>
            <w:insideH w:val="nil"/>
          </w:tblBorders>
        </w:tblPrEx>
        <w:tc>
          <w:tcPr>
            <w:tcW w:w="4081" w:type="dxa"/>
            <w:tcBorders>
              <w:top w:val="nil"/>
            </w:tcBorders>
          </w:tcPr>
          <w:p w:rsidR="008B1652" w:rsidRDefault="008B1652">
            <w:pPr>
              <w:pStyle w:val="ConsPlusNormal"/>
            </w:pPr>
            <w:r>
              <w:t>- с регулируемым движением</w:t>
            </w:r>
          </w:p>
        </w:tc>
        <w:tc>
          <w:tcPr>
            <w:tcW w:w="4365" w:type="dxa"/>
            <w:tcBorders>
              <w:top w:val="nil"/>
            </w:tcBorders>
          </w:tcPr>
          <w:p w:rsidR="008B1652" w:rsidRDefault="008B1652">
            <w:pPr>
              <w:pStyle w:val="ConsPlusNormal"/>
            </w:pPr>
            <w:r>
              <w:t>То же</w:t>
            </w:r>
          </w:p>
        </w:tc>
        <w:tc>
          <w:tcPr>
            <w:tcW w:w="5159" w:type="dxa"/>
            <w:tcBorders>
              <w:top w:val="nil"/>
            </w:tcBorders>
          </w:tcPr>
          <w:p w:rsidR="008B1652" w:rsidRDefault="008B1652">
            <w:pPr>
              <w:pStyle w:val="ConsPlusNormal"/>
            </w:pPr>
            <w:r>
              <w:t>То же</w:t>
            </w:r>
          </w:p>
        </w:tc>
      </w:tr>
      <w:tr w:rsidR="008B1652">
        <w:tc>
          <w:tcPr>
            <w:tcW w:w="4081" w:type="dxa"/>
          </w:tcPr>
          <w:p w:rsidR="008B1652" w:rsidRDefault="008B1652">
            <w:pPr>
              <w:pStyle w:val="ConsPlusNormal"/>
            </w:pPr>
            <w:r>
              <w:t>Магистральные улицы районного значения</w:t>
            </w:r>
          </w:p>
        </w:tc>
        <w:tc>
          <w:tcPr>
            <w:tcW w:w="4365" w:type="dxa"/>
          </w:tcPr>
          <w:p w:rsidR="008B1652" w:rsidRDefault="008B1652">
            <w:pPr>
              <w:pStyle w:val="ConsPlusNormal"/>
            </w:pPr>
            <w:r>
              <w:t>Асфальтобетон типов Б и В, 1 марки</w:t>
            </w:r>
          </w:p>
        </w:tc>
        <w:tc>
          <w:tcPr>
            <w:tcW w:w="5159" w:type="dxa"/>
          </w:tcPr>
          <w:p w:rsidR="008B1652" w:rsidRDefault="008B1652">
            <w:pPr>
              <w:pStyle w:val="ConsPlusNormal"/>
            </w:pPr>
            <w:r>
              <w:t>ГОСТ 9128-97</w:t>
            </w:r>
          </w:p>
        </w:tc>
      </w:tr>
      <w:tr w:rsidR="008B1652">
        <w:tc>
          <w:tcPr>
            <w:tcW w:w="4081" w:type="dxa"/>
          </w:tcPr>
          <w:p w:rsidR="008B1652" w:rsidRDefault="008B1652">
            <w:pPr>
              <w:pStyle w:val="ConsPlusNormal"/>
            </w:pPr>
            <w:r>
              <w:t>Местного значения:</w:t>
            </w:r>
          </w:p>
        </w:tc>
        <w:tc>
          <w:tcPr>
            <w:tcW w:w="4365" w:type="dxa"/>
          </w:tcPr>
          <w:p w:rsidR="008B1652" w:rsidRDefault="008B1652">
            <w:pPr>
              <w:pStyle w:val="ConsPlusNormal"/>
            </w:pPr>
          </w:p>
        </w:tc>
        <w:tc>
          <w:tcPr>
            <w:tcW w:w="5159" w:type="dxa"/>
          </w:tcPr>
          <w:p w:rsidR="008B1652" w:rsidRDefault="008B1652">
            <w:pPr>
              <w:pStyle w:val="ConsPlusNormal"/>
            </w:pPr>
          </w:p>
        </w:tc>
      </w:tr>
      <w:tr w:rsidR="008B1652">
        <w:tc>
          <w:tcPr>
            <w:tcW w:w="4081" w:type="dxa"/>
          </w:tcPr>
          <w:p w:rsidR="008B1652" w:rsidRDefault="008B1652">
            <w:pPr>
              <w:pStyle w:val="ConsPlusNormal"/>
            </w:pPr>
            <w:r>
              <w:t>- в жилой застройке</w:t>
            </w:r>
          </w:p>
        </w:tc>
        <w:tc>
          <w:tcPr>
            <w:tcW w:w="4365" w:type="dxa"/>
          </w:tcPr>
          <w:p w:rsidR="008B1652" w:rsidRDefault="008B1652">
            <w:pPr>
              <w:pStyle w:val="ConsPlusNormal"/>
            </w:pPr>
            <w:r>
              <w:t>Асфальтобетон типов В, Г и Д</w:t>
            </w:r>
          </w:p>
        </w:tc>
        <w:tc>
          <w:tcPr>
            <w:tcW w:w="5159" w:type="dxa"/>
          </w:tcPr>
          <w:p w:rsidR="008B1652" w:rsidRDefault="008B1652">
            <w:pPr>
              <w:pStyle w:val="ConsPlusNormal"/>
            </w:pPr>
            <w:r>
              <w:t>ГОСТ 9128-97</w:t>
            </w:r>
          </w:p>
        </w:tc>
      </w:tr>
      <w:tr w:rsidR="008B1652">
        <w:tc>
          <w:tcPr>
            <w:tcW w:w="4081" w:type="dxa"/>
          </w:tcPr>
          <w:p w:rsidR="008B1652" w:rsidRDefault="008B1652">
            <w:pPr>
              <w:pStyle w:val="ConsPlusNormal"/>
            </w:pPr>
            <w:r>
              <w:t>- в производственной и коммунально-складской зонах</w:t>
            </w:r>
          </w:p>
        </w:tc>
        <w:tc>
          <w:tcPr>
            <w:tcW w:w="4365" w:type="dxa"/>
          </w:tcPr>
          <w:p w:rsidR="008B1652" w:rsidRDefault="008B1652">
            <w:pPr>
              <w:pStyle w:val="ConsPlusNormal"/>
            </w:pPr>
            <w:r>
              <w:t>Асфальтобетон типов Б и В</w:t>
            </w:r>
          </w:p>
        </w:tc>
        <w:tc>
          <w:tcPr>
            <w:tcW w:w="5159" w:type="dxa"/>
          </w:tcPr>
          <w:p w:rsidR="008B1652" w:rsidRDefault="008B1652">
            <w:pPr>
              <w:pStyle w:val="ConsPlusNormal"/>
            </w:pPr>
            <w:r>
              <w:t>ГОСТ 9128-97</w:t>
            </w:r>
          </w:p>
        </w:tc>
      </w:tr>
      <w:tr w:rsidR="008B1652">
        <w:tblPrEx>
          <w:tblBorders>
            <w:insideH w:val="nil"/>
          </w:tblBorders>
        </w:tblPrEx>
        <w:tc>
          <w:tcPr>
            <w:tcW w:w="4081" w:type="dxa"/>
            <w:tcBorders>
              <w:bottom w:val="nil"/>
            </w:tcBorders>
          </w:tcPr>
          <w:p w:rsidR="008B1652" w:rsidRDefault="008B1652">
            <w:pPr>
              <w:pStyle w:val="ConsPlusNormal"/>
            </w:pPr>
            <w:r>
              <w:t>Площади.</w:t>
            </w:r>
          </w:p>
          <w:p w:rsidR="008B1652" w:rsidRDefault="008B1652">
            <w:pPr>
              <w:pStyle w:val="ConsPlusNormal"/>
            </w:pPr>
            <w:r>
              <w:t>Представительские, приобъектные, общественно-транспортные</w:t>
            </w:r>
          </w:p>
        </w:tc>
        <w:tc>
          <w:tcPr>
            <w:tcW w:w="4365" w:type="dxa"/>
            <w:tcBorders>
              <w:bottom w:val="nil"/>
            </w:tcBorders>
          </w:tcPr>
          <w:p w:rsidR="008B1652" w:rsidRDefault="008B1652">
            <w:pPr>
              <w:pStyle w:val="ConsPlusNormal"/>
            </w:pPr>
            <w:r>
              <w:t>Асфальтобетон типов Б и В.</w:t>
            </w:r>
          </w:p>
          <w:p w:rsidR="008B1652" w:rsidRDefault="008B1652">
            <w:pPr>
              <w:pStyle w:val="ConsPlusNormal"/>
            </w:pPr>
            <w:r>
              <w:t>Пластбетон цветной.</w:t>
            </w:r>
          </w:p>
          <w:p w:rsidR="008B1652" w:rsidRDefault="008B1652">
            <w:pPr>
              <w:pStyle w:val="ConsPlusNormal"/>
            </w:pPr>
            <w:r>
              <w:t>Штучные элементы из искусственного или природного камня.</w:t>
            </w:r>
          </w:p>
        </w:tc>
        <w:tc>
          <w:tcPr>
            <w:tcW w:w="5159" w:type="dxa"/>
            <w:tcBorders>
              <w:bottom w:val="nil"/>
            </w:tcBorders>
          </w:tcPr>
          <w:p w:rsidR="008B1652" w:rsidRDefault="008B1652">
            <w:pPr>
              <w:pStyle w:val="ConsPlusNormal"/>
            </w:pPr>
            <w:r>
              <w:t>ГОСТ 9128-97</w:t>
            </w:r>
          </w:p>
          <w:p w:rsidR="008B1652" w:rsidRDefault="008B1652">
            <w:pPr>
              <w:pStyle w:val="ConsPlusNormal"/>
            </w:pPr>
            <w:r>
              <w:t>ТУ 400-24-110-76</w:t>
            </w:r>
          </w:p>
        </w:tc>
      </w:tr>
      <w:tr w:rsidR="008B1652">
        <w:tblPrEx>
          <w:tblBorders>
            <w:insideH w:val="nil"/>
          </w:tblBorders>
        </w:tblPrEx>
        <w:tc>
          <w:tcPr>
            <w:tcW w:w="4081" w:type="dxa"/>
            <w:tcBorders>
              <w:top w:val="nil"/>
            </w:tcBorders>
          </w:tcPr>
          <w:p w:rsidR="008B1652" w:rsidRDefault="008B1652">
            <w:pPr>
              <w:pStyle w:val="ConsPlusNormal"/>
            </w:pPr>
            <w:r>
              <w:t>Транспортных развязок</w:t>
            </w:r>
          </w:p>
        </w:tc>
        <w:tc>
          <w:tcPr>
            <w:tcW w:w="4365" w:type="dxa"/>
            <w:tcBorders>
              <w:top w:val="nil"/>
            </w:tcBorders>
          </w:tcPr>
          <w:p w:rsidR="008B1652" w:rsidRDefault="008B1652">
            <w:pPr>
              <w:pStyle w:val="ConsPlusNormal"/>
            </w:pPr>
            <w:r>
              <w:t>Асфальтобетон:</w:t>
            </w:r>
          </w:p>
          <w:p w:rsidR="008B1652" w:rsidRDefault="008B1652">
            <w:pPr>
              <w:pStyle w:val="ConsPlusNormal"/>
            </w:pPr>
            <w:r>
              <w:t>- типов А и Б;</w:t>
            </w:r>
          </w:p>
          <w:p w:rsidR="008B1652" w:rsidRDefault="008B1652">
            <w:pPr>
              <w:pStyle w:val="ConsPlusNormal"/>
            </w:pPr>
            <w:r>
              <w:t>- щебнемастичный</w:t>
            </w:r>
          </w:p>
        </w:tc>
        <w:tc>
          <w:tcPr>
            <w:tcW w:w="5159" w:type="dxa"/>
            <w:tcBorders>
              <w:top w:val="nil"/>
            </w:tcBorders>
          </w:tcPr>
          <w:p w:rsidR="008B1652" w:rsidRDefault="008B1652">
            <w:pPr>
              <w:pStyle w:val="ConsPlusNormal"/>
            </w:pPr>
            <w:r>
              <w:t>ГОСТ 9128-97</w:t>
            </w:r>
          </w:p>
          <w:p w:rsidR="008B1652" w:rsidRDefault="008B1652">
            <w:pPr>
              <w:pStyle w:val="ConsPlusNormal"/>
            </w:pPr>
            <w:r>
              <w:t>ТУ 5718-001-00011168-2000</w:t>
            </w:r>
          </w:p>
        </w:tc>
      </w:tr>
      <w:tr w:rsidR="008B1652">
        <w:tc>
          <w:tcPr>
            <w:tcW w:w="4081" w:type="dxa"/>
            <w:vMerge w:val="restart"/>
          </w:tcPr>
          <w:p w:rsidR="008B1652" w:rsidRDefault="008B1652">
            <w:pPr>
              <w:pStyle w:val="ConsPlusNormal"/>
            </w:pPr>
            <w:r>
              <w:t>Искусственные сооружения. Мосты, эстакады, путепроводы, тоннели</w:t>
            </w:r>
          </w:p>
        </w:tc>
        <w:tc>
          <w:tcPr>
            <w:tcW w:w="4365" w:type="dxa"/>
          </w:tcPr>
          <w:p w:rsidR="008B1652" w:rsidRDefault="008B1652">
            <w:pPr>
              <w:pStyle w:val="ConsPlusNormal"/>
            </w:pPr>
            <w:r>
              <w:t>Асфальтобетон:</w:t>
            </w:r>
          </w:p>
          <w:p w:rsidR="008B1652" w:rsidRDefault="008B1652">
            <w:pPr>
              <w:pStyle w:val="ConsPlusNormal"/>
            </w:pPr>
            <w:r>
              <w:t>- тип Б;</w:t>
            </w:r>
          </w:p>
          <w:p w:rsidR="008B1652" w:rsidRDefault="008B1652">
            <w:pPr>
              <w:pStyle w:val="ConsPlusNormal"/>
            </w:pPr>
            <w:r>
              <w:t>- щебнемастичный;</w:t>
            </w:r>
          </w:p>
        </w:tc>
        <w:tc>
          <w:tcPr>
            <w:tcW w:w="5159" w:type="dxa"/>
          </w:tcPr>
          <w:p w:rsidR="008B1652" w:rsidRDefault="008B1652">
            <w:pPr>
              <w:pStyle w:val="ConsPlusNormal"/>
            </w:pPr>
            <w:r>
              <w:t>ГОСТ 9128-97</w:t>
            </w:r>
          </w:p>
          <w:p w:rsidR="008B1652" w:rsidRDefault="008B1652">
            <w:pPr>
              <w:pStyle w:val="ConsPlusNormal"/>
            </w:pPr>
            <w:r>
              <w:t>ТУ-5718-001-00011168-2000</w:t>
            </w:r>
          </w:p>
          <w:p w:rsidR="008B1652" w:rsidRDefault="008B1652">
            <w:pPr>
              <w:pStyle w:val="ConsPlusNormal"/>
            </w:pPr>
            <w:r>
              <w:t>ТУ 400-24-158-89 &lt;*&gt;</w:t>
            </w:r>
          </w:p>
        </w:tc>
      </w:tr>
      <w:tr w:rsidR="008B1652">
        <w:tc>
          <w:tcPr>
            <w:tcW w:w="4081" w:type="dxa"/>
            <w:vMerge/>
          </w:tcPr>
          <w:p w:rsidR="008B1652" w:rsidRDefault="008B1652">
            <w:pPr>
              <w:pStyle w:val="ConsPlusNormal"/>
            </w:pPr>
          </w:p>
        </w:tc>
        <w:tc>
          <w:tcPr>
            <w:tcW w:w="4365" w:type="dxa"/>
          </w:tcPr>
          <w:p w:rsidR="008B1652" w:rsidRDefault="008B1652">
            <w:pPr>
              <w:pStyle w:val="ConsPlusNormal"/>
            </w:pPr>
            <w:r>
              <w:t>- литой типов I и II.</w:t>
            </w:r>
          </w:p>
          <w:p w:rsidR="008B1652" w:rsidRDefault="008B1652">
            <w:pPr>
              <w:pStyle w:val="ConsPlusNormal"/>
            </w:pPr>
            <w:r>
              <w:t>Смеси для шероховатых слоев износа</w:t>
            </w:r>
          </w:p>
        </w:tc>
        <w:tc>
          <w:tcPr>
            <w:tcW w:w="5159" w:type="dxa"/>
          </w:tcPr>
          <w:p w:rsidR="008B1652" w:rsidRDefault="008B1652">
            <w:pPr>
              <w:pStyle w:val="ConsPlusNormal"/>
            </w:pPr>
            <w:r>
              <w:t>ТУ 57-1841-02804042596-01</w:t>
            </w:r>
          </w:p>
        </w:tc>
      </w:tr>
    </w:tbl>
    <w:p w:rsidR="008B1652" w:rsidRDefault="008B1652">
      <w:pPr>
        <w:pStyle w:val="ConsPlusNormal"/>
        <w:ind w:firstLine="540"/>
        <w:jc w:val="both"/>
      </w:pPr>
    </w:p>
    <w:p w:rsidR="008B1652" w:rsidRDefault="008B1652">
      <w:pPr>
        <w:pStyle w:val="ConsPlusTitle"/>
        <w:jc w:val="center"/>
        <w:outlineLvl w:val="2"/>
      </w:pPr>
      <w:r>
        <w:t>Таблица 2. Покрытия пешеходных коммуникаций</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2381"/>
        <w:gridCol w:w="2494"/>
        <w:gridCol w:w="2381"/>
        <w:gridCol w:w="2381"/>
      </w:tblGrid>
      <w:tr w:rsidR="008B1652">
        <w:tc>
          <w:tcPr>
            <w:tcW w:w="3968" w:type="dxa"/>
            <w:vMerge w:val="restart"/>
          </w:tcPr>
          <w:p w:rsidR="008B1652" w:rsidRDefault="008B1652">
            <w:pPr>
              <w:pStyle w:val="ConsPlusNormal"/>
              <w:jc w:val="center"/>
            </w:pPr>
            <w:r>
              <w:t>Объект комплексного благоустройства</w:t>
            </w:r>
          </w:p>
        </w:tc>
        <w:tc>
          <w:tcPr>
            <w:tcW w:w="9637" w:type="dxa"/>
            <w:gridSpan w:val="4"/>
          </w:tcPr>
          <w:p w:rsidR="008B1652" w:rsidRDefault="008B1652">
            <w:pPr>
              <w:pStyle w:val="ConsPlusNormal"/>
              <w:jc w:val="center"/>
            </w:pPr>
            <w:r>
              <w:t>Материал покрытия:</w:t>
            </w:r>
          </w:p>
        </w:tc>
      </w:tr>
      <w:tr w:rsidR="008B1652">
        <w:tc>
          <w:tcPr>
            <w:tcW w:w="3968" w:type="dxa"/>
            <w:vMerge/>
          </w:tcPr>
          <w:p w:rsidR="008B1652" w:rsidRDefault="008B1652">
            <w:pPr>
              <w:pStyle w:val="ConsPlusNormal"/>
            </w:pPr>
          </w:p>
        </w:tc>
        <w:tc>
          <w:tcPr>
            <w:tcW w:w="2381" w:type="dxa"/>
          </w:tcPr>
          <w:p w:rsidR="008B1652" w:rsidRDefault="008B1652">
            <w:pPr>
              <w:pStyle w:val="ConsPlusNormal"/>
              <w:jc w:val="center"/>
            </w:pPr>
            <w:r>
              <w:t>тротуара</w:t>
            </w:r>
          </w:p>
        </w:tc>
        <w:tc>
          <w:tcPr>
            <w:tcW w:w="2494" w:type="dxa"/>
          </w:tcPr>
          <w:p w:rsidR="008B1652" w:rsidRDefault="008B1652">
            <w:pPr>
              <w:pStyle w:val="ConsPlusNormal"/>
              <w:jc w:val="center"/>
            </w:pPr>
            <w:r>
              <w:t>пешеходной зоны</w:t>
            </w:r>
          </w:p>
        </w:tc>
        <w:tc>
          <w:tcPr>
            <w:tcW w:w="2381" w:type="dxa"/>
          </w:tcPr>
          <w:p w:rsidR="008B1652" w:rsidRDefault="008B1652">
            <w:pPr>
              <w:pStyle w:val="ConsPlusNormal"/>
              <w:jc w:val="center"/>
            </w:pPr>
            <w:r>
              <w:t>дорожки на озелененной территории технической зоны</w:t>
            </w:r>
          </w:p>
        </w:tc>
        <w:tc>
          <w:tcPr>
            <w:tcW w:w="2381" w:type="dxa"/>
          </w:tcPr>
          <w:p w:rsidR="008B1652" w:rsidRDefault="008B1652">
            <w:pPr>
              <w:pStyle w:val="ConsPlusNormal"/>
              <w:jc w:val="center"/>
            </w:pPr>
            <w:r>
              <w:t>пандусов</w:t>
            </w:r>
          </w:p>
        </w:tc>
      </w:tr>
      <w:tr w:rsidR="008B1652">
        <w:tc>
          <w:tcPr>
            <w:tcW w:w="3968" w:type="dxa"/>
          </w:tcPr>
          <w:p w:rsidR="008B1652" w:rsidRDefault="008B1652">
            <w:pPr>
              <w:pStyle w:val="ConsPlusNormal"/>
            </w:pPr>
            <w:r>
              <w:t>Магистральные улицы общегородского и районного значения</w:t>
            </w:r>
          </w:p>
        </w:tc>
        <w:tc>
          <w:tcPr>
            <w:tcW w:w="2381" w:type="dxa"/>
          </w:tcPr>
          <w:p w:rsidR="008B1652" w:rsidRDefault="008B1652">
            <w:pPr>
              <w:pStyle w:val="ConsPlusNormal"/>
            </w:pPr>
            <w:r>
              <w:t>Асфальтобетон типов Г и Д.</w:t>
            </w:r>
          </w:p>
          <w:p w:rsidR="008B1652" w:rsidRDefault="008B1652">
            <w:pPr>
              <w:pStyle w:val="ConsPlusNormal"/>
            </w:pPr>
            <w:r>
              <w:t>Штучные элементы из искусственного или природного камня</w:t>
            </w:r>
          </w:p>
        </w:tc>
        <w:tc>
          <w:tcPr>
            <w:tcW w:w="2494" w:type="dxa"/>
          </w:tcPr>
          <w:p w:rsidR="008B1652" w:rsidRDefault="008B1652">
            <w:pPr>
              <w:pStyle w:val="ConsPlusNormal"/>
            </w:pPr>
          </w:p>
        </w:tc>
        <w:tc>
          <w:tcPr>
            <w:tcW w:w="2381" w:type="dxa"/>
          </w:tcPr>
          <w:p w:rsidR="008B1652" w:rsidRDefault="008B1652">
            <w:pPr>
              <w:pStyle w:val="ConsPlusNormal"/>
            </w:pPr>
            <w:r>
              <w:t>Штучные элементы из искусственного или природного камня.</w:t>
            </w:r>
          </w:p>
          <w:p w:rsidR="008B1652" w:rsidRDefault="008B1652">
            <w:pPr>
              <w:pStyle w:val="ConsPlusNormal"/>
            </w:pPr>
            <w:r>
              <w:t>Смеси сыпучих материалов, неукрепленные или укрепленные вяжущим</w:t>
            </w:r>
          </w:p>
        </w:tc>
        <w:tc>
          <w:tcPr>
            <w:tcW w:w="2381" w:type="dxa"/>
          </w:tcPr>
          <w:p w:rsidR="008B1652" w:rsidRDefault="008B1652">
            <w:pPr>
              <w:pStyle w:val="ConsPlusNormal"/>
            </w:pPr>
          </w:p>
        </w:tc>
      </w:tr>
      <w:tr w:rsidR="008B1652">
        <w:tc>
          <w:tcPr>
            <w:tcW w:w="3968" w:type="dxa"/>
            <w:tcBorders>
              <w:bottom w:val="nil"/>
            </w:tcBorders>
          </w:tcPr>
          <w:p w:rsidR="008B1652" w:rsidRDefault="008B1652">
            <w:pPr>
              <w:pStyle w:val="ConsPlusNormal"/>
            </w:pPr>
            <w:r>
              <w:t>Улицы местного значения</w:t>
            </w:r>
          </w:p>
          <w:p w:rsidR="008B1652" w:rsidRDefault="008B1652">
            <w:pPr>
              <w:pStyle w:val="ConsPlusNormal"/>
            </w:pPr>
            <w:r>
              <w:t>в жилой застройке</w:t>
            </w:r>
          </w:p>
        </w:tc>
        <w:tc>
          <w:tcPr>
            <w:tcW w:w="2381" w:type="dxa"/>
            <w:tcBorders>
              <w:bottom w:val="nil"/>
            </w:tcBorders>
          </w:tcPr>
          <w:p w:rsidR="008B1652" w:rsidRDefault="008B1652">
            <w:pPr>
              <w:pStyle w:val="ConsPlusNormal"/>
            </w:pPr>
            <w:r>
              <w:t>То же</w:t>
            </w:r>
          </w:p>
        </w:tc>
        <w:tc>
          <w:tcPr>
            <w:tcW w:w="2494" w:type="dxa"/>
            <w:vMerge w:val="restart"/>
          </w:tcPr>
          <w:p w:rsidR="008B1652" w:rsidRDefault="008B1652">
            <w:pPr>
              <w:pStyle w:val="ConsPlusNormal"/>
            </w:pPr>
          </w:p>
        </w:tc>
        <w:tc>
          <w:tcPr>
            <w:tcW w:w="2381" w:type="dxa"/>
            <w:vMerge w:val="restart"/>
          </w:tcPr>
          <w:p w:rsidR="008B1652" w:rsidRDefault="008B1652">
            <w:pPr>
              <w:pStyle w:val="ConsPlusNormal"/>
            </w:pPr>
          </w:p>
        </w:tc>
        <w:tc>
          <w:tcPr>
            <w:tcW w:w="2381" w:type="dxa"/>
            <w:vMerge w:val="restart"/>
          </w:tcPr>
          <w:p w:rsidR="008B1652" w:rsidRDefault="008B1652">
            <w:pPr>
              <w:pStyle w:val="ConsPlusNormal"/>
            </w:pPr>
            <w:r>
              <w:t>Асфальтобетон типов В, Г и Д.</w:t>
            </w:r>
          </w:p>
          <w:p w:rsidR="008B1652" w:rsidRDefault="008B1652">
            <w:pPr>
              <w:pStyle w:val="ConsPlusNormal"/>
            </w:pPr>
            <w:r>
              <w:t>Цементобетон</w:t>
            </w:r>
          </w:p>
        </w:tc>
      </w:tr>
      <w:tr w:rsidR="008B1652">
        <w:tc>
          <w:tcPr>
            <w:tcW w:w="3968" w:type="dxa"/>
            <w:tcBorders>
              <w:top w:val="nil"/>
            </w:tcBorders>
          </w:tcPr>
          <w:p w:rsidR="008B1652" w:rsidRDefault="008B1652">
            <w:pPr>
              <w:pStyle w:val="ConsPlusNormal"/>
            </w:pPr>
            <w:r>
              <w:t>в производственной и коммунально-складской зонах</w:t>
            </w:r>
          </w:p>
        </w:tc>
        <w:tc>
          <w:tcPr>
            <w:tcW w:w="2381" w:type="dxa"/>
            <w:tcBorders>
              <w:top w:val="nil"/>
            </w:tcBorders>
          </w:tcPr>
          <w:p w:rsidR="008B1652" w:rsidRDefault="008B1652">
            <w:pPr>
              <w:pStyle w:val="ConsPlusNormal"/>
            </w:pPr>
            <w:r>
              <w:t>Асфальтобетон типов Г и Д.</w:t>
            </w:r>
          </w:p>
          <w:p w:rsidR="008B1652" w:rsidRDefault="008B1652">
            <w:pPr>
              <w:pStyle w:val="ConsPlusNormal"/>
            </w:pPr>
            <w:r>
              <w:t>Цементобетон</w:t>
            </w:r>
          </w:p>
        </w:tc>
        <w:tc>
          <w:tcPr>
            <w:tcW w:w="2494" w:type="dxa"/>
            <w:vMerge/>
          </w:tcPr>
          <w:p w:rsidR="008B1652" w:rsidRDefault="008B1652">
            <w:pPr>
              <w:pStyle w:val="ConsPlusNormal"/>
            </w:pPr>
          </w:p>
        </w:tc>
        <w:tc>
          <w:tcPr>
            <w:tcW w:w="2381" w:type="dxa"/>
            <w:vMerge/>
          </w:tcPr>
          <w:p w:rsidR="008B1652" w:rsidRDefault="008B1652">
            <w:pPr>
              <w:pStyle w:val="ConsPlusNormal"/>
            </w:pPr>
          </w:p>
        </w:tc>
        <w:tc>
          <w:tcPr>
            <w:tcW w:w="2381" w:type="dxa"/>
            <w:vMerge/>
          </w:tcPr>
          <w:p w:rsidR="008B1652" w:rsidRDefault="008B1652">
            <w:pPr>
              <w:pStyle w:val="ConsPlusNormal"/>
            </w:pPr>
          </w:p>
        </w:tc>
      </w:tr>
      <w:tr w:rsidR="008B1652">
        <w:tc>
          <w:tcPr>
            <w:tcW w:w="3968" w:type="dxa"/>
          </w:tcPr>
          <w:p w:rsidR="008B1652" w:rsidRDefault="008B1652">
            <w:pPr>
              <w:pStyle w:val="ConsPlusNormal"/>
            </w:pPr>
            <w:r>
              <w:t>Пешеходная улица</w:t>
            </w:r>
          </w:p>
        </w:tc>
        <w:tc>
          <w:tcPr>
            <w:tcW w:w="2381" w:type="dxa"/>
          </w:tcPr>
          <w:p w:rsidR="008B1652" w:rsidRDefault="008B1652">
            <w:pPr>
              <w:pStyle w:val="ConsPlusNormal"/>
            </w:pPr>
            <w:r>
              <w:t>Штучные элементы из искусственного или природного камня.</w:t>
            </w:r>
          </w:p>
          <w:p w:rsidR="008B1652" w:rsidRDefault="008B1652">
            <w:pPr>
              <w:pStyle w:val="ConsPlusNormal"/>
            </w:pPr>
            <w:r>
              <w:t>Пластбетон цветной</w:t>
            </w:r>
          </w:p>
        </w:tc>
        <w:tc>
          <w:tcPr>
            <w:tcW w:w="2494" w:type="dxa"/>
          </w:tcPr>
          <w:p w:rsidR="008B1652" w:rsidRDefault="008B1652">
            <w:pPr>
              <w:pStyle w:val="ConsPlusNormal"/>
            </w:pPr>
            <w:r>
              <w:t>Штучные элементы из искусственного или природного камня.</w:t>
            </w:r>
          </w:p>
          <w:p w:rsidR="008B1652" w:rsidRDefault="008B1652">
            <w:pPr>
              <w:pStyle w:val="ConsPlusNormal"/>
            </w:pPr>
            <w:r>
              <w:t>Пластбетон цветной</w:t>
            </w:r>
          </w:p>
        </w:tc>
        <w:tc>
          <w:tcPr>
            <w:tcW w:w="2381" w:type="dxa"/>
          </w:tcPr>
          <w:p w:rsidR="008B1652" w:rsidRDefault="008B1652">
            <w:pPr>
              <w:pStyle w:val="ConsPlusNormal"/>
            </w:pPr>
          </w:p>
        </w:tc>
        <w:tc>
          <w:tcPr>
            <w:tcW w:w="2381" w:type="dxa"/>
          </w:tcPr>
          <w:p w:rsidR="008B1652" w:rsidRDefault="008B1652">
            <w:pPr>
              <w:pStyle w:val="ConsPlusNormal"/>
            </w:pPr>
          </w:p>
        </w:tc>
      </w:tr>
      <w:tr w:rsidR="008B1652">
        <w:tc>
          <w:tcPr>
            <w:tcW w:w="3968" w:type="dxa"/>
            <w:tcBorders>
              <w:bottom w:val="nil"/>
            </w:tcBorders>
          </w:tcPr>
          <w:p w:rsidR="008B1652" w:rsidRDefault="008B1652">
            <w:pPr>
              <w:pStyle w:val="ConsPlusNormal"/>
            </w:pPr>
            <w:r>
              <w:t>Площади</w:t>
            </w:r>
          </w:p>
          <w:p w:rsidR="008B1652" w:rsidRDefault="008B1652">
            <w:pPr>
              <w:pStyle w:val="ConsPlusNormal"/>
            </w:pPr>
            <w:r>
              <w:t>представительские, приобъектные, общественно-транспортные</w:t>
            </w:r>
          </w:p>
        </w:tc>
        <w:tc>
          <w:tcPr>
            <w:tcW w:w="2381" w:type="dxa"/>
            <w:tcBorders>
              <w:bottom w:val="nil"/>
            </w:tcBorders>
          </w:tcPr>
          <w:p w:rsidR="008B1652" w:rsidRDefault="008B1652">
            <w:pPr>
              <w:pStyle w:val="ConsPlusNormal"/>
            </w:pPr>
            <w:r>
              <w:t>Штучные элементы из искусственного или природного камня.</w:t>
            </w:r>
          </w:p>
          <w:p w:rsidR="008B1652" w:rsidRDefault="008B1652">
            <w:pPr>
              <w:pStyle w:val="ConsPlusNormal"/>
            </w:pPr>
            <w:r>
              <w:t>Асфальтобетон типов Г и Д.</w:t>
            </w:r>
          </w:p>
          <w:p w:rsidR="008B1652" w:rsidRDefault="008B1652">
            <w:pPr>
              <w:pStyle w:val="ConsPlusNormal"/>
            </w:pPr>
            <w:r>
              <w:lastRenderedPageBreak/>
              <w:t>Пластбетон цветной.</w:t>
            </w:r>
          </w:p>
        </w:tc>
        <w:tc>
          <w:tcPr>
            <w:tcW w:w="2494" w:type="dxa"/>
            <w:vMerge w:val="restart"/>
          </w:tcPr>
          <w:p w:rsidR="008B1652" w:rsidRDefault="008B1652">
            <w:pPr>
              <w:pStyle w:val="ConsPlusNormal"/>
            </w:pPr>
            <w:r>
              <w:lastRenderedPageBreak/>
              <w:t>Штучные элементы из искусственного или природного камня.</w:t>
            </w:r>
          </w:p>
          <w:p w:rsidR="008B1652" w:rsidRDefault="008B1652">
            <w:pPr>
              <w:pStyle w:val="ConsPlusNormal"/>
            </w:pPr>
            <w:r>
              <w:t>Асфальтобетон типов Г и Д.</w:t>
            </w:r>
          </w:p>
          <w:p w:rsidR="008B1652" w:rsidRDefault="008B1652">
            <w:pPr>
              <w:pStyle w:val="ConsPlusNormal"/>
            </w:pPr>
            <w:r>
              <w:lastRenderedPageBreak/>
              <w:t>Пластбетон цветной</w:t>
            </w:r>
          </w:p>
        </w:tc>
        <w:tc>
          <w:tcPr>
            <w:tcW w:w="2381" w:type="dxa"/>
            <w:vMerge w:val="restart"/>
          </w:tcPr>
          <w:p w:rsidR="008B1652" w:rsidRDefault="008B1652">
            <w:pPr>
              <w:pStyle w:val="ConsPlusNormal"/>
            </w:pPr>
          </w:p>
        </w:tc>
        <w:tc>
          <w:tcPr>
            <w:tcW w:w="2381" w:type="dxa"/>
            <w:vMerge w:val="restart"/>
          </w:tcPr>
          <w:p w:rsidR="008B1652" w:rsidRDefault="008B1652">
            <w:pPr>
              <w:pStyle w:val="ConsPlusNormal"/>
            </w:pPr>
          </w:p>
        </w:tc>
      </w:tr>
      <w:tr w:rsidR="008B1652">
        <w:tc>
          <w:tcPr>
            <w:tcW w:w="3968" w:type="dxa"/>
            <w:tcBorders>
              <w:top w:val="nil"/>
            </w:tcBorders>
          </w:tcPr>
          <w:p w:rsidR="008B1652" w:rsidRDefault="008B1652">
            <w:pPr>
              <w:pStyle w:val="ConsPlusNormal"/>
            </w:pPr>
            <w:r>
              <w:lastRenderedPageBreak/>
              <w:t>транспортных развязок</w:t>
            </w:r>
          </w:p>
        </w:tc>
        <w:tc>
          <w:tcPr>
            <w:tcW w:w="2381" w:type="dxa"/>
            <w:tcBorders>
              <w:top w:val="nil"/>
            </w:tcBorders>
          </w:tcPr>
          <w:p w:rsidR="008B1652" w:rsidRDefault="008B1652">
            <w:pPr>
              <w:pStyle w:val="ConsPlusNormal"/>
            </w:pPr>
            <w:r>
              <w:t>Штучные элементы из искусственного или природного камня. Асфальтобетон типов Г и Д</w:t>
            </w:r>
          </w:p>
        </w:tc>
        <w:tc>
          <w:tcPr>
            <w:tcW w:w="2494" w:type="dxa"/>
            <w:vMerge/>
          </w:tcPr>
          <w:p w:rsidR="008B1652" w:rsidRDefault="008B1652">
            <w:pPr>
              <w:pStyle w:val="ConsPlusNormal"/>
            </w:pPr>
          </w:p>
        </w:tc>
        <w:tc>
          <w:tcPr>
            <w:tcW w:w="2381" w:type="dxa"/>
            <w:vMerge/>
          </w:tcPr>
          <w:p w:rsidR="008B1652" w:rsidRDefault="008B1652">
            <w:pPr>
              <w:pStyle w:val="ConsPlusNormal"/>
            </w:pPr>
          </w:p>
        </w:tc>
        <w:tc>
          <w:tcPr>
            <w:tcW w:w="2381" w:type="dxa"/>
            <w:vMerge/>
          </w:tcPr>
          <w:p w:rsidR="008B1652" w:rsidRDefault="008B1652">
            <w:pPr>
              <w:pStyle w:val="ConsPlusNormal"/>
            </w:pPr>
          </w:p>
        </w:tc>
      </w:tr>
      <w:tr w:rsidR="008B1652">
        <w:tc>
          <w:tcPr>
            <w:tcW w:w="3968" w:type="dxa"/>
          </w:tcPr>
          <w:p w:rsidR="008B1652" w:rsidRDefault="008B1652">
            <w:pPr>
              <w:pStyle w:val="ConsPlusNormal"/>
            </w:pPr>
            <w:r>
              <w:t>Пешеходные переходы наземные, подземные и надземные</w:t>
            </w:r>
          </w:p>
        </w:tc>
        <w:tc>
          <w:tcPr>
            <w:tcW w:w="2381" w:type="dxa"/>
          </w:tcPr>
          <w:p w:rsidR="008B1652" w:rsidRDefault="008B1652">
            <w:pPr>
              <w:pStyle w:val="ConsPlusNormal"/>
            </w:pPr>
          </w:p>
        </w:tc>
        <w:tc>
          <w:tcPr>
            <w:tcW w:w="2494" w:type="dxa"/>
          </w:tcPr>
          <w:p w:rsidR="008B1652" w:rsidRDefault="008B1652">
            <w:pPr>
              <w:pStyle w:val="ConsPlusNormal"/>
            </w:pPr>
            <w:r>
              <w:t>То же, что и на проезжей части или штучные элементы из искусственного или природного камня.</w:t>
            </w:r>
          </w:p>
          <w:p w:rsidR="008B1652" w:rsidRDefault="008B1652">
            <w:pPr>
              <w:pStyle w:val="ConsPlusNormal"/>
            </w:pPr>
            <w:r>
              <w:t>Асфальтобетон: типов В, Г, Д.</w:t>
            </w:r>
          </w:p>
          <w:p w:rsidR="008B1652" w:rsidRDefault="008B1652">
            <w:pPr>
              <w:pStyle w:val="ConsPlusNormal"/>
            </w:pPr>
            <w:r>
              <w:t>Штучные элементы из искусственного или природного камня</w:t>
            </w:r>
          </w:p>
        </w:tc>
        <w:tc>
          <w:tcPr>
            <w:tcW w:w="2381" w:type="dxa"/>
          </w:tcPr>
          <w:p w:rsidR="008B1652" w:rsidRDefault="008B1652">
            <w:pPr>
              <w:pStyle w:val="ConsPlusNormal"/>
            </w:pPr>
          </w:p>
        </w:tc>
        <w:tc>
          <w:tcPr>
            <w:tcW w:w="2381" w:type="dxa"/>
          </w:tcPr>
          <w:p w:rsidR="008B1652" w:rsidRDefault="008B1652">
            <w:pPr>
              <w:pStyle w:val="ConsPlusNormal"/>
            </w:pPr>
            <w:r>
              <w:t>Асфальтобетон типов В, Г, Д</w:t>
            </w:r>
          </w:p>
        </w:tc>
      </w:tr>
      <w:tr w:rsidR="008B1652">
        <w:tc>
          <w:tcPr>
            <w:tcW w:w="3968" w:type="dxa"/>
          </w:tcPr>
          <w:p w:rsidR="008B1652" w:rsidRDefault="008B1652">
            <w:pPr>
              <w:pStyle w:val="ConsPlusNormal"/>
            </w:pPr>
            <w:r>
              <w:t>Мосты, эстакады, путепроводы, тоннели</w:t>
            </w:r>
          </w:p>
        </w:tc>
        <w:tc>
          <w:tcPr>
            <w:tcW w:w="2381" w:type="dxa"/>
          </w:tcPr>
          <w:p w:rsidR="008B1652" w:rsidRDefault="008B1652">
            <w:pPr>
              <w:pStyle w:val="ConsPlusNormal"/>
            </w:pPr>
            <w:r>
              <w:t>Штучные элементы из искусственного или природного камня.</w:t>
            </w:r>
          </w:p>
          <w:p w:rsidR="008B1652" w:rsidRDefault="008B1652">
            <w:pPr>
              <w:pStyle w:val="ConsPlusNormal"/>
            </w:pPr>
            <w:r>
              <w:t>Асфальтобетон типов Г и Д</w:t>
            </w:r>
          </w:p>
        </w:tc>
        <w:tc>
          <w:tcPr>
            <w:tcW w:w="2494" w:type="dxa"/>
          </w:tcPr>
          <w:p w:rsidR="008B1652" w:rsidRDefault="008B1652">
            <w:pPr>
              <w:pStyle w:val="ConsPlusNormal"/>
            </w:pPr>
          </w:p>
        </w:tc>
        <w:tc>
          <w:tcPr>
            <w:tcW w:w="2381" w:type="dxa"/>
          </w:tcPr>
          <w:p w:rsidR="008B1652" w:rsidRDefault="008B1652">
            <w:pPr>
              <w:pStyle w:val="ConsPlusNormal"/>
            </w:pPr>
          </w:p>
        </w:tc>
        <w:tc>
          <w:tcPr>
            <w:tcW w:w="2381" w:type="dxa"/>
          </w:tcPr>
          <w:p w:rsidR="008B1652" w:rsidRDefault="008B1652">
            <w:pPr>
              <w:pStyle w:val="ConsPlusNormal"/>
            </w:pPr>
            <w:r>
              <w:t>То же</w:t>
            </w:r>
          </w:p>
        </w:tc>
      </w:tr>
    </w:tbl>
    <w:p w:rsidR="008B1652" w:rsidRDefault="008B1652">
      <w:pPr>
        <w:pStyle w:val="ConsPlusNormal"/>
        <w:sectPr w:rsidR="008B1652">
          <w:pgSz w:w="16838" w:h="11905" w:orient="landscape"/>
          <w:pgMar w:top="1701" w:right="1134" w:bottom="850" w:left="1134" w:header="0" w:footer="0" w:gutter="0"/>
          <w:cols w:space="720"/>
          <w:titlePg/>
        </w:sectPr>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9</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ind w:firstLine="540"/>
        <w:jc w:val="both"/>
      </w:pPr>
    </w:p>
    <w:p w:rsidR="008B1652" w:rsidRDefault="008B1652">
      <w:pPr>
        <w:pStyle w:val="ConsPlusNonformat"/>
        <w:jc w:val="both"/>
      </w:pPr>
      <w:bookmarkStart w:id="85" w:name="P4112"/>
      <w:bookmarkEnd w:id="85"/>
      <w:r>
        <w:t xml:space="preserve">                                    Акт</w:t>
      </w:r>
    </w:p>
    <w:p w:rsidR="008B1652" w:rsidRDefault="008B1652">
      <w:pPr>
        <w:pStyle w:val="ConsPlusNonformat"/>
        <w:jc w:val="both"/>
      </w:pPr>
      <w:r>
        <w:t xml:space="preserve">           по факту повреждения ________________________________</w:t>
      </w:r>
    </w:p>
    <w:p w:rsidR="008B1652" w:rsidRDefault="008B1652">
      <w:pPr>
        <w:pStyle w:val="ConsPlusNonformat"/>
        <w:jc w:val="both"/>
      </w:pPr>
      <w:r>
        <w:t xml:space="preserve">                      при производстве земляных работ</w:t>
      </w:r>
    </w:p>
    <w:p w:rsidR="008B1652" w:rsidRDefault="008B1652">
      <w:pPr>
        <w:pStyle w:val="ConsPlusNonformat"/>
        <w:jc w:val="both"/>
      </w:pPr>
    </w:p>
    <w:p w:rsidR="008B1652" w:rsidRDefault="008B1652">
      <w:pPr>
        <w:pStyle w:val="ConsPlusNonformat"/>
        <w:jc w:val="both"/>
      </w:pPr>
      <w:r>
        <w:t>"__" ___________ 20__ г.                              г. Новокузнецк</w:t>
      </w:r>
    </w:p>
    <w:p w:rsidR="008B1652" w:rsidRDefault="008B1652">
      <w:pPr>
        <w:pStyle w:val="ConsPlusNonformat"/>
        <w:jc w:val="both"/>
      </w:pPr>
    </w:p>
    <w:p w:rsidR="008B1652" w:rsidRDefault="008B1652">
      <w:pPr>
        <w:pStyle w:val="ConsPlusNonformat"/>
        <w:jc w:val="both"/>
      </w:pPr>
      <w:r>
        <w:t>Настоящий акт составлен по факту повреждения 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(указать поврежденный объект, место его нахождения)</w:t>
      </w:r>
    </w:p>
    <w:p w:rsidR="008B1652" w:rsidRDefault="008B1652">
      <w:pPr>
        <w:pStyle w:val="ConsPlusNonformat"/>
        <w:jc w:val="both"/>
      </w:pPr>
      <w:r>
        <w:t>при производстве земляных работ, выполняемых ______________________________</w:t>
      </w:r>
    </w:p>
    <w:p w:rsidR="008B1652" w:rsidRDefault="008B1652">
      <w:pPr>
        <w:pStyle w:val="ConsPlusNonformat"/>
        <w:jc w:val="both"/>
      </w:pPr>
      <w:r>
        <w:t xml:space="preserve">                                               (наименование юридического</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лица, ФИО гражданина, индивидуального предпринимателя)</w:t>
      </w:r>
    </w:p>
    <w:p w:rsidR="008B1652" w:rsidRDefault="008B1652">
      <w:pPr>
        <w:pStyle w:val="ConsPlusNonformat"/>
        <w:jc w:val="both"/>
      </w:pPr>
      <w:r>
        <w:t>на основании разрешения от "___" ____________ 20__ г. N ________, выданного</w:t>
      </w:r>
    </w:p>
    <w:p w:rsidR="008B1652" w:rsidRDefault="008B1652">
      <w:pPr>
        <w:pStyle w:val="ConsPlusNonformat"/>
        <w:jc w:val="both"/>
      </w:pPr>
      <w:r>
        <w:t>администрацией ________________________ района.</w:t>
      </w:r>
    </w:p>
    <w:p w:rsidR="008B1652" w:rsidRDefault="008B1652">
      <w:pPr>
        <w:pStyle w:val="ConsPlusNonformat"/>
        <w:jc w:val="both"/>
      </w:pPr>
      <w:r>
        <w:t>Заказчиком работ является _________________________________________________</w:t>
      </w:r>
    </w:p>
    <w:p w:rsidR="008B1652" w:rsidRDefault="008B1652">
      <w:pPr>
        <w:pStyle w:val="ConsPlusNonformat"/>
        <w:jc w:val="both"/>
      </w:pPr>
      <w:r>
        <w:t xml:space="preserve">                                  (наименование юридического лица,</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ФИО гражданина, индивидуального предпринимателя)</w:t>
      </w:r>
    </w:p>
    <w:p w:rsidR="008B1652" w:rsidRDefault="008B1652">
      <w:pPr>
        <w:pStyle w:val="ConsPlusNonformat"/>
        <w:jc w:val="both"/>
      </w:pPr>
      <w:r>
        <w:t>В ходе осмотра поврежденного объекта установлено следующее: _______________</w:t>
      </w:r>
    </w:p>
    <w:p w:rsidR="008B1652" w:rsidRDefault="008B1652">
      <w:pPr>
        <w:pStyle w:val="ConsPlusNonformat"/>
        <w:jc w:val="both"/>
      </w:pPr>
      <w:r>
        <w:t xml:space="preserve">                                                               (указать</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причины, характер повреждения, размер причиненного ущерба, виновных лиц)</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Для восстановления повреждения необходимо 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(указать меры, необходимые для восстановления повреждения)</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Исполнителем работ по восстановлению повреждения является 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Срок восстановительных работ ______________________________________________</w:t>
      </w:r>
    </w:p>
    <w:p w:rsidR="008B1652" w:rsidRDefault="008B1652">
      <w:pPr>
        <w:pStyle w:val="ConsPlusNonformat"/>
        <w:jc w:val="both"/>
      </w:pPr>
    </w:p>
    <w:p w:rsidR="008B1652" w:rsidRDefault="008B1652">
      <w:pPr>
        <w:pStyle w:val="ConsPlusNonformat"/>
        <w:jc w:val="both"/>
      </w:pPr>
      <w:r>
        <w:t>Настоящий акт составлен при участии:</w:t>
      </w:r>
    </w:p>
    <w:p w:rsidR="008B1652" w:rsidRDefault="008B1652">
      <w:pPr>
        <w:pStyle w:val="ConsPlusNonformat"/>
        <w:jc w:val="both"/>
      </w:pPr>
      <w:r>
        <w:t>Производитель работ _______________________________________________________</w:t>
      </w:r>
    </w:p>
    <w:p w:rsidR="008B1652" w:rsidRDefault="008B1652">
      <w:pPr>
        <w:pStyle w:val="ConsPlusNonformat"/>
        <w:jc w:val="both"/>
      </w:pPr>
      <w:r>
        <w:t xml:space="preserve">                      (наименование организации, должность, ФИО, подпись)</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Заказчик работ ____________________________________________________________</w:t>
      </w:r>
    </w:p>
    <w:p w:rsidR="008B1652" w:rsidRDefault="008B1652">
      <w:pPr>
        <w:pStyle w:val="ConsPlusNonformat"/>
        <w:jc w:val="both"/>
      </w:pPr>
      <w:r>
        <w:t xml:space="preserve">                   (наименование организации, должность, ФИО, подпись)</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Владелец (представитель владельца) поврежденного объекта 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(наименование организации, должность, ФИО, подпись)</w:t>
      </w:r>
    </w:p>
    <w:p w:rsidR="008B1652" w:rsidRDefault="008B1652">
      <w:pPr>
        <w:pStyle w:val="ConsPlusNonformat"/>
        <w:jc w:val="both"/>
      </w:pPr>
      <w:r>
        <w:t>Представитель администрации ______________ района _________________________</w:t>
      </w:r>
    </w:p>
    <w:p w:rsidR="008B1652" w:rsidRDefault="008B1652">
      <w:pPr>
        <w:pStyle w:val="ConsPlusNonformat"/>
        <w:jc w:val="both"/>
      </w:pPr>
      <w:r>
        <w:t xml:space="preserve">                                                  (должность, ФИО, подпись)</w:t>
      </w:r>
    </w:p>
    <w:p w:rsidR="008B1652" w:rsidRDefault="008B1652">
      <w:pPr>
        <w:pStyle w:val="ConsPlusNonformat"/>
        <w:jc w:val="both"/>
      </w:pPr>
      <w:r>
        <w:t>___________________________________________________________________________</w:t>
      </w: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10</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1652">
        <w:tc>
          <w:tcPr>
            <w:tcW w:w="60" w:type="dxa"/>
            <w:tcBorders>
              <w:top w:val="nil"/>
              <w:left w:val="nil"/>
              <w:bottom w:val="nil"/>
              <w:right w:val="nil"/>
            </w:tcBorders>
            <w:shd w:val="clear" w:color="auto" w:fill="CED3F1"/>
            <w:tcMar>
              <w:top w:w="0" w:type="dxa"/>
              <w:left w:w="0" w:type="dxa"/>
              <w:bottom w:w="0" w:type="dxa"/>
              <w:right w:w="0" w:type="dxa"/>
            </w:tcMar>
          </w:tcPr>
          <w:p w:rsidR="008B1652" w:rsidRDefault="008B1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52" w:rsidRDefault="008B1652">
            <w:pPr>
              <w:pStyle w:val="ConsPlusNormal"/>
              <w:jc w:val="center"/>
            </w:pPr>
            <w:r>
              <w:rPr>
                <w:color w:val="392C69"/>
              </w:rPr>
              <w:t>Список изменяющих документов</w:t>
            </w:r>
          </w:p>
          <w:p w:rsidR="008B1652" w:rsidRDefault="008B1652">
            <w:pPr>
              <w:pStyle w:val="ConsPlusNormal"/>
              <w:jc w:val="center"/>
            </w:pPr>
            <w:r>
              <w:rPr>
                <w:color w:val="392C69"/>
              </w:rPr>
              <w:t xml:space="preserve">(в ред. </w:t>
            </w:r>
            <w:hyperlink r:id="rId271">
              <w:r>
                <w:rPr>
                  <w:color w:val="0000FF"/>
                </w:rPr>
                <w:t>Решения</w:t>
              </w:r>
            </w:hyperlink>
            <w:r>
              <w:rPr>
                <w:color w:val="392C69"/>
              </w:rPr>
              <w:t xml:space="preserve"> Новокузнецкого городского Совета народных депутатов</w:t>
            </w:r>
          </w:p>
          <w:p w:rsidR="008B1652" w:rsidRDefault="008B1652">
            <w:pPr>
              <w:pStyle w:val="ConsPlusNormal"/>
              <w:jc w:val="center"/>
            </w:pPr>
            <w:r>
              <w:rPr>
                <w:color w:val="392C69"/>
              </w:rPr>
              <w:t>от 27.06.2023 N 7/62)</w:t>
            </w: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r>
    </w:tbl>
    <w:p w:rsidR="008B1652" w:rsidRDefault="008B1652">
      <w:pPr>
        <w:pStyle w:val="ConsPlusNormal"/>
        <w:ind w:firstLine="540"/>
        <w:jc w:val="both"/>
      </w:pPr>
    </w:p>
    <w:p w:rsidR="008B1652" w:rsidRDefault="008B1652">
      <w:pPr>
        <w:pStyle w:val="ConsPlusNonformat"/>
        <w:jc w:val="both"/>
      </w:pPr>
      <w:r>
        <w:t xml:space="preserve">                           Заместителю главы города Новокузнецка -</w:t>
      </w:r>
    </w:p>
    <w:p w:rsidR="008B1652" w:rsidRDefault="008B1652">
      <w:pPr>
        <w:pStyle w:val="ConsPlusNonformat"/>
        <w:jc w:val="both"/>
      </w:pPr>
      <w:r>
        <w:t xml:space="preserve">                           руководителю администрации ______________ района</w:t>
      </w:r>
    </w:p>
    <w:p w:rsidR="008B1652" w:rsidRDefault="008B1652">
      <w:pPr>
        <w:pStyle w:val="ConsPlusNonformat"/>
        <w:jc w:val="both"/>
      </w:pPr>
    </w:p>
    <w:p w:rsidR="008B1652" w:rsidRDefault="008B1652">
      <w:pPr>
        <w:pStyle w:val="ConsPlusNonformat"/>
        <w:jc w:val="both"/>
      </w:pPr>
      <w:r>
        <w:t xml:space="preserve">                           Заявитель: (для граждан и индивидуальных</w:t>
      </w:r>
    </w:p>
    <w:p w:rsidR="008B1652" w:rsidRDefault="008B1652">
      <w:pPr>
        <w:pStyle w:val="ConsPlusNonformat"/>
        <w:jc w:val="both"/>
      </w:pPr>
      <w:r>
        <w:t xml:space="preserve">                           предпринимателей)</w:t>
      </w:r>
    </w:p>
    <w:p w:rsidR="008B1652" w:rsidRDefault="008B1652">
      <w:pPr>
        <w:pStyle w:val="ConsPlusNonformat"/>
        <w:jc w:val="both"/>
      </w:pPr>
      <w:r>
        <w:t xml:space="preserve">                           _______________________________________________,</w:t>
      </w:r>
    </w:p>
    <w:p w:rsidR="008B1652" w:rsidRDefault="008B1652">
      <w:pPr>
        <w:pStyle w:val="ConsPlusNonformat"/>
        <w:jc w:val="both"/>
      </w:pPr>
      <w:r>
        <w:t xml:space="preserve">                                                (ФИО)</w:t>
      </w:r>
    </w:p>
    <w:p w:rsidR="008B1652" w:rsidRDefault="008B1652">
      <w:pPr>
        <w:pStyle w:val="ConsPlusNonformat"/>
        <w:jc w:val="both"/>
      </w:pPr>
      <w:r>
        <w:t xml:space="preserve">                           проживающий: ___________________________________</w:t>
      </w:r>
    </w:p>
    <w:p w:rsidR="008B1652" w:rsidRDefault="008B1652">
      <w:pPr>
        <w:pStyle w:val="ConsPlusNonformat"/>
        <w:jc w:val="both"/>
      </w:pPr>
      <w:r>
        <w:t xml:space="preserve">                           _______________________________________________,</w:t>
      </w:r>
    </w:p>
    <w:p w:rsidR="008B1652" w:rsidRDefault="008B1652">
      <w:pPr>
        <w:pStyle w:val="ConsPlusNonformat"/>
        <w:jc w:val="both"/>
      </w:pPr>
      <w:r>
        <w:t xml:space="preserve">                           имеющий ________________________________________</w:t>
      </w:r>
    </w:p>
    <w:p w:rsidR="008B1652" w:rsidRDefault="008B1652">
      <w:pPr>
        <w:pStyle w:val="ConsPlusNonformat"/>
        <w:jc w:val="both"/>
      </w:pPr>
      <w:r>
        <w:t xml:space="preserve">                                     (документ, удостоверяющий личность)</w:t>
      </w:r>
    </w:p>
    <w:p w:rsidR="008B1652" w:rsidRDefault="008B1652">
      <w:pPr>
        <w:pStyle w:val="ConsPlusNonformat"/>
        <w:jc w:val="both"/>
      </w:pPr>
      <w:r>
        <w:t xml:space="preserve">                           ________________________________________________</w:t>
      </w:r>
    </w:p>
    <w:p w:rsidR="008B1652" w:rsidRDefault="008B1652">
      <w:pPr>
        <w:pStyle w:val="ConsPlusNonformat"/>
        <w:jc w:val="both"/>
      </w:pPr>
      <w:r>
        <w:t xml:space="preserve">                           _______________________________________________,</w:t>
      </w:r>
    </w:p>
    <w:p w:rsidR="008B1652" w:rsidRDefault="008B1652">
      <w:pPr>
        <w:pStyle w:val="ConsPlusNonformat"/>
        <w:jc w:val="both"/>
      </w:pPr>
      <w:r>
        <w:t xml:space="preserve">                           ________________________________________________</w:t>
      </w:r>
    </w:p>
    <w:p w:rsidR="008B1652" w:rsidRDefault="008B1652">
      <w:pPr>
        <w:pStyle w:val="ConsPlusNonformat"/>
        <w:jc w:val="both"/>
      </w:pPr>
      <w:r>
        <w:t xml:space="preserve">                                        (контактные телефоны)</w:t>
      </w:r>
    </w:p>
    <w:p w:rsidR="008B1652" w:rsidRDefault="008B1652">
      <w:pPr>
        <w:pStyle w:val="ConsPlusNonformat"/>
        <w:jc w:val="both"/>
      </w:pPr>
      <w:r>
        <w:t xml:space="preserve">                           (для юридических лиц) __________________________</w:t>
      </w:r>
    </w:p>
    <w:p w:rsidR="008B1652" w:rsidRDefault="008B1652">
      <w:pPr>
        <w:pStyle w:val="ConsPlusNonformat"/>
        <w:jc w:val="both"/>
      </w:pPr>
      <w:r>
        <w:t xml:space="preserve">                           ________________________________________________</w:t>
      </w:r>
    </w:p>
    <w:p w:rsidR="008B1652" w:rsidRDefault="008B1652">
      <w:pPr>
        <w:pStyle w:val="ConsPlusNonformat"/>
        <w:jc w:val="both"/>
      </w:pPr>
      <w:r>
        <w:t xml:space="preserve">                                            (наименование)</w:t>
      </w:r>
    </w:p>
    <w:p w:rsidR="008B1652" w:rsidRDefault="008B1652">
      <w:pPr>
        <w:pStyle w:val="ConsPlusNonformat"/>
        <w:jc w:val="both"/>
      </w:pPr>
      <w:r>
        <w:t xml:space="preserve">                           ________________________________________________</w:t>
      </w:r>
    </w:p>
    <w:p w:rsidR="008B1652" w:rsidRDefault="008B1652">
      <w:pPr>
        <w:pStyle w:val="ConsPlusNonformat"/>
        <w:jc w:val="both"/>
      </w:pPr>
      <w:r>
        <w:t xml:space="preserve">                           ________________________________________________</w:t>
      </w:r>
    </w:p>
    <w:p w:rsidR="008B1652" w:rsidRDefault="008B1652">
      <w:pPr>
        <w:pStyle w:val="ConsPlusNonformat"/>
        <w:jc w:val="both"/>
      </w:pPr>
      <w:r>
        <w:t xml:space="preserve">                                          (место нахождения)</w:t>
      </w:r>
    </w:p>
    <w:p w:rsidR="008B1652" w:rsidRDefault="008B1652">
      <w:pPr>
        <w:pStyle w:val="ConsPlusNonformat"/>
        <w:jc w:val="both"/>
      </w:pPr>
      <w:r>
        <w:t xml:space="preserve">                           в лице _________________________________________</w:t>
      </w:r>
    </w:p>
    <w:p w:rsidR="008B1652" w:rsidRDefault="008B1652">
      <w:pPr>
        <w:pStyle w:val="ConsPlusNonformat"/>
        <w:jc w:val="both"/>
      </w:pPr>
      <w:r>
        <w:t xml:space="preserve">                           ________________________________________________</w:t>
      </w:r>
    </w:p>
    <w:p w:rsidR="008B1652" w:rsidRDefault="008B1652">
      <w:pPr>
        <w:pStyle w:val="ConsPlusNonformat"/>
        <w:jc w:val="both"/>
      </w:pPr>
      <w:r>
        <w:t xml:space="preserve">                              (ФИО, должность представителя, документы,</w:t>
      </w:r>
    </w:p>
    <w:p w:rsidR="008B1652" w:rsidRDefault="008B1652">
      <w:pPr>
        <w:pStyle w:val="ConsPlusNonformat"/>
        <w:jc w:val="both"/>
      </w:pPr>
      <w:r>
        <w:t xml:space="preserve">                             удостоверяющие личность представителя и его</w:t>
      </w:r>
    </w:p>
    <w:p w:rsidR="008B1652" w:rsidRDefault="008B1652">
      <w:pPr>
        <w:pStyle w:val="ConsPlusNonformat"/>
        <w:jc w:val="both"/>
      </w:pPr>
      <w:r>
        <w:t xml:space="preserve">                                             полномочия)</w:t>
      </w:r>
    </w:p>
    <w:p w:rsidR="008B1652" w:rsidRDefault="008B1652">
      <w:pPr>
        <w:pStyle w:val="ConsPlusNonformat"/>
        <w:jc w:val="both"/>
      </w:pPr>
      <w:r>
        <w:t xml:space="preserve">                           ________________________________________________</w:t>
      </w:r>
    </w:p>
    <w:p w:rsidR="008B1652" w:rsidRDefault="008B1652">
      <w:pPr>
        <w:pStyle w:val="ConsPlusNonformat"/>
        <w:jc w:val="both"/>
      </w:pPr>
      <w:r>
        <w:t xml:space="preserve">                           ________________________________________________</w:t>
      </w:r>
    </w:p>
    <w:p w:rsidR="008B1652" w:rsidRDefault="008B1652">
      <w:pPr>
        <w:pStyle w:val="ConsPlusNonformat"/>
        <w:jc w:val="both"/>
      </w:pPr>
      <w:r>
        <w:t xml:space="preserve">                           ________________________________________________</w:t>
      </w:r>
    </w:p>
    <w:p w:rsidR="008B1652" w:rsidRDefault="008B1652">
      <w:pPr>
        <w:pStyle w:val="ConsPlusNonformat"/>
        <w:jc w:val="both"/>
      </w:pPr>
      <w:r>
        <w:t xml:space="preserve">                                        (контактные телефоны)</w:t>
      </w:r>
    </w:p>
    <w:p w:rsidR="008B1652" w:rsidRDefault="008B1652">
      <w:pPr>
        <w:pStyle w:val="ConsPlusNonformat"/>
        <w:jc w:val="both"/>
      </w:pPr>
    </w:p>
    <w:p w:rsidR="008B1652" w:rsidRDefault="008B1652">
      <w:pPr>
        <w:pStyle w:val="ConsPlusNonformat"/>
        <w:jc w:val="both"/>
      </w:pPr>
      <w:bookmarkStart w:id="86" w:name="P4207"/>
      <w:bookmarkEnd w:id="86"/>
      <w:r>
        <w:t xml:space="preserve">                                  Заявка</w:t>
      </w:r>
    </w:p>
    <w:p w:rsidR="008B1652" w:rsidRDefault="008B1652">
      <w:pPr>
        <w:pStyle w:val="ConsPlusNonformat"/>
        <w:jc w:val="both"/>
      </w:pPr>
      <w:r>
        <w:t xml:space="preserve">            на выдачу разрешения на производство земляных работ</w:t>
      </w:r>
    </w:p>
    <w:p w:rsidR="008B1652" w:rsidRDefault="008B1652">
      <w:pPr>
        <w:pStyle w:val="ConsPlusNonformat"/>
        <w:jc w:val="both"/>
      </w:pPr>
    </w:p>
    <w:p w:rsidR="008B1652" w:rsidRDefault="008B1652">
      <w:pPr>
        <w:pStyle w:val="ConsPlusNonformat"/>
        <w:jc w:val="both"/>
      </w:pPr>
      <w:r>
        <w:t xml:space="preserve">    Прошу  выдать  разрешение  на  производство земляных работ, связанных с</w:t>
      </w:r>
    </w:p>
    <w:p w:rsidR="008B1652" w:rsidRDefault="008B1652">
      <w:pPr>
        <w:pStyle w:val="ConsPlusNonformat"/>
        <w:jc w:val="both"/>
      </w:pPr>
      <w:r>
        <w:t>выполнением _______________________________________________________________</w:t>
      </w:r>
    </w:p>
    <w:p w:rsidR="008B1652" w:rsidRDefault="008B1652">
      <w:pPr>
        <w:pStyle w:val="ConsPlusNonformat"/>
        <w:jc w:val="both"/>
      </w:pPr>
      <w:r>
        <w:t xml:space="preserve">                      (ремонтных, аварийных и других видов работ)</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по адресу 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Лицами, ответственными за производство работ, назначены _______________</w:t>
      </w:r>
    </w:p>
    <w:p w:rsidR="008B1652" w:rsidRDefault="008B1652">
      <w:pPr>
        <w:pStyle w:val="ConsPlusNonformat"/>
        <w:jc w:val="both"/>
      </w:pPr>
      <w:r>
        <w:t xml:space="preserve">                                                             (наименование</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организации, должность, ФИО, контактные телефоны ответственных лиц)</w:t>
      </w:r>
    </w:p>
    <w:p w:rsidR="008B1652" w:rsidRDefault="008B1652">
      <w:pPr>
        <w:pStyle w:val="ConsPlusNonformat"/>
        <w:jc w:val="both"/>
      </w:pPr>
      <w:r>
        <w:lastRenderedPageBreak/>
        <w:t xml:space="preserve">    Основания для производства земляных работ 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Сроки проведения работ 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По окончании проведения земляных работ ________________________________</w:t>
      </w:r>
    </w:p>
    <w:p w:rsidR="008B1652" w:rsidRDefault="008B1652">
      <w:pPr>
        <w:pStyle w:val="ConsPlusNonformat"/>
        <w:jc w:val="both"/>
      </w:pPr>
      <w:r>
        <w:t xml:space="preserve">                                           (наименование юридического лица,</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ФИО гражданина, индивидуального предпринимателя)</w:t>
      </w:r>
    </w:p>
    <w:p w:rsidR="008B1652" w:rsidRDefault="008B1652">
      <w:pPr>
        <w:pStyle w:val="ConsPlusNonformat"/>
        <w:jc w:val="both"/>
      </w:pPr>
      <w:r>
        <w:t>в срок до "__" ___________ 20__ г. обязуется (обязуюсь) выполнить работы по</w:t>
      </w:r>
    </w:p>
    <w:p w:rsidR="008B1652" w:rsidRDefault="008B1652">
      <w:pPr>
        <w:pStyle w:val="ConsPlusNonformat"/>
        <w:jc w:val="both"/>
      </w:pPr>
      <w:r>
        <w:t>восстановлению   нарушенного   благоустройства   территории  с  соблюдением</w:t>
      </w:r>
    </w:p>
    <w:p w:rsidR="008B1652" w:rsidRDefault="008B1652">
      <w:pPr>
        <w:pStyle w:val="ConsPlusNonformat"/>
        <w:jc w:val="both"/>
      </w:pPr>
      <w:r>
        <w:t>соответствующих условий.</w:t>
      </w:r>
    </w:p>
    <w:p w:rsidR="008B1652" w:rsidRDefault="008B1652">
      <w:pPr>
        <w:pStyle w:val="ConsPlusNonformat"/>
        <w:jc w:val="both"/>
      </w:pPr>
      <w:r>
        <w:t xml:space="preserve">    С    Правилами    благоустройства   территории   города   Новокузнецка,</w:t>
      </w:r>
    </w:p>
    <w:p w:rsidR="008B1652" w:rsidRDefault="008B1652">
      <w:pPr>
        <w:pStyle w:val="ConsPlusNonformat"/>
        <w:jc w:val="both"/>
      </w:pPr>
      <w:r>
        <w:t>утвержденными  Решением Новокузнецкого городского Совета народных депутатов</w:t>
      </w:r>
    </w:p>
    <w:p w:rsidR="008B1652" w:rsidRDefault="008B1652">
      <w:pPr>
        <w:pStyle w:val="ConsPlusNonformat"/>
        <w:jc w:val="both"/>
      </w:pPr>
      <w:r>
        <w:t>от ___________ N ____, ознакомлен.</w:t>
      </w:r>
    </w:p>
    <w:p w:rsidR="008B1652" w:rsidRDefault="008B1652">
      <w:pPr>
        <w:pStyle w:val="ConsPlusNonformat"/>
        <w:jc w:val="both"/>
      </w:pPr>
    </w:p>
    <w:p w:rsidR="008B1652" w:rsidRDefault="008B1652">
      <w:pPr>
        <w:pStyle w:val="ConsPlusNonformat"/>
        <w:jc w:val="both"/>
      </w:pPr>
      <w:r>
        <w:t xml:space="preserve">    К заявке прилагаются следующие документы:</w:t>
      </w:r>
    </w:p>
    <w:p w:rsidR="008B1652" w:rsidRDefault="008B1652">
      <w:pPr>
        <w:pStyle w:val="ConsPlusNonformat"/>
        <w:jc w:val="both"/>
      </w:pPr>
      <w:r>
        <w:t xml:space="preserve">    1) копия  паспорта  гражданина или иного документа, удостоверяющего его</w:t>
      </w:r>
    </w:p>
    <w:p w:rsidR="008B1652" w:rsidRDefault="008B1652">
      <w:pPr>
        <w:pStyle w:val="ConsPlusNonformat"/>
        <w:jc w:val="both"/>
      </w:pPr>
      <w:r>
        <w:t>личность   (для   физического  лица,  индивидуального  предпринимателя,  их</w:t>
      </w:r>
    </w:p>
    <w:p w:rsidR="008B1652" w:rsidRDefault="008B1652">
      <w:pPr>
        <w:pStyle w:val="ConsPlusNonformat"/>
        <w:jc w:val="both"/>
      </w:pPr>
      <w:r>
        <w:t>представителей и представителя юридического лица);</w:t>
      </w:r>
    </w:p>
    <w:p w:rsidR="008B1652" w:rsidRDefault="008B1652">
      <w:pPr>
        <w:pStyle w:val="ConsPlusNonformat"/>
        <w:jc w:val="both"/>
      </w:pPr>
      <w:r>
        <w:t xml:space="preserve">    2) копии   Устава   и   свидетельства   о  государственной  регистрации</w:t>
      </w:r>
    </w:p>
    <w:p w:rsidR="008B1652" w:rsidRDefault="008B1652">
      <w:pPr>
        <w:pStyle w:val="ConsPlusNonformat"/>
        <w:jc w:val="both"/>
      </w:pPr>
      <w:r>
        <w:t>юридического   лица   (для   юридического   лица),  копия  свидетельства  о</w:t>
      </w:r>
    </w:p>
    <w:p w:rsidR="008B1652" w:rsidRDefault="008B1652">
      <w:pPr>
        <w:pStyle w:val="ConsPlusNonformat"/>
        <w:jc w:val="both"/>
      </w:pPr>
      <w:r>
        <w:t>государственной  регистрации  физического  лица  в качестве индивидуального</w:t>
      </w:r>
    </w:p>
    <w:p w:rsidR="008B1652" w:rsidRDefault="008B1652">
      <w:pPr>
        <w:pStyle w:val="ConsPlusNonformat"/>
        <w:jc w:val="both"/>
      </w:pPr>
      <w:r>
        <w:t>предпринимателя (для индивидуального предпринимателя);</w:t>
      </w:r>
    </w:p>
    <w:p w:rsidR="008B1652" w:rsidRDefault="008B1652">
      <w:pPr>
        <w:pStyle w:val="ConsPlusNonformat"/>
        <w:jc w:val="both"/>
      </w:pPr>
      <w:r>
        <w:t xml:space="preserve">    3) проект производства работ (рабочая документация);</w:t>
      </w:r>
    </w:p>
    <w:p w:rsidR="008B1652" w:rsidRDefault="008B1652">
      <w:pPr>
        <w:pStyle w:val="ConsPlusNonformat"/>
        <w:jc w:val="both"/>
      </w:pPr>
      <w:r>
        <w:t xml:space="preserve">    4) график  производства  работ  и  полного  восстановления  нарушенного</w:t>
      </w:r>
    </w:p>
    <w:p w:rsidR="008B1652" w:rsidRDefault="008B1652">
      <w:pPr>
        <w:pStyle w:val="ConsPlusNonformat"/>
        <w:jc w:val="both"/>
      </w:pPr>
      <w:r>
        <w:t>дорожного покрытия, зеленых насаждений и других элементов благоустройства;</w:t>
      </w:r>
    </w:p>
    <w:p w:rsidR="008B1652" w:rsidRDefault="008B1652">
      <w:pPr>
        <w:pStyle w:val="ConsPlusNonformat"/>
        <w:jc w:val="both"/>
      </w:pPr>
      <w:r>
        <w:t xml:space="preserve">    5) проект    производства    работ    по   восстановлению   нарушенного</w:t>
      </w:r>
    </w:p>
    <w:p w:rsidR="008B1652" w:rsidRDefault="008B1652">
      <w:pPr>
        <w:pStyle w:val="ConsPlusNonformat"/>
        <w:jc w:val="both"/>
      </w:pPr>
      <w:r>
        <w:t>благоустройства    (план   восстановления   нарушенного   благоустройства),</w:t>
      </w:r>
    </w:p>
    <w:p w:rsidR="008B1652" w:rsidRDefault="008B1652">
      <w:pPr>
        <w:pStyle w:val="ConsPlusNonformat"/>
        <w:jc w:val="both"/>
      </w:pPr>
      <w:r>
        <w:t>включающий  в  себя  план  места  производства  работ с указанием условий и</w:t>
      </w:r>
    </w:p>
    <w:p w:rsidR="008B1652" w:rsidRDefault="008B1652">
      <w:pPr>
        <w:pStyle w:val="ConsPlusNonformat"/>
        <w:jc w:val="both"/>
      </w:pPr>
      <w:r>
        <w:t>методов производства работ;</w:t>
      </w:r>
    </w:p>
    <w:p w:rsidR="008B1652" w:rsidRDefault="008B1652">
      <w:pPr>
        <w:pStyle w:val="ConsPlusNonformat"/>
        <w:jc w:val="both"/>
      </w:pPr>
      <w:r>
        <w:t xml:space="preserve">    6) схему  организации  движения  транспортных  средств  и  пешеходов на</w:t>
      </w:r>
    </w:p>
    <w:p w:rsidR="008B1652" w:rsidRDefault="008B1652">
      <w:pPr>
        <w:pStyle w:val="ConsPlusNonformat"/>
        <w:jc w:val="both"/>
      </w:pPr>
      <w:r>
        <w:t>период   проведения  ремонтных  работ  на  проезжей  части  с  расстановкой</w:t>
      </w:r>
    </w:p>
    <w:p w:rsidR="008B1652" w:rsidRDefault="008B1652">
      <w:pPr>
        <w:pStyle w:val="ConsPlusNonformat"/>
        <w:jc w:val="both"/>
      </w:pPr>
      <w:r>
        <w:t>дорожных знаков и указателей, с указанием мест разрытий;</w:t>
      </w:r>
    </w:p>
    <w:p w:rsidR="008B1652" w:rsidRDefault="008B1652">
      <w:pPr>
        <w:pStyle w:val="ConsPlusNonformat"/>
        <w:jc w:val="both"/>
      </w:pPr>
      <w:r>
        <w:t xml:space="preserve">    7) разрешение на право вырубки  зеленых насаждений (при наличии зеленых</w:t>
      </w:r>
    </w:p>
    <w:p w:rsidR="008B1652" w:rsidRDefault="008B1652">
      <w:pPr>
        <w:pStyle w:val="ConsPlusNonformat"/>
        <w:jc w:val="both"/>
      </w:pPr>
      <w:r>
        <w:t>насаждений в зоне производства земляных работ и необходимости их вырубки);</w:t>
      </w:r>
    </w:p>
    <w:p w:rsidR="008B1652" w:rsidRDefault="008B1652">
      <w:pPr>
        <w:pStyle w:val="ConsPlusNonformat"/>
        <w:jc w:val="both"/>
      </w:pPr>
      <w:r>
        <w:t xml:space="preserve">    8) письменную информацию об обеспечении места проведения земляных работ</w:t>
      </w:r>
    </w:p>
    <w:p w:rsidR="008B1652" w:rsidRDefault="008B1652">
      <w:pPr>
        <w:pStyle w:val="ConsPlusNonformat"/>
        <w:jc w:val="both"/>
      </w:pPr>
      <w:r>
        <w:t>пунктом мойки колес транспортных средств, типовыми ограждениями и дорожными</w:t>
      </w:r>
    </w:p>
    <w:p w:rsidR="008B1652" w:rsidRDefault="008B1652">
      <w:pPr>
        <w:pStyle w:val="ConsPlusNonformat"/>
        <w:jc w:val="both"/>
      </w:pPr>
      <w:r>
        <w:t>знаками установленного образца;</w:t>
      </w:r>
    </w:p>
    <w:p w:rsidR="008B1652" w:rsidRDefault="008B1652">
      <w:pPr>
        <w:pStyle w:val="ConsPlusNonformat"/>
        <w:jc w:val="both"/>
      </w:pPr>
      <w:r>
        <w:t xml:space="preserve">    9) копия приказа о назначении лица, ответственного за проведение работ;</w:t>
      </w:r>
    </w:p>
    <w:p w:rsidR="008B1652" w:rsidRDefault="008B1652">
      <w:pPr>
        <w:pStyle w:val="ConsPlusNonformat"/>
        <w:jc w:val="both"/>
      </w:pPr>
      <w:r>
        <w:t xml:space="preserve">    10) доверенность (при подаче заявки уполномоченным лицом).</w:t>
      </w:r>
    </w:p>
    <w:p w:rsidR="008B1652" w:rsidRDefault="008B1652">
      <w:pPr>
        <w:pStyle w:val="ConsPlusNonformat"/>
        <w:jc w:val="both"/>
      </w:pPr>
    </w:p>
    <w:p w:rsidR="008B1652" w:rsidRDefault="008B1652">
      <w:pPr>
        <w:pStyle w:val="ConsPlusNonformat"/>
        <w:jc w:val="both"/>
      </w:pPr>
      <w:r>
        <w:t>"__" ___________ 20__ года</w:t>
      </w:r>
    </w:p>
    <w:p w:rsidR="008B1652" w:rsidRDefault="008B1652">
      <w:pPr>
        <w:pStyle w:val="ConsPlusNonformat"/>
        <w:jc w:val="both"/>
      </w:pPr>
    </w:p>
    <w:p w:rsidR="008B1652" w:rsidRDefault="008B1652">
      <w:pPr>
        <w:pStyle w:val="ConsPlusNonformat"/>
        <w:jc w:val="both"/>
      </w:pPr>
      <w:r>
        <w:t>_____________________________ ________________ ____________________</w:t>
      </w:r>
    </w:p>
    <w:p w:rsidR="008B1652" w:rsidRDefault="008B1652">
      <w:pPr>
        <w:pStyle w:val="ConsPlusNonformat"/>
        <w:jc w:val="both"/>
      </w:pPr>
      <w:r>
        <w:t>(должность для представителя   (подпись, МП)          (ФИО)</w:t>
      </w:r>
    </w:p>
    <w:p w:rsidR="008B1652" w:rsidRDefault="008B1652">
      <w:pPr>
        <w:pStyle w:val="ConsPlusNonformat"/>
        <w:jc w:val="both"/>
      </w:pPr>
      <w:r>
        <w:t xml:space="preserve">     юридического лица)</w:t>
      </w: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11</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ind w:firstLine="540"/>
        <w:jc w:val="both"/>
      </w:pPr>
    </w:p>
    <w:p w:rsidR="008B1652" w:rsidRDefault="008B1652">
      <w:pPr>
        <w:pStyle w:val="ConsPlusNonformat"/>
        <w:jc w:val="both"/>
      </w:pPr>
      <w:bookmarkStart w:id="87" w:name="P4279"/>
      <w:bookmarkEnd w:id="87"/>
      <w:r>
        <w:t xml:space="preserve">                            Разрешение N ______</w:t>
      </w:r>
    </w:p>
    <w:p w:rsidR="008B1652" w:rsidRDefault="008B1652">
      <w:pPr>
        <w:pStyle w:val="ConsPlusNonformat"/>
        <w:jc w:val="both"/>
      </w:pPr>
      <w:r>
        <w:t xml:space="preserve">                      на производство земляных работ</w:t>
      </w:r>
    </w:p>
    <w:p w:rsidR="008B1652" w:rsidRDefault="008B1652">
      <w:pPr>
        <w:pStyle w:val="ConsPlusNonformat"/>
        <w:jc w:val="both"/>
      </w:pPr>
    </w:p>
    <w:p w:rsidR="008B1652" w:rsidRDefault="008B1652">
      <w:pPr>
        <w:pStyle w:val="ConsPlusNonformat"/>
        <w:jc w:val="both"/>
      </w:pPr>
      <w:r>
        <w:t>"__" ___________ 20__ г.                           г. Новокузнецк</w:t>
      </w:r>
    </w:p>
    <w:p w:rsidR="008B1652" w:rsidRDefault="008B1652">
      <w:pPr>
        <w:pStyle w:val="ConsPlusNonformat"/>
        <w:jc w:val="both"/>
      </w:pPr>
    </w:p>
    <w:p w:rsidR="008B1652" w:rsidRDefault="008B1652">
      <w:pPr>
        <w:pStyle w:val="ConsPlusNonformat"/>
        <w:jc w:val="both"/>
      </w:pPr>
      <w:r>
        <w:t>Настоящее разрешение выдано _______________________________________________</w:t>
      </w:r>
    </w:p>
    <w:p w:rsidR="008B1652" w:rsidRDefault="008B1652">
      <w:pPr>
        <w:pStyle w:val="ConsPlusNonformat"/>
        <w:jc w:val="both"/>
      </w:pPr>
      <w:r>
        <w:lastRenderedPageBreak/>
        <w:t xml:space="preserve">                                   (наименование юридического лица,</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ФИО физического лица, индивидуального предпринимателя)</w:t>
      </w:r>
    </w:p>
    <w:p w:rsidR="008B1652" w:rsidRDefault="008B1652">
      <w:pPr>
        <w:pStyle w:val="ConsPlusNonformat"/>
        <w:jc w:val="both"/>
      </w:pPr>
      <w:r>
        <w:t>на право проведения земляных работ, связанных с выполнением 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(вид работ, адрес производства работ, размер раскопки)</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Заказчиком земляных работ является 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(наименование, ФИО, место нахождения, место жительства)</w:t>
      </w:r>
    </w:p>
    <w:p w:rsidR="008B1652" w:rsidRDefault="008B1652">
      <w:pPr>
        <w:pStyle w:val="ConsPlusNonformat"/>
        <w:jc w:val="both"/>
      </w:pPr>
      <w:r>
        <w:t>Производителем земляных работ является 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(наименование, ФИО, место нахождения, место жительства)</w:t>
      </w:r>
    </w:p>
    <w:p w:rsidR="008B1652" w:rsidRDefault="008B1652">
      <w:pPr>
        <w:pStyle w:val="ConsPlusNonformat"/>
        <w:jc w:val="both"/>
      </w:pPr>
      <w:r>
        <w:t>Ответственными за проведение земляных работ являются 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(должность, ФИО)</w:t>
      </w:r>
    </w:p>
    <w:p w:rsidR="008B1652" w:rsidRDefault="008B1652">
      <w:pPr>
        <w:pStyle w:val="ConsPlusNonformat"/>
        <w:jc w:val="both"/>
      </w:pPr>
      <w:r>
        <w:t>Разрешение выдано на срок:</w:t>
      </w:r>
    </w:p>
    <w:p w:rsidR="008B1652" w:rsidRDefault="008B1652">
      <w:pPr>
        <w:pStyle w:val="ConsPlusNonformat"/>
        <w:jc w:val="both"/>
      </w:pPr>
      <w:r>
        <w:t>с "__" ___________ 20__ г. до "__" ___________ 20__ г.</w:t>
      </w:r>
    </w:p>
    <w:p w:rsidR="008B1652" w:rsidRDefault="008B1652">
      <w:pPr>
        <w:pStyle w:val="ConsPlusNonformat"/>
        <w:jc w:val="both"/>
      </w:pPr>
      <w:r>
        <w:t>При    производстве    земляных    работ   и   восстановлении   нарушенного</w:t>
      </w:r>
    </w:p>
    <w:p w:rsidR="008B1652" w:rsidRDefault="008B1652">
      <w:pPr>
        <w:pStyle w:val="ConsPlusNonformat"/>
        <w:jc w:val="both"/>
      </w:pPr>
      <w:r>
        <w:t>благоустройства необходимо выполнение следующих условий:</w:t>
      </w:r>
    </w:p>
    <w:p w:rsidR="008B1652" w:rsidRDefault="008B1652">
      <w:pPr>
        <w:pStyle w:val="ConsPlusNonformat"/>
        <w:jc w:val="both"/>
      </w:pPr>
      <w:r>
        <w:t>1. ________________________________________________________________________</w:t>
      </w:r>
    </w:p>
    <w:p w:rsidR="008B1652" w:rsidRDefault="008B1652">
      <w:pPr>
        <w:pStyle w:val="ConsPlusNonformat"/>
        <w:jc w:val="both"/>
      </w:pPr>
      <w:r>
        <w:t>2. ________________________________________________________________________</w:t>
      </w:r>
    </w:p>
    <w:p w:rsidR="008B1652" w:rsidRDefault="008B1652">
      <w:pPr>
        <w:pStyle w:val="ConsPlusNonformat"/>
        <w:jc w:val="both"/>
      </w:pPr>
      <w:r>
        <w:t>3. ________________________________________________________________________</w:t>
      </w:r>
    </w:p>
    <w:p w:rsidR="008B1652" w:rsidRDefault="008B1652">
      <w:pPr>
        <w:pStyle w:val="ConsPlusNonformat"/>
        <w:jc w:val="both"/>
      </w:pPr>
      <w:r>
        <w:t>Действие настоящего разрешения продлено на срок:</w:t>
      </w:r>
    </w:p>
    <w:p w:rsidR="008B1652" w:rsidRDefault="008B1652">
      <w:pPr>
        <w:pStyle w:val="ConsPlusNonformat"/>
        <w:jc w:val="both"/>
      </w:pPr>
      <w:r>
        <w:t>с "__" ___________ 20__ г. до "__" ___________ 20__ г.</w:t>
      </w:r>
    </w:p>
    <w:p w:rsidR="008B1652" w:rsidRDefault="008B1652">
      <w:pPr>
        <w:pStyle w:val="ConsPlusNonformat"/>
        <w:jc w:val="both"/>
      </w:pPr>
      <w:r>
        <w:t>Вызов представителя районной администрации 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(должность, ФИО)</w:t>
      </w:r>
    </w:p>
    <w:p w:rsidR="008B1652" w:rsidRDefault="008B1652">
      <w:pPr>
        <w:pStyle w:val="ConsPlusNonformat"/>
        <w:jc w:val="both"/>
      </w:pPr>
      <w:r>
        <w:t>осуществляется   посредством   направления   телефонограммы  по  следующему</w:t>
      </w:r>
    </w:p>
    <w:p w:rsidR="008B1652" w:rsidRDefault="008B1652">
      <w:pPr>
        <w:pStyle w:val="ConsPlusNonformat"/>
        <w:jc w:val="both"/>
      </w:pPr>
      <w:r>
        <w:t>телефону: _________________________________________________________________</w:t>
      </w:r>
    </w:p>
    <w:p w:rsidR="008B1652" w:rsidRDefault="008B1652">
      <w:pPr>
        <w:pStyle w:val="ConsPlusNonformat"/>
        <w:jc w:val="both"/>
      </w:pPr>
      <w:r>
        <w:t>Проведение  земляных  работ  и  восстановление  нарушенного благоустройства</w:t>
      </w:r>
    </w:p>
    <w:p w:rsidR="008B1652" w:rsidRDefault="008B1652">
      <w:pPr>
        <w:pStyle w:val="ConsPlusNonformat"/>
        <w:jc w:val="both"/>
      </w:pPr>
      <w:r>
        <w:t>должны  осуществляться в соответствии с требованиями Правил благоустройства</w:t>
      </w:r>
    </w:p>
    <w:p w:rsidR="008B1652" w:rsidRDefault="008B1652">
      <w:pPr>
        <w:pStyle w:val="ConsPlusNonformat"/>
        <w:jc w:val="both"/>
      </w:pPr>
      <w:r>
        <w:t>территории   города   Новокузнецка,   нарушение  которых  влечет  за  собой</w:t>
      </w:r>
    </w:p>
    <w:p w:rsidR="008B1652" w:rsidRDefault="008B1652">
      <w:pPr>
        <w:pStyle w:val="ConsPlusNonformat"/>
        <w:jc w:val="both"/>
      </w:pPr>
      <w:r>
        <w:t>привлечение   виновного   лица  к  административной  ответственности,  и  с</w:t>
      </w:r>
    </w:p>
    <w:p w:rsidR="008B1652" w:rsidRDefault="008B1652">
      <w:pPr>
        <w:pStyle w:val="ConsPlusNonformat"/>
        <w:jc w:val="both"/>
      </w:pPr>
      <w:r>
        <w:t>соблюдением условий, указанных в настоящем разрешении.</w:t>
      </w:r>
    </w:p>
    <w:p w:rsidR="008B1652" w:rsidRDefault="008B1652">
      <w:pPr>
        <w:pStyle w:val="ConsPlusNonformat"/>
        <w:jc w:val="both"/>
      </w:pPr>
      <w:r>
        <w:t>Заместитель главы города - руководитель администрации ______________ района</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(подпись, расшифровка подписи)</w:t>
      </w:r>
    </w:p>
    <w:p w:rsidR="008B1652" w:rsidRDefault="008B1652">
      <w:pPr>
        <w:pStyle w:val="ConsPlusNonformat"/>
        <w:jc w:val="both"/>
      </w:pPr>
      <w:r>
        <w:t>МП</w:t>
      </w:r>
    </w:p>
    <w:p w:rsidR="008B1652" w:rsidRDefault="008B1652">
      <w:pPr>
        <w:pStyle w:val="ConsPlusNonformat"/>
        <w:jc w:val="both"/>
      </w:pPr>
      <w:r>
        <w:t>Проведение земляных работ согласовано:</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(наименование организации, должность, ФИО, подпись)</w:t>
      </w:r>
    </w:p>
    <w:p w:rsidR="008B1652" w:rsidRDefault="008B1652">
      <w:pPr>
        <w:pStyle w:val="ConsPlusNonformat"/>
        <w:jc w:val="both"/>
      </w:pPr>
      <w:r>
        <w:t>___________________________________________________________________________</w:t>
      </w: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12</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ind w:firstLine="540"/>
        <w:jc w:val="both"/>
      </w:pPr>
    </w:p>
    <w:p w:rsidR="008B1652" w:rsidRDefault="008B1652">
      <w:pPr>
        <w:pStyle w:val="ConsPlusNonformat"/>
        <w:jc w:val="both"/>
      </w:pPr>
      <w:bookmarkStart w:id="88" w:name="P4339"/>
      <w:bookmarkEnd w:id="88"/>
      <w:r>
        <w:t xml:space="preserve">                                    АКТ</w:t>
      </w:r>
    </w:p>
    <w:p w:rsidR="008B1652" w:rsidRDefault="008B1652">
      <w:pPr>
        <w:pStyle w:val="ConsPlusNonformat"/>
        <w:jc w:val="both"/>
      </w:pPr>
      <w:r>
        <w:t xml:space="preserve">        приемки работ по восстановлению нарушенного благоустройства</w:t>
      </w:r>
    </w:p>
    <w:p w:rsidR="008B1652" w:rsidRDefault="008B1652">
      <w:pPr>
        <w:pStyle w:val="ConsPlusNonformat"/>
        <w:jc w:val="both"/>
      </w:pPr>
      <w:r>
        <w:t xml:space="preserve">                     после производства земляных работ</w:t>
      </w:r>
    </w:p>
    <w:p w:rsidR="008B1652" w:rsidRDefault="008B1652">
      <w:pPr>
        <w:pStyle w:val="ConsPlusNonformat"/>
        <w:jc w:val="both"/>
      </w:pPr>
    </w:p>
    <w:p w:rsidR="008B1652" w:rsidRDefault="008B1652">
      <w:pPr>
        <w:pStyle w:val="ConsPlusNonformat"/>
        <w:jc w:val="both"/>
      </w:pPr>
      <w:r>
        <w:t>"__" ___________ 20__ г.                               г. Новокузнецк</w:t>
      </w:r>
    </w:p>
    <w:p w:rsidR="008B1652" w:rsidRDefault="008B1652">
      <w:pPr>
        <w:pStyle w:val="ConsPlusNonformat"/>
        <w:jc w:val="both"/>
      </w:pPr>
    </w:p>
    <w:p w:rsidR="008B1652" w:rsidRDefault="008B1652">
      <w:pPr>
        <w:pStyle w:val="ConsPlusNonformat"/>
        <w:jc w:val="both"/>
      </w:pPr>
      <w:r>
        <w:t>Мы,   нижеподписавшиеся,   произвели   осмотр   элементов  благоустройства,</w:t>
      </w:r>
    </w:p>
    <w:p w:rsidR="008B1652" w:rsidRDefault="008B1652">
      <w:pPr>
        <w:pStyle w:val="ConsPlusNonformat"/>
        <w:jc w:val="both"/>
      </w:pPr>
      <w:r>
        <w:t>восстановленных  после  производства земляных работ на основании разрешения</w:t>
      </w:r>
    </w:p>
    <w:p w:rsidR="008B1652" w:rsidRDefault="008B1652">
      <w:pPr>
        <w:pStyle w:val="ConsPlusNonformat"/>
        <w:jc w:val="both"/>
      </w:pPr>
      <w:r>
        <w:lastRenderedPageBreak/>
        <w:t>от "__" ___________ 20__ г. N ____ по адресу: 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По   результатам   осмотра   установлено   следующее   состояние   объектов</w:t>
      </w:r>
    </w:p>
    <w:p w:rsidR="008B1652" w:rsidRDefault="008B1652">
      <w:pPr>
        <w:pStyle w:val="ConsPlusNonformat"/>
        <w:jc w:val="both"/>
      </w:pPr>
      <w:r>
        <w:t>благоустройства:</w:t>
      </w:r>
    </w:p>
    <w:p w:rsidR="008B1652" w:rsidRDefault="008B1652">
      <w:pPr>
        <w:pStyle w:val="ConsPlusNonformat"/>
        <w:jc w:val="both"/>
      </w:pPr>
      <w:r>
        <w:t>1. Проезжая  часть, тротуары, иные сооружения, имеющие асфальтовое или иное</w:t>
      </w:r>
    </w:p>
    <w:p w:rsidR="008B1652" w:rsidRDefault="008B1652">
      <w:pPr>
        <w:pStyle w:val="ConsPlusNonformat"/>
        <w:jc w:val="both"/>
      </w:pPr>
      <w:r>
        <w:t>покрытие 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2. Планировка территории __________________________________________________</w:t>
      </w:r>
    </w:p>
    <w:p w:rsidR="008B1652" w:rsidRDefault="008B1652">
      <w:pPr>
        <w:pStyle w:val="ConsPlusNonformat"/>
        <w:jc w:val="both"/>
      </w:pPr>
      <w:r>
        <w:t>3. Бордюрный камень _______________________________________________________</w:t>
      </w:r>
    </w:p>
    <w:p w:rsidR="008B1652" w:rsidRDefault="008B1652">
      <w:pPr>
        <w:pStyle w:val="ConsPlusNonformat"/>
        <w:jc w:val="both"/>
      </w:pPr>
      <w:r>
        <w:t>4. Зеленые насаждения (кусты, деревья), газоны 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5. Малые архитектурные формы (детские площадки, клумбы и др.) 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6. Металлические и другие виды ограждений 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7. Иное 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Выводы  о соответствии (несоответствии) работ по восстановлению нарушенного</w:t>
      </w:r>
    </w:p>
    <w:p w:rsidR="008B1652" w:rsidRDefault="008B1652">
      <w:pPr>
        <w:pStyle w:val="ConsPlusNonformat"/>
        <w:jc w:val="both"/>
      </w:pPr>
      <w:r>
        <w:t>благоустройства   требованиям   Правил  благоустройства  территории  города</w:t>
      </w:r>
    </w:p>
    <w:p w:rsidR="008B1652" w:rsidRDefault="008B1652">
      <w:pPr>
        <w:pStyle w:val="ConsPlusNonformat"/>
        <w:jc w:val="both"/>
      </w:pPr>
      <w:r>
        <w:t>Новокузнецка и соблюдении (несоблюдении) условий, указанных в разрешении на</w:t>
      </w:r>
    </w:p>
    <w:p w:rsidR="008B1652" w:rsidRDefault="008B1652">
      <w:pPr>
        <w:pStyle w:val="ConsPlusNonformat"/>
        <w:jc w:val="both"/>
      </w:pPr>
      <w:r>
        <w:t>проведение земляных работ 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Оценка качества работ по восстановлению благоустройства ___________________</w:t>
      </w:r>
    </w:p>
    <w:p w:rsidR="008B1652" w:rsidRDefault="008B1652">
      <w:pPr>
        <w:pStyle w:val="ConsPlusNonformat"/>
        <w:jc w:val="both"/>
      </w:pPr>
    </w:p>
    <w:p w:rsidR="008B1652" w:rsidRDefault="008B1652">
      <w:pPr>
        <w:pStyle w:val="ConsPlusNonformat"/>
        <w:jc w:val="both"/>
      </w:pPr>
      <w:r>
        <w:t>Производитель работ _______________________________________________________</w:t>
      </w:r>
    </w:p>
    <w:p w:rsidR="008B1652" w:rsidRDefault="008B1652">
      <w:pPr>
        <w:pStyle w:val="ConsPlusNonformat"/>
        <w:jc w:val="both"/>
      </w:pPr>
      <w:r>
        <w:t xml:space="preserve">                      (наименование организации, должность, ФИО, подпись)</w:t>
      </w:r>
    </w:p>
    <w:p w:rsidR="008B1652" w:rsidRDefault="008B1652">
      <w:pPr>
        <w:pStyle w:val="ConsPlusNonformat"/>
        <w:jc w:val="both"/>
      </w:pPr>
    </w:p>
    <w:p w:rsidR="008B1652" w:rsidRDefault="008B1652">
      <w:pPr>
        <w:pStyle w:val="ConsPlusNonformat"/>
        <w:jc w:val="both"/>
      </w:pPr>
      <w:r>
        <w:t>Заказчик работ ____________________________________________________________</w:t>
      </w:r>
    </w:p>
    <w:p w:rsidR="008B1652" w:rsidRDefault="008B1652">
      <w:pPr>
        <w:pStyle w:val="ConsPlusNonformat"/>
        <w:jc w:val="both"/>
      </w:pPr>
      <w:r>
        <w:t xml:space="preserve">                   (наименование организации, должность, ФИО, подпись)</w:t>
      </w:r>
    </w:p>
    <w:p w:rsidR="008B1652" w:rsidRDefault="008B1652">
      <w:pPr>
        <w:pStyle w:val="ConsPlusNonformat"/>
        <w:jc w:val="both"/>
      </w:pPr>
      <w:r>
        <w:t>Представитель владельца земельного участка (объекта благоустройства) 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(наименование организации, должность, ФИО, подпись)</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Представитель администрации ______________ района _________________________</w:t>
      </w:r>
    </w:p>
    <w:p w:rsidR="008B1652" w:rsidRDefault="008B1652">
      <w:pPr>
        <w:pStyle w:val="ConsPlusNonformat"/>
        <w:jc w:val="both"/>
      </w:pPr>
      <w:r>
        <w:t xml:space="preserve">                                                  (должность, ФИО, подпись)</w:t>
      </w: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13</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1652">
        <w:tc>
          <w:tcPr>
            <w:tcW w:w="60" w:type="dxa"/>
            <w:tcBorders>
              <w:top w:val="nil"/>
              <w:left w:val="nil"/>
              <w:bottom w:val="nil"/>
              <w:right w:val="nil"/>
            </w:tcBorders>
            <w:shd w:val="clear" w:color="auto" w:fill="CED3F1"/>
            <w:tcMar>
              <w:top w:w="0" w:type="dxa"/>
              <w:left w:w="0" w:type="dxa"/>
              <w:bottom w:w="0" w:type="dxa"/>
              <w:right w:w="0" w:type="dxa"/>
            </w:tcMar>
          </w:tcPr>
          <w:p w:rsidR="008B1652" w:rsidRDefault="008B1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52" w:rsidRDefault="008B1652">
            <w:pPr>
              <w:pStyle w:val="ConsPlusNormal"/>
              <w:jc w:val="center"/>
            </w:pPr>
            <w:r>
              <w:rPr>
                <w:color w:val="392C69"/>
              </w:rPr>
              <w:t>Список изменяющих документов</w:t>
            </w:r>
          </w:p>
          <w:p w:rsidR="008B1652" w:rsidRDefault="008B1652">
            <w:pPr>
              <w:pStyle w:val="ConsPlusNormal"/>
              <w:jc w:val="center"/>
            </w:pPr>
            <w:r>
              <w:rPr>
                <w:color w:val="392C69"/>
              </w:rPr>
              <w:t xml:space="preserve">(в ред. </w:t>
            </w:r>
            <w:hyperlink r:id="rId272">
              <w:r>
                <w:rPr>
                  <w:color w:val="0000FF"/>
                </w:rPr>
                <w:t>Решения</w:t>
              </w:r>
            </w:hyperlink>
            <w:r>
              <w:rPr>
                <w:color w:val="392C69"/>
              </w:rPr>
              <w:t xml:space="preserve"> Новокузнецкого городского Совета народных депутатов</w:t>
            </w:r>
          </w:p>
          <w:p w:rsidR="008B1652" w:rsidRDefault="008B1652">
            <w:pPr>
              <w:pStyle w:val="ConsPlusNormal"/>
              <w:jc w:val="center"/>
            </w:pPr>
            <w:r>
              <w:rPr>
                <w:color w:val="392C69"/>
              </w:rPr>
              <w:t>от 27.06.2023 N 7/62)</w:t>
            </w: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r>
    </w:tbl>
    <w:p w:rsidR="008B1652" w:rsidRDefault="008B1652">
      <w:pPr>
        <w:pStyle w:val="ConsPlusNormal"/>
        <w:ind w:firstLine="540"/>
        <w:jc w:val="both"/>
      </w:pPr>
    </w:p>
    <w:p w:rsidR="008B1652" w:rsidRDefault="008B1652">
      <w:pPr>
        <w:pStyle w:val="ConsPlusNonformat"/>
        <w:jc w:val="both"/>
      </w:pPr>
      <w:bookmarkStart w:id="89" w:name="P4402"/>
      <w:bookmarkEnd w:id="89"/>
      <w:r>
        <w:t xml:space="preserve">       Разрешение на пересадку (обрезку) зеленых насаждений N _____</w:t>
      </w:r>
    </w:p>
    <w:p w:rsidR="008B1652" w:rsidRDefault="008B1652">
      <w:pPr>
        <w:pStyle w:val="ConsPlusNonformat"/>
        <w:jc w:val="both"/>
      </w:pPr>
    </w:p>
    <w:p w:rsidR="008B1652" w:rsidRDefault="008B1652">
      <w:pPr>
        <w:pStyle w:val="ConsPlusNonformat"/>
        <w:jc w:val="both"/>
      </w:pPr>
      <w:r>
        <w:t>"__" ___________ 20__ г.                              г. Новокузнецк</w:t>
      </w:r>
    </w:p>
    <w:p w:rsidR="008B1652" w:rsidRDefault="008B1652">
      <w:pPr>
        <w:pStyle w:val="ConsPlusNonformat"/>
        <w:jc w:val="both"/>
      </w:pPr>
    </w:p>
    <w:p w:rsidR="008B1652" w:rsidRDefault="008B1652">
      <w:pPr>
        <w:pStyle w:val="ConsPlusNonformat"/>
        <w:jc w:val="both"/>
      </w:pPr>
      <w:r>
        <w:lastRenderedPageBreak/>
        <w:t>В связи с 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(указать причину пересадки (обрезки) зеленых насаждений и место их</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нахождения)</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1. Разрешить ______________________________________________________________</w:t>
      </w:r>
    </w:p>
    <w:p w:rsidR="008B1652" w:rsidRDefault="008B1652">
      <w:pPr>
        <w:pStyle w:val="ConsPlusNonformat"/>
        <w:jc w:val="both"/>
      </w:pPr>
      <w:r>
        <w:t xml:space="preserve">                    (наименование организации, ФИО физического лица,</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индивидуального предпринимателя)</w:t>
      </w:r>
    </w:p>
    <w:p w:rsidR="008B1652" w:rsidRDefault="008B1652">
      <w:pPr>
        <w:pStyle w:val="ConsPlusNonformat"/>
        <w:jc w:val="both"/>
      </w:pPr>
      <w:r>
        <w:t>пересадку (обрезку) зеленых насаждений в количестве и состоянии 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в следующем порядке 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2. Произвести  уборку  земельного участка и вывоз древесных остатков в срок</w:t>
      </w:r>
    </w:p>
    <w:p w:rsidR="008B1652" w:rsidRDefault="008B1652">
      <w:pPr>
        <w:pStyle w:val="ConsPlusNonformat"/>
        <w:jc w:val="both"/>
      </w:pPr>
      <w:r>
        <w:t>до "__" ___________ 20__ г.</w:t>
      </w:r>
    </w:p>
    <w:p w:rsidR="008B1652" w:rsidRDefault="008B1652">
      <w:pPr>
        <w:pStyle w:val="ConsPlusNonformat"/>
        <w:jc w:val="both"/>
      </w:pPr>
    </w:p>
    <w:p w:rsidR="008B1652" w:rsidRDefault="008B1652">
      <w:pPr>
        <w:pStyle w:val="ConsPlusNonformat"/>
        <w:jc w:val="both"/>
      </w:pPr>
      <w:r>
        <w:t>О   дате   проведения  работ  по  пересадке  (обрезке)  зеленых  насаждений</w:t>
      </w:r>
    </w:p>
    <w:p w:rsidR="008B1652" w:rsidRDefault="008B1652">
      <w:pPr>
        <w:pStyle w:val="ConsPlusNonformat"/>
        <w:jc w:val="both"/>
      </w:pPr>
      <w:r>
        <w:t>предварительно  уведомить  представителя  Управления  дорожно-коммунального</w:t>
      </w:r>
    </w:p>
    <w:p w:rsidR="008B1652" w:rsidRDefault="008B1652">
      <w:pPr>
        <w:pStyle w:val="ConsPlusNonformat"/>
        <w:jc w:val="both"/>
      </w:pPr>
      <w:r>
        <w:t>хозяйства  и  благоустройства  путем направления телефонограммы по телефону</w:t>
      </w:r>
    </w:p>
    <w:p w:rsidR="008B1652" w:rsidRDefault="008B1652">
      <w:pPr>
        <w:pStyle w:val="ConsPlusNonformat"/>
        <w:jc w:val="both"/>
      </w:pPr>
      <w:r>
        <w:t>___________________________ не позднее чем за три дня до назначенной даты.</w:t>
      </w:r>
    </w:p>
    <w:p w:rsidR="008B1652" w:rsidRDefault="008B1652">
      <w:pPr>
        <w:pStyle w:val="ConsPlusNonformat"/>
        <w:jc w:val="both"/>
      </w:pPr>
    </w:p>
    <w:p w:rsidR="008B1652" w:rsidRDefault="008B1652">
      <w:pPr>
        <w:pStyle w:val="ConsPlusNonformat"/>
        <w:jc w:val="both"/>
      </w:pPr>
      <w:r>
        <w:t>Начальник Управления дорожно-коммунального хозяйства</w:t>
      </w:r>
    </w:p>
    <w:p w:rsidR="008B1652" w:rsidRDefault="008B1652">
      <w:pPr>
        <w:pStyle w:val="ConsPlusNonformat"/>
        <w:jc w:val="both"/>
      </w:pPr>
      <w:r>
        <w:t>и благоустройства администрации г. Новокузнецка ___________________________</w:t>
      </w:r>
    </w:p>
    <w:p w:rsidR="008B1652" w:rsidRDefault="008B1652">
      <w:pPr>
        <w:pStyle w:val="ConsPlusNonformat"/>
        <w:jc w:val="both"/>
      </w:pPr>
      <w:r>
        <w:t xml:space="preserve">                                                         (подпись,</w:t>
      </w:r>
    </w:p>
    <w:p w:rsidR="008B1652" w:rsidRDefault="008B1652">
      <w:pPr>
        <w:pStyle w:val="ConsPlusNonformat"/>
        <w:jc w:val="both"/>
      </w:pPr>
      <w:r>
        <w:t xml:space="preserve">                                                   расшифровка подписи)</w:t>
      </w:r>
    </w:p>
    <w:p w:rsidR="008B1652" w:rsidRDefault="008B1652">
      <w:pPr>
        <w:pStyle w:val="ConsPlusNonformat"/>
        <w:jc w:val="both"/>
      </w:pPr>
      <w:r>
        <w:t>МП</w:t>
      </w: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14</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1652">
        <w:tc>
          <w:tcPr>
            <w:tcW w:w="60" w:type="dxa"/>
            <w:tcBorders>
              <w:top w:val="nil"/>
              <w:left w:val="nil"/>
              <w:bottom w:val="nil"/>
              <w:right w:val="nil"/>
            </w:tcBorders>
            <w:shd w:val="clear" w:color="auto" w:fill="CED3F1"/>
            <w:tcMar>
              <w:top w:w="0" w:type="dxa"/>
              <w:left w:w="0" w:type="dxa"/>
              <w:bottom w:w="0" w:type="dxa"/>
              <w:right w:w="0" w:type="dxa"/>
            </w:tcMar>
          </w:tcPr>
          <w:p w:rsidR="008B1652" w:rsidRDefault="008B1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52" w:rsidRDefault="008B1652">
            <w:pPr>
              <w:pStyle w:val="ConsPlusNormal"/>
              <w:jc w:val="center"/>
            </w:pPr>
            <w:r>
              <w:rPr>
                <w:color w:val="392C69"/>
              </w:rPr>
              <w:t>Список изменяющих документов</w:t>
            </w:r>
          </w:p>
          <w:p w:rsidR="008B1652" w:rsidRDefault="008B1652">
            <w:pPr>
              <w:pStyle w:val="ConsPlusNormal"/>
              <w:jc w:val="center"/>
            </w:pPr>
            <w:r>
              <w:rPr>
                <w:color w:val="392C69"/>
              </w:rPr>
              <w:t xml:space="preserve">(в ред. </w:t>
            </w:r>
            <w:hyperlink r:id="rId273">
              <w:r>
                <w:rPr>
                  <w:color w:val="0000FF"/>
                </w:rPr>
                <w:t>Решения</w:t>
              </w:r>
            </w:hyperlink>
            <w:r>
              <w:rPr>
                <w:color w:val="392C69"/>
              </w:rPr>
              <w:t xml:space="preserve"> Новокузнецкого городского Совета народных депутатов</w:t>
            </w:r>
          </w:p>
          <w:p w:rsidR="008B1652" w:rsidRDefault="008B1652">
            <w:pPr>
              <w:pStyle w:val="ConsPlusNormal"/>
              <w:jc w:val="center"/>
            </w:pPr>
            <w:r>
              <w:rPr>
                <w:color w:val="392C69"/>
              </w:rPr>
              <w:t>от 27.06.2023 N 7/62)</w:t>
            </w: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r>
    </w:tbl>
    <w:p w:rsidR="008B1652" w:rsidRDefault="008B1652">
      <w:pPr>
        <w:pStyle w:val="ConsPlusNormal"/>
        <w:ind w:firstLine="540"/>
        <w:jc w:val="both"/>
      </w:pP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(полное наименование органа местного самоуправления, осуществляющего</w:t>
      </w:r>
    </w:p>
    <w:p w:rsidR="008B1652" w:rsidRDefault="008B1652">
      <w:pPr>
        <w:pStyle w:val="ConsPlusNonformat"/>
        <w:jc w:val="both"/>
      </w:pPr>
      <w:r>
        <w:t xml:space="preserve">       выдачу разрешения на пересадку (обрезку) зеленых насаждений)</w:t>
      </w:r>
    </w:p>
    <w:p w:rsidR="008B1652" w:rsidRDefault="008B1652">
      <w:pPr>
        <w:pStyle w:val="ConsPlusNonformat"/>
        <w:jc w:val="both"/>
      </w:pPr>
    </w:p>
    <w:p w:rsidR="008B1652" w:rsidRDefault="008B1652">
      <w:pPr>
        <w:pStyle w:val="ConsPlusNonformat"/>
        <w:jc w:val="both"/>
      </w:pPr>
      <w:r>
        <w:t xml:space="preserve">                                    От кого _______________________________</w:t>
      </w:r>
    </w:p>
    <w:p w:rsidR="008B1652" w:rsidRDefault="008B1652">
      <w:pPr>
        <w:pStyle w:val="ConsPlusNonformat"/>
        <w:jc w:val="both"/>
      </w:pPr>
      <w:r>
        <w:t xml:space="preserve">                                               (наименование заявителя</w:t>
      </w:r>
    </w:p>
    <w:p w:rsidR="008B1652" w:rsidRDefault="008B1652">
      <w:pPr>
        <w:pStyle w:val="ConsPlusNonformat"/>
        <w:jc w:val="both"/>
      </w:pPr>
      <w:r>
        <w:t xml:space="preserve">                                    _______________________________________</w:t>
      </w:r>
    </w:p>
    <w:p w:rsidR="008B1652" w:rsidRDefault="008B1652">
      <w:pPr>
        <w:pStyle w:val="ConsPlusNonformat"/>
        <w:jc w:val="both"/>
      </w:pPr>
      <w:r>
        <w:t xml:space="preserve">                                     (фамилия, имя, отчество (последнее -</w:t>
      </w:r>
    </w:p>
    <w:p w:rsidR="008B1652" w:rsidRDefault="008B1652">
      <w:pPr>
        <w:pStyle w:val="ConsPlusNonformat"/>
        <w:jc w:val="both"/>
      </w:pPr>
      <w:r>
        <w:t xml:space="preserve">                                      при наличии) - для физических лиц,</w:t>
      </w:r>
    </w:p>
    <w:p w:rsidR="008B1652" w:rsidRDefault="008B1652">
      <w:pPr>
        <w:pStyle w:val="ConsPlusNonformat"/>
        <w:jc w:val="both"/>
      </w:pPr>
      <w:r>
        <w:t xml:space="preserve">                                    _______________________________________</w:t>
      </w:r>
    </w:p>
    <w:p w:rsidR="008B1652" w:rsidRDefault="008B1652">
      <w:pPr>
        <w:pStyle w:val="ConsPlusNonformat"/>
        <w:jc w:val="both"/>
      </w:pPr>
      <w:r>
        <w:t xml:space="preserve">                                     полное наименование организации - для</w:t>
      </w:r>
    </w:p>
    <w:p w:rsidR="008B1652" w:rsidRDefault="008B1652">
      <w:pPr>
        <w:pStyle w:val="ConsPlusNonformat"/>
        <w:jc w:val="both"/>
      </w:pPr>
      <w:r>
        <w:t xml:space="preserve">                                    _______________________________________</w:t>
      </w:r>
    </w:p>
    <w:p w:rsidR="008B1652" w:rsidRDefault="008B1652">
      <w:pPr>
        <w:pStyle w:val="ConsPlusNonformat"/>
        <w:jc w:val="both"/>
      </w:pPr>
      <w:r>
        <w:t xml:space="preserve">                                    юридических лиц), почтовый адрес, адрес</w:t>
      </w:r>
    </w:p>
    <w:p w:rsidR="008B1652" w:rsidRDefault="008B1652">
      <w:pPr>
        <w:pStyle w:val="ConsPlusNonformat"/>
        <w:jc w:val="both"/>
      </w:pPr>
      <w:r>
        <w:t xml:space="preserve">                                     электронной почты, контактный телефон)</w:t>
      </w:r>
    </w:p>
    <w:p w:rsidR="008B1652" w:rsidRDefault="008B1652">
      <w:pPr>
        <w:pStyle w:val="ConsPlusNonformat"/>
        <w:jc w:val="both"/>
      </w:pPr>
      <w:r>
        <w:t xml:space="preserve">                                    _______________________________________</w:t>
      </w:r>
    </w:p>
    <w:p w:rsidR="008B1652" w:rsidRDefault="008B1652">
      <w:pPr>
        <w:pStyle w:val="ConsPlusNonformat"/>
        <w:jc w:val="both"/>
      </w:pPr>
    </w:p>
    <w:p w:rsidR="008B1652" w:rsidRDefault="008B1652">
      <w:pPr>
        <w:pStyle w:val="ConsPlusNonformat"/>
        <w:jc w:val="both"/>
      </w:pPr>
      <w:bookmarkStart w:id="90" w:name="P4464"/>
      <w:bookmarkEnd w:id="90"/>
      <w:r>
        <w:t xml:space="preserve">                                 Заявление</w:t>
      </w:r>
    </w:p>
    <w:p w:rsidR="008B1652" w:rsidRDefault="008B1652">
      <w:pPr>
        <w:pStyle w:val="ConsPlusNonformat"/>
        <w:jc w:val="both"/>
      </w:pPr>
      <w:r>
        <w:lastRenderedPageBreak/>
        <w:t xml:space="preserve">       о выдаче разрешения на пересадку (обрезку) зеленых насаждений</w:t>
      </w:r>
    </w:p>
    <w:p w:rsidR="008B1652" w:rsidRDefault="008B1652">
      <w:pPr>
        <w:pStyle w:val="ConsPlusNonformat"/>
        <w:jc w:val="both"/>
      </w:pPr>
    </w:p>
    <w:p w:rsidR="008B1652" w:rsidRDefault="008B1652">
      <w:pPr>
        <w:pStyle w:val="ConsPlusNonformat"/>
        <w:jc w:val="both"/>
      </w:pPr>
      <w:r>
        <w:t xml:space="preserve">    Прошу выдать  разрешение  на  пересадку  (обрезку) зеленых  насаждений,</w:t>
      </w:r>
    </w:p>
    <w:p w:rsidR="008B1652" w:rsidRDefault="008B1652">
      <w:pPr>
        <w:pStyle w:val="ConsPlusNonformat"/>
        <w:jc w:val="both"/>
      </w:pPr>
      <w:r>
        <w:t>расположенных на земельном участке по адресу:</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(полный адрес проведения работ с указанием субъекта Российской Федерации,</w:t>
      </w:r>
    </w:p>
    <w:p w:rsidR="008B1652" w:rsidRDefault="008B1652">
      <w:pPr>
        <w:pStyle w:val="ConsPlusNonformat"/>
        <w:jc w:val="both"/>
      </w:pPr>
      <w:r>
        <w:t xml:space="preserve">                        муниципального образования)</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(строительный адрес, кадастровый номер земельного участка)</w:t>
      </w:r>
    </w:p>
    <w:p w:rsidR="008B1652" w:rsidRDefault="008B1652">
      <w:pPr>
        <w:pStyle w:val="ConsPlusNonformat"/>
        <w:jc w:val="both"/>
      </w:pPr>
      <w:r>
        <w:t>__________________________________________________________________________.</w:t>
      </w:r>
    </w:p>
    <w:p w:rsidR="008B1652" w:rsidRDefault="008B1652">
      <w:pPr>
        <w:pStyle w:val="ConsPlusNonformat"/>
        <w:jc w:val="both"/>
      </w:pPr>
      <w:r>
        <w:t>Приложения:</w:t>
      </w:r>
    </w:p>
    <w:p w:rsidR="008B1652" w:rsidRDefault="008B1652">
      <w:pPr>
        <w:pStyle w:val="ConsPlusNonformat"/>
        <w:jc w:val="both"/>
      </w:pPr>
      <w:r>
        <w:t>1) ______________________________________________________ на ______ листах;</w:t>
      </w:r>
    </w:p>
    <w:p w:rsidR="008B1652" w:rsidRDefault="008B1652">
      <w:pPr>
        <w:pStyle w:val="ConsPlusNonformat"/>
        <w:jc w:val="both"/>
      </w:pPr>
      <w:r>
        <w:t xml:space="preserve"> (сведения и документы, необходимые для получения разрешения на пересадку</w:t>
      </w:r>
    </w:p>
    <w:p w:rsidR="008B1652" w:rsidRDefault="008B1652">
      <w:pPr>
        <w:pStyle w:val="ConsPlusNonformat"/>
        <w:jc w:val="both"/>
      </w:pPr>
      <w:r>
        <w:t xml:space="preserve">                       (обрезку) зеленых насаждений)</w:t>
      </w:r>
    </w:p>
    <w:p w:rsidR="008B1652" w:rsidRDefault="008B1652">
      <w:pPr>
        <w:pStyle w:val="ConsPlusNonformat"/>
        <w:jc w:val="both"/>
      </w:pPr>
      <w:r>
        <w:t>2) ______________________________________________________ на ______ листах;</w:t>
      </w:r>
    </w:p>
    <w:p w:rsidR="008B1652" w:rsidRDefault="008B1652">
      <w:pPr>
        <w:pStyle w:val="ConsPlusNonformat"/>
        <w:jc w:val="both"/>
      </w:pPr>
      <w:r>
        <w:t>3) ______________________________________________________ на ______ листах;</w:t>
      </w:r>
    </w:p>
    <w:p w:rsidR="008B1652" w:rsidRDefault="008B1652">
      <w:pPr>
        <w:pStyle w:val="ConsPlusNonformat"/>
        <w:jc w:val="both"/>
      </w:pPr>
      <w:r>
        <w:t>4) ______________________________________________________ на ______ листах;</w:t>
      </w:r>
    </w:p>
    <w:p w:rsidR="008B1652" w:rsidRDefault="008B1652">
      <w:pPr>
        <w:pStyle w:val="ConsPlusNonformat"/>
        <w:jc w:val="both"/>
      </w:pPr>
      <w:r>
        <w:t>5) ______________________________________________________ на ______ листах;</w:t>
      </w:r>
    </w:p>
    <w:p w:rsidR="008B1652" w:rsidRDefault="008B1652">
      <w:pPr>
        <w:pStyle w:val="ConsPlusNonformat"/>
        <w:jc w:val="both"/>
      </w:pPr>
      <w:r>
        <w:t>6) ______________________________________________________ на ______ листах.</w:t>
      </w:r>
    </w:p>
    <w:p w:rsidR="008B1652" w:rsidRDefault="008B1652">
      <w:pPr>
        <w:pStyle w:val="ConsPlusNonformat"/>
        <w:jc w:val="both"/>
      </w:pPr>
      <w:r>
        <w:t>Документ, подготовленный по результатам рассмотрения настоящего заявления,</w:t>
      </w:r>
    </w:p>
    <w:p w:rsidR="008B1652" w:rsidRDefault="008B1652">
      <w:pPr>
        <w:pStyle w:val="ConsPlusNonformat"/>
        <w:jc w:val="both"/>
      </w:pPr>
      <w:r>
        <w:t>прошу направить (вручить) по адресу _______________________________________</w:t>
      </w:r>
    </w:p>
    <w:p w:rsidR="008B1652" w:rsidRDefault="008B1652">
      <w:pPr>
        <w:pStyle w:val="ConsPlusNonformat"/>
        <w:jc w:val="both"/>
      </w:pPr>
      <w:r>
        <w:t>на   бумажном   (электронном)   носителе  либо  предоставить  через  портал</w:t>
      </w:r>
    </w:p>
    <w:p w:rsidR="008B1652" w:rsidRDefault="008B1652">
      <w:pPr>
        <w:pStyle w:val="ConsPlusNonformat"/>
        <w:jc w:val="both"/>
      </w:pPr>
      <w:r>
        <w:t>государственных  и  муниципальных  услуг  Кемеровской  области - Кузбасса в</w:t>
      </w:r>
    </w:p>
    <w:p w:rsidR="008B1652" w:rsidRDefault="008B1652">
      <w:pPr>
        <w:pStyle w:val="ConsPlusNonformat"/>
        <w:jc w:val="both"/>
      </w:pPr>
      <w:r>
        <w:t>форме  электронного  документа  (в  случае  подачи  заявления через портал)</w:t>
      </w:r>
    </w:p>
    <w:p w:rsidR="008B1652" w:rsidRDefault="008B1652">
      <w:pPr>
        <w:pStyle w:val="ConsPlusNonformat"/>
        <w:jc w:val="both"/>
      </w:pPr>
      <w:r>
        <w:t>(нужное подчеркнуть).</w:t>
      </w:r>
    </w:p>
    <w:p w:rsidR="008B1652" w:rsidRDefault="008B1652">
      <w:pPr>
        <w:pStyle w:val="ConsPlusNonformat"/>
        <w:jc w:val="both"/>
      </w:pPr>
    </w:p>
    <w:p w:rsidR="008B1652" w:rsidRDefault="008B1652">
      <w:pPr>
        <w:pStyle w:val="ConsPlusNonformat"/>
        <w:jc w:val="both"/>
      </w:pPr>
      <w:r>
        <w:t>Заявитель</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(наименование должности - для юридических лиц, подпись, расшифровка</w:t>
      </w:r>
    </w:p>
    <w:p w:rsidR="008B1652" w:rsidRDefault="008B1652">
      <w:pPr>
        <w:pStyle w:val="ConsPlusNonformat"/>
        <w:jc w:val="both"/>
      </w:pPr>
      <w:r>
        <w:t xml:space="preserve">                                 подписи)</w:t>
      </w:r>
    </w:p>
    <w:p w:rsidR="008B1652" w:rsidRDefault="008B1652">
      <w:pPr>
        <w:pStyle w:val="ConsPlusNonformat"/>
        <w:jc w:val="both"/>
      </w:pPr>
    </w:p>
    <w:p w:rsidR="008B1652" w:rsidRDefault="008B1652">
      <w:pPr>
        <w:pStyle w:val="ConsPlusNonformat"/>
        <w:jc w:val="both"/>
      </w:pPr>
      <w:r>
        <w:t>МП                                                  "__" __________ 20__ г.</w:t>
      </w: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15</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1652">
        <w:tc>
          <w:tcPr>
            <w:tcW w:w="60" w:type="dxa"/>
            <w:tcBorders>
              <w:top w:val="nil"/>
              <w:left w:val="nil"/>
              <w:bottom w:val="nil"/>
              <w:right w:val="nil"/>
            </w:tcBorders>
            <w:shd w:val="clear" w:color="auto" w:fill="CED3F1"/>
            <w:tcMar>
              <w:top w:w="0" w:type="dxa"/>
              <w:left w:w="0" w:type="dxa"/>
              <w:bottom w:w="0" w:type="dxa"/>
              <w:right w:w="0" w:type="dxa"/>
            </w:tcMar>
          </w:tcPr>
          <w:p w:rsidR="008B1652" w:rsidRDefault="008B1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52" w:rsidRDefault="008B1652">
            <w:pPr>
              <w:pStyle w:val="ConsPlusNormal"/>
              <w:jc w:val="center"/>
            </w:pPr>
            <w:r>
              <w:rPr>
                <w:color w:val="392C69"/>
              </w:rPr>
              <w:t>Список изменяющих документов</w:t>
            </w:r>
          </w:p>
          <w:p w:rsidR="008B1652" w:rsidRDefault="008B1652">
            <w:pPr>
              <w:pStyle w:val="ConsPlusNormal"/>
              <w:jc w:val="center"/>
            </w:pPr>
            <w:r>
              <w:rPr>
                <w:color w:val="392C69"/>
              </w:rPr>
              <w:t xml:space="preserve">(в ред. </w:t>
            </w:r>
            <w:hyperlink r:id="rId274">
              <w:r>
                <w:rPr>
                  <w:color w:val="0000FF"/>
                </w:rPr>
                <w:t>Решения</w:t>
              </w:r>
            </w:hyperlink>
            <w:r>
              <w:rPr>
                <w:color w:val="392C69"/>
              </w:rPr>
              <w:t xml:space="preserve"> Новокузнецкого городского Совета народных депутатов</w:t>
            </w:r>
          </w:p>
          <w:p w:rsidR="008B1652" w:rsidRDefault="008B1652">
            <w:pPr>
              <w:pStyle w:val="ConsPlusNormal"/>
              <w:jc w:val="center"/>
            </w:pPr>
            <w:r>
              <w:rPr>
                <w:color w:val="392C69"/>
              </w:rPr>
              <w:t>от 27.06.2023 N 7/62)</w:t>
            </w: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r>
    </w:tbl>
    <w:p w:rsidR="008B1652" w:rsidRDefault="008B1652">
      <w:pPr>
        <w:pStyle w:val="ConsPlusNormal"/>
        <w:ind w:firstLine="540"/>
        <w:jc w:val="both"/>
      </w:pPr>
    </w:p>
    <w:p w:rsidR="008B1652" w:rsidRDefault="008B1652">
      <w:pPr>
        <w:pStyle w:val="ConsPlusNonformat"/>
        <w:jc w:val="both"/>
      </w:pPr>
      <w:bookmarkStart w:id="91" w:name="P4510"/>
      <w:bookmarkEnd w:id="91"/>
      <w:r>
        <w:t xml:space="preserve">         Разрешение на право вырубки зеленых насаждений N _______</w:t>
      </w:r>
    </w:p>
    <w:p w:rsidR="008B1652" w:rsidRDefault="008B1652">
      <w:pPr>
        <w:pStyle w:val="ConsPlusNonformat"/>
        <w:jc w:val="both"/>
      </w:pPr>
    </w:p>
    <w:p w:rsidR="008B1652" w:rsidRDefault="008B1652">
      <w:pPr>
        <w:pStyle w:val="ConsPlusNonformat"/>
        <w:jc w:val="both"/>
      </w:pPr>
      <w:r>
        <w:t>"__" ___________ 20__ г.                                     г. Новокузнецк</w:t>
      </w:r>
    </w:p>
    <w:p w:rsidR="008B1652" w:rsidRDefault="008B1652">
      <w:pPr>
        <w:pStyle w:val="ConsPlusNonformat"/>
        <w:jc w:val="both"/>
      </w:pPr>
    </w:p>
    <w:p w:rsidR="008B1652" w:rsidRDefault="008B1652">
      <w:pPr>
        <w:pStyle w:val="ConsPlusNonformat"/>
        <w:jc w:val="both"/>
      </w:pPr>
      <w:r>
        <w:t>В соответствии с актом  оценки  состояния  зеленых  насаждений,  подлежащих</w:t>
      </w:r>
    </w:p>
    <w:p w:rsidR="008B1652" w:rsidRDefault="008B1652">
      <w:pPr>
        <w:pStyle w:val="ConsPlusNonformat"/>
        <w:jc w:val="both"/>
      </w:pPr>
      <w:r>
        <w:t>вырубке, от "___" ___________ 20__ г., в связи с проведением работ 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(вид работ)</w:t>
      </w:r>
    </w:p>
    <w:p w:rsidR="008B1652" w:rsidRDefault="008B1652">
      <w:pPr>
        <w:pStyle w:val="ConsPlusNonformat"/>
        <w:jc w:val="both"/>
      </w:pPr>
      <w:r>
        <w:t>по адресу _________________________________________________________________</w:t>
      </w:r>
    </w:p>
    <w:p w:rsidR="008B1652" w:rsidRDefault="008B1652">
      <w:pPr>
        <w:pStyle w:val="ConsPlusNonformat"/>
        <w:jc w:val="both"/>
      </w:pPr>
      <w:r>
        <w:t>и оплатой восстановительной стоимости сносимых зеленых насаждений 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(номер, дата платежного документа, сумма)</w:t>
      </w:r>
    </w:p>
    <w:p w:rsidR="008B1652" w:rsidRDefault="008B1652">
      <w:pPr>
        <w:pStyle w:val="ConsPlusNonformat"/>
        <w:jc w:val="both"/>
      </w:pPr>
      <w:r>
        <w:t>1. Разрешить ______________________________________________________________</w:t>
      </w:r>
    </w:p>
    <w:p w:rsidR="008B1652" w:rsidRDefault="008B1652">
      <w:pPr>
        <w:pStyle w:val="ConsPlusNonformat"/>
        <w:jc w:val="both"/>
      </w:pPr>
      <w:r>
        <w:t xml:space="preserve">                   (наименование организации, ФИО физического лица,</w:t>
      </w:r>
    </w:p>
    <w:p w:rsidR="008B1652" w:rsidRDefault="008B1652">
      <w:pPr>
        <w:pStyle w:val="ConsPlusNonformat"/>
        <w:jc w:val="both"/>
      </w:pPr>
      <w:r>
        <w:lastRenderedPageBreak/>
        <w:t>___________________________________________________________________________</w:t>
      </w:r>
    </w:p>
    <w:p w:rsidR="008B1652" w:rsidRDefault="008B1652">
      <w:pPr>
        <w:pStyle w:val="ConsPlusNonformat"/>
        <w:jc w:val="both"/>
      </w:pPr>
      <w:r>
        <w:t xml:space="preserve">                     индивидуального предпринимателя)</w:t>
      </w:r>
    </w:p>
    <w:p w:rsidR="008B1652" w:rsidRDefault="008B1652">
      <w:pPr>
        <w:pStyle w:val="ConsPlusNonformat"/>
        <w:jc w:val="both"/>
      </w:pPr>
      <w:r>
        <w:t>вырубку зеленых  насаждений  в  количестве и  состоянии, определенных актом</w:t>
      </w:r>
    </w:p>
    <w:p w:rsidR="008B1652" w:rsidRDefault="008B1652">
      <w:pPr>
        <w:pStyle w:val="ConsPlusNonformat"/>
        <w:jc w:val="both"/>
      </w:pPr>
      <w:r>
        <w:t>оценки состояния зеленых насаждений от _______________ N _____.</w:t>
      </w:r>
    </w:p>
    <w:p w:rsidR="008B1652" w:rsidRDefault="008B1652">
      <w:pPr>
        <w:pStyle w:val="ConsPlusNonformat"/>
        <w:jc w:val="both"/>
      </w:pPr>
      <w:r>
        <w:t>2. Произвести  уборку земельного участка и вывоз  древесных остатков в срок</w:t>
      </w:r>
    </w:p>
    <w:p w:rsidR="008B1652" w:rsidRDefault="008B1652">
      <w:pPr>
        <w:pStyle w:val="ConsPlusNonformat"/>
        <w:jc w:val="both"/>
      </w:pPr>
      <w:r>
        <w:t>до "__" _________ 20__ г.</w:t>
      </w:r>
    </w:p>
    <w:p w:rsidR="008B1652" w:rsidRDefault="008B1652">
      <w:pPr>
        <w:pStyle w:val="ConsPlusNonformat"/>
        <w:jc w:val="both"/>
      </w:pPr>
      <w:r>
        <w:t>О дате  проведения  работ  по  вырубке  зеленых  насаждений  предварительно</w:t>
      </w:r>
    </w:p>
    <w:p w:rsidR="008B1652" w:rsidRDefault="008B1652">
      <w:pPr>
        <w:pStyle w:val="ConsPlusNonformat"/>
        <w:jc w:val="both"/>
      </w:pPr>
      <w:r>
        <w:t>уведомить   представителя   Управления  дорожно-коммунального  хозяйства  и</w:t>
      </w:r>
    </w:p>
    <w:p w:rsidR="008B1652" w:rsidRDefault="008B1652">
      <w:pPr>
        <w:pStyle w:val="ConsPlusNonformat"/>
        <w:jc w:val="both"/>
      </w:pPr>
      <w:r>
        <w:t>благоустройства   администрации   города   Новокузнецка  путем  направления</w:t>
      </w:r>
    </w:p>
    <w:p w:rsidR="008B1652" w:rsidRDefault="008B1652">
      <w:pPr>
        <w:pStyle w:val="ConsPlusNonformat"/>
        <w:jc w:val="both"/>
      </w:pPr>
      <w:r>
        <w:t>телефонограммы по телефону _____________________ не позднее чем за 3 дня до</w:t>
      </w:r>
    </w:p>
    <w:p w:rsidR="008B1652" w:rsidRDefault="008B1652">
      <w:pPr>
        <w:pStyle w:val="ConsPlusNonformat"/>
        <w:jc w:val="both"/>
      </w:pPr>
      <w:r>
        <w:t>назначенной даты.</w:t>
      </w:r>
    </w:p>
    <w:p w:rsidR="008B1652" w:rsidRDefault="008B1652">
      <w:pPr>
        <w:pStyle w:val="ConsPlusNonformat"/>
        <w:jc w:val="both"/>
      </w:pPr>
    </w:p>
    <w:p w:rsidR="008B1652" w:rsidRDefault="008B1652">
      <w:pPr>
        <w:pStyle w:val="ConsPlusNonformat"/>
        <w:jc w:val="both"/>
      </w:pPr>
      <w:r>
        <w:t>Разрешение подготовлено:</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(должность, ФИО, подпись)</w:t>
      </w:r>
    </w:p>
    <w:p w:rsidR="008B1652" w:rsidRDefault="008B1652">
      <w:pPr>
        <w:pStyle w:val="ConsPlusNonformat"/>
        <w:jc w:val="both"/>
      </w:pPr>
    </w:p>
    <w:p w:rsidR="008B1652" w:rsidRDefault="008B1652">
      <w:pPr>
        <w:pStyle w:val="ConsPlusNonformat"/>
        <w:jc w:val="both"/>
      </w:pPr>
      <w:r>
        <w:t>Начальник Управления дорожно-коммунального</w:t>
      </w:r>
    </w:p>
    <w:p w:rsidR="008B1652" w:rsidRDefault="008B1652">
      <w:pPr>
        <w:pStyle w:val="ConsPlusNonformat"/>
        <w:jc w:val="both"/>
      </w:pPr>
      <w:r>
        <w:t>хозяйства и благоустройства администрации</w:t>
      </w:r>
    </w:p>
    <w:p w:rsidR="008B1652" w:rsidRDefault="008B1652">
      <w:pPr>
        <w:pStyle w:val="ConsPlusNonformat"/>
        <w:jc w:val="both"/>
      </w:pPr>
      <w:r>
        <w:t>города Новокузнецка                 _______________________________________</w:t>
      </w:r>
    </w:p>
    <w:p w:rsidR="008B1652" w:rsidRDefault="008B1652">
      <w:pPr>
        <w:pStyle w:val="ConsPlusNonformat"/>
        <w:jc w:val="both"/>
      </w:pPr>
      <w:r>
        <w:t xml:space="preserve">                                        (подпись, расшифровка подписи)</w:t>
      </w:r>
    </w:p>
    <w:p w:rsidR="008B1652" w:rsidRDefault="008B1652">
      <w:pPr>
        <w:pStyle w:val="ConsPlusNonformat"/>
        <w:jc w:val="both"/>
      </w:pPr>
      <w:r>
        <w:t>МП</w:t>
      </w: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16</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1652">
        <w:tc>
          <w:tcPr>
            <w:tcW w:w="60" w:type="dxa"/>
            <w:tcBorders>
              <w:top w:val="nil"/>
              <w:left w:val="nil"/>
              <w:bottom w:val="nil"/>
              <w:right w:val="nil"/>
            </w:tcBorders>
            <w:shd w:val="clear" w:color="auto" w:fill="CED3F1"/>
            <w:tcMar>
              <w:top w:w="0" w:type="dxa"/>
              <w:left w:w="0" w:type="dxa"/>
              <w:bottom w:w="0" w:type="dxa"/>
              <w:right w:w="0" w:type="dxa"/>
            </w:tcMar>
          </w:tcPr>
          <w:p w:rsidR="008B1652" w:rsidRDefault="008B1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52" w:rsidRDefault="008B1652">
            <w:pPr>
              <w:pStyle w:val="ConsPlusNormal"/>
              <w:jc w:val="center"/>
            </w:pPr>
            <w:r>
              <w:rPr>
                <w:color w:val="392C69"/>
              </w:rPr>
              <w:t>Список изменяющих документов</w:t>
            </w:r>
          </w:p>
          <w:p w:rsidR="008B1652" w:rsidRDefault="008B1652">
            <w:pPr>
              <w:pStyle w:val="ConsPlusNormal"/>
              <w:jc w:val="center"/>
            </w:pPr>
            <w:r>
              <w:rPr>
                <w:color w:val="392C69"/>
              </w:rPr>
              <w:t xml:space="preserve">(в ред. </w:t>
            </w:r>
            <w:hyperlink r:id="rId275">
              <w:r>
                <w:rPr>
                  <w:color w:val="0000FF"/>
                </w:rPr>
                <w:t>Решения</w:t>
              </w:r>
            </w:hyperlink>
            <w:r>
              <w:rPr>
                <w:color w:val="392C69"/>
              </w:rPr>
              <w:t xml:space="preserve"> Новокузнецкого городского Совета народных депутатов</w:t>
            </w:r>
          </w:p>
          <w:p w:rsidR="008B1652" w:rsidRDefault="008B1652">
            <w:pPr>
              <w:pStyle w:val="ConsPlusNormal"/>
              <w:jc w:val="center"/>
            </w:pPr>
            <w:r>
              <w:rPr>
                <w:color w:val="392C69"/>
              </w:rPr>
              <w:t>от 27.06.2023 N 7/62)</w:t>
            </w: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r>
    </w:tbl>
    <w:p w:rsidR="008B1652" w:rsidRDefault="008B1652">
      <w:pPr>
        <w:pStyle w:val="ConsPlusNormal"/>
        <w:ind w:firstLine="540"/>
        <w:jc w:val="both"/>
      </w:pPr>
    </w:p>
    <w:p w:rsidR="008B1652" w:rsidRDefault="008B1652">
      <w:pPr>
        <w:pStyle w:val="ConsPlusNonformat"/>
        <w:jc w:val="both"/>
      </w:pPr>
      <w:bookmarkStart w:id="92" w:name="P4558"/>
      <w:bookmarkEnd w:id="92"/>
      <w:r>
        <w:t xml:space="preserve">             Акт оценки состояния зеленых насаждений N _______</w:t>
      </w:r>
    </w:p>
    <w:p w:rsidR="008B1652" w:rsidRDefault="008B1652">
      <w:pPr>
        <w:pStyle w:val="ConsPlusNonformat"/>
        <w:jc w:val="both"/>
      </w:pPr>
    </w:p>
    <w:p w:rsidR="008B1652" w:rsidRDefault="008B1652">
      <w:pPr>
        <w:pStyle w:val="ConsPlusNonformat"/>
        <w:jc w:val="both"/>
      </w:pPr>
      <w:r>
        <w:t>"___" ___________ 20___ г.                                   г. Новокузнецк</w:t>
      </w:r>
    </w:p>
    <w:p w:rsidR="008B1652" w:rsidRDefault="008B1652">
      <w:pPr>
        <w:pStyle w:val="ConsPlusNonformat"/>
        <w:jc w:val="both"/>
      </w:pPr>
    </w:p>
    <w:p w:rsidR="008B1652" w:rsidRDefault="008B1652">
      <w:pPr>
        <w:pStyle w:val="ConsPlusNonformat"/>
        <w:jc w:val="both"/>
      </w:pPr>
      <w:r>
        <w:t>Управлением дорожно-коммунального хозяйства и благоустройства администрации</w:t>
      </w:r>
    </w:p>
    <w:p w:rsidR="008B1652" w:rsidRDefault="008B1652">
      <w:pPr>
        <w:pStyle w:val="ConsPlusNonformat"/>
        <w:jc w:val="both"/>
      </w:pPr>
      <w:r>
        <w:t>города Новокузнецка, в лице ______________________________________________,</w:t>
      </w:r>
    </w:p>
    <w:p w:rsidR="008B1652" w:rsidRDefault="008B1652">
      <w:pPr>
        <w:pStyle w:val="ConsPlusNonformat"/>
        <w:jc w:val="both"/>
      </w:pPr>
      <w:r>
        <w:t xml:space="preserve">                                          (должность, ФИО)</w:t>
      </w:r>
    </w:p>
    <w:p w:rsidR="008B1652" w:rsidRDefault="008B1652">
      <w:pPr>
        <w:pStyle w:val="ConsPlusNonformat"/>
        <w:jc w:val="both"/>
      </w:pPr>
      <w:r>
        <w:t>произведена оценка   состояния   зеленых  насаждений,   подлежащих  вырубке</w:t>
      </w:r>
    </w:p>
    <w:p w:rsidR="008B1652" w:rsidRDefault="008B1652">
      <w:pPr>
        <w:pStyle w:val="ConsPlusNonformat"/>
        <w:jc w:val="both"/>
      </w:pPr>
      <w:r>
        <w:t>(пересадке, обрезке) в связи: 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(причина вырубки, пересадки, обрезки)</w:t>
      </w:r>
    </w:p>
    <w:p w:rsidR="008B1652" w:rsidRDefault="008B1652">
      <w:pPr>
        <w:pStyle w:val="ConsPlusNonformat"/>
        <w:jc w:val="both"/>
      </w:pPr>
      <w:r>
        <w:t>Зеленые насаждения, подлежащие вырубке (пересадке, обрезке), расположены 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Заказчиком вырубки (пересадки, обрезки) является __________________________</w:t>
      </w:r>
    </w:p>
    <w:p w:rsidR="008B1652" w:rsidRDefault="008B1652">
      <w:pPr>
        <w:pStyle w:val="ConsPlusNonformat"/>
        <w:jc w:val="both"/>
      </w:pPr>
      <w:r>
        <w:t xml:space="preserve">                                                 (наименование юридического</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лица, ФИО физического лица, индивидуального предпринимателя)</w:t>
      </w:r>
    </w:p>
    <w:p w:rsidR="008B1652" w:rsidRDefault="008B1652">
      <w:pPr>
        <w:pStyle w:val="ConsPlusNonformat"/>
        <w:jc w:val="both"/>
      </w:pPr>
    </w:p>
    <w:p w:rsidR="008B1652" w:rsidRDefault="008B1652">
      <w:pPr>
        <w:pStyle w:val="ConsPlusNonformat"/>
        <w:jc w:val="both"/>
      </w:pPr>
      <w:r>
        <w:t>В результате осмотра  и  оценки состояния  зеленых  насаждений  установлено</w:t>
      </w:r>
    </w:p>
    <w:p w:rsidR="008B1652" w:rsidRDefault="008B1652">
      <w:pPr>
        <w:pStyle w:val="ConsPlusNonformat"/>
        <w:jc w:val="both"/>
      </w:pPr>
      <w:r>
        <w:t>следующее:</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530"/>
        <w:gridCol w:w="1190"/>
        <w:gridCol w:w="1077"/>
        <w:gridCol w:w="1360"/>
        <w:gridCol w:w="2211"/>
      </w:tblGrid>
      <w:tr w:rsidR="008B1652">
        <w:tc>
          <w:tcPr>
            <w:tcW w:w="1700" w:type="dxa"/>
          </w:tcPr>
          <w:p w:rsidR="008B1652" w:rsidRDefault="008B1652">
            <w:pPr>
              <w:pStyle w:val="ConsPlusNormal"/>
              <w:jc w:val="center"/>
            </w:pPr>
            <w:r>
              <w:t>Наименование</w:t>
            </w:r>
          </w:p>
        </w:tc>
        <w:tc>
          <w:tcPr>
            <w:tcW w:w="1530" w:type="dxa"/>
          </w:tcPr>
          <w:p w:rsidR="008B1652" w:rsidRDefault="008B1652">
            <w:pPr>
              <w:pStyle w:val="ConsPlusNormal"/>
              <w:jc w:val="center"/>
            </w:pPr>
            <w:r>
              <w:t>Количество, шт.</w:t>
            </w:r>
          </w:p>
        </w:tc>
        <w:tc>
          <w:tcPr>
            <w:tcW w:w="1190" w:type="dxa"/>
          </w:tcPr>
          <w:p w:rsidR="008B1652" w:rsidRDefault="008B1652">
            <w:pPr>
              <w:pStyle w:val="ConsPlusNormal"/>
              <w:jc w:val="center"/>
            </w:pPr>
            <w:r>
              <w:t>Диаметр, см</w:t>
            </w:r>
          </w:p>
        </w:tc>
        <w:tc>
          <w:tcPr>
            <w:tcW w:w="1077" w:type="dxa"/>
          </w:tcPr>
          <w:p w:rsidR="008B1652" w:rsidRDefault="008B1652">
            <w:pPr>
              <w:pStyle w:val="ConsPlusNormal"/>
              <w:jc w:val="center"/>
            </w:pPr>
            <w:r>
              <w:t>Возраст, лет</w:t>
            </w:r>
          </w:p>
        </w:tc>
        <w:tc>
          <w:tcPr>
            <w:tcW w:w="1360" w:type="dxa"/>
          </w:tcPr>
          <w:p w:rsidR="008B1652" w:rsidRDefault="008B1652">
            <w:pPr>
              <w:pStyle w:val="ConsPlusNormal"/>
              <w:jc w:val="center"/>
            </w:pPr>
            <w:r>
              <w:t>Состояние</w:t>
            </w:r>
          </w:p>
        </w:tc>
        <w:tc>
          <w:tcPr>
            <w:tcW w:w="2211" w:type="dxa"/>
          </w:tcPr>
          <w:p w:rsidR="008B1652" w:rsidRDefault="008B1652">
            <w:pPr>
              <w:pStyle w:val="ConsPlusNormal"/>
              <w:jc w:val="center"/>
            </w:pPr>
            <w:r>
              <w:t>Восстановительная стоимость, руб.</w:t>
            </w:r>
          </w:p>
        </w:tc>
      </w:tr>
      <w:tr w:rsidR="008B1652">
        <w:tc>
          <w:tcPr>
            <w:tcW w:w="1700" w:type="dxa"/>
          </w:tcPr>
          <w:p w:rsidR="008B1652" w:rsidRDefault="008B1652">
            <w:pPr>
              <w:pStyle w:val="ConsPlusNormal"/>
            </w:pPr>
          </w:p>
        </w:tc>
        <w:tc>
          <w:tcPr>
            <w:tcW w:w="1530" w:type="dxa"/>
          </w:tcPr>
          <w:p w:rsidR="008B1652" w:rsidRDefault="008B1652">
            <w:pPr>
              <w:pStyle w:val="ConsPlusNormal"/>
            </w:pPr>
          </w:p>
        </w:tc>
        <w:tc>
          <w:tcPr>
            <w:tcW w:w="1190" w:type="dxa"/>
          </w:tcPr>
          <w:p w:rsidR="008B1652" w:rsidRDefault="008B1652">
            <w:pPr>
              <w:pStyle w:val="ConsPlusNormal"/>
            </w:pPr>
          </w:p>
        </w:tc>
        <w:tc>
          <w:tcPr>
            <w:tcW w:w="1077" w:type="dxa"/>
          </w:tcPr>
          <w:p w:rsidR="008B1652" w:rsidRDefault="008B1652">
            <w:pPr>
              <w:pStyle w:val="ConsPlusNormal"/>
            </w:pPr>
          </w:p>
        </w:tc>
        <w:tc>
          <w:tcPr>
            <w:tcW w:w="1360" w:type="dxa"/>
          </w:tcPr>
          <w:p w:rsidR="008B1652" w:rsidRDefault="008B1652">
            <w:pPr>
              <w:pStyle w:val="ConsPlusNormal"/>
            </w:pPr>
          </w:p>
        </w:tc>
        <w:tc>
          <w:tcPr>
            <w:tcW w:w="2211" w:type="dxa"/>
          </w:tcPr>
          <w:p w:rsidR="008B1652" w:rsidRDefault="008B1652">
            <w:pPr>
              <w:pStyle w:val="ConsPlusNormal"/>
            </w:pPr>
          </w:p>
        </w:tc>
      </w:tr>
      <w:tr w:rsidR="008B1652">
        <w:tc>
          <w:tcPr>
            <w:tcW w:w="1700" w:type="dxa"/>
          </w:tcPr>
          <w:p w:rsidR="008B1652" w:rsidRDefault="008B1652">
            <w:pPr>
              <w:pStyle w:val="ConsPlusNormal"/>
            </w:pPr>
          </w:p>
        </w:tc>
        <w:tc>
          <w:tcPr>
            <w:tcW w:w="1530" w:type="dxa"/>
          </w:tcPr>
          <w:p w:rsidR="008B1652" w:rsidRDefault="008B1652">
            <w:pPr>
              <w:pStyle w:val="ConsPlusNormal"/>
            </w:pPr>
          </w:p>
        </w:tc>
        <w:tc>
          <w:tcPr>
            <w:tcW w:w="1190" w:type="dxa"/>
          </w:tcPr>
          <w:p w:rsidR="008B1652" w:rsidRDefault="008B1652">
            <w:pPr>
              <w:pStyle w:val="ConsPlusNormal"/>
            </w:pPr>
          </w:p>
        </w:tc>
        <w:tc>
          <w:tcPr>
            <w:tcW w:w="1077" w:type="dxa"/>
          </w:tcPr>
          <w:p w:rsidR="008B1652" w:rsidRDefault="008B1652">
            <w:pPr>
              <w:pStyle w:val="ConsPlusNormal"/>
            </w:pPr>
          </w:p>
        </w:tc>
        <w:tc>
          <w:tcPr>
            <w:tcW w:w="1360" w:type="dxa"/>
          </w:tcPr>
          <w:p w:rsidR="008B1652" w:rsidRDefault="008B1652">
            <w:pPr>
              <w:pStyle w:val="ConsPlusNormal"/>
            </w:pPr>
          </w:p>
        </w:tc>
        <w:tc>
          <w:tcPr>
            <w:tcW w:w="2211" w:type="dxa"/>
          </w:tcPr>
          <w:p w:rsidR="008B1652" w:rsidRDefault="008B1652">
            <w:pPr>
              <w:pStyle w:val="ConsPlusNormal"/>
            </w:pPr>
          </w:p>
        </w:tc>
      </w:tr>
      <w:tr w:rsidR="008B1652">
        <w:tc>
          <w:tcPr>
            <w:tcW w:w="1700" w:type="dxa"/>
          </w:tcPr>
          <w:p w:rsidR="008B1652" w:rsidRDefault="008B1652">
            <w:pPr>
              <w:pStyle w:val="ConsPlusNormal"/>
            </w:pPr>
          </w:p>
        </w:tc>
        <w:tc>
          <w:tcPr>
            <w:tcW w:w="1530" w:type="dxa"/>
          </w:tcPr>
          <w:p w:rsidR="008B1652" w:rsidRDefault="008B1652">
            <w:pPr>
              <w:pStyle w:val="ConsPlusNormal"/>
            </w:pPr>
          </w:p>
        </w:tc>
        <w:tc>
          <w:tcPr>
            <w:tcW w:w="1190" w:type="dxa"/>
          </w:tcPr>
          <w:p w:rsidR="008B1652" w:rsidRDefault="008B1652">
            <w:pPr>
              <w:pStyle w:val="ConsPlusNormal"/>
            </w:pPr>
          </w:p>
        </w:tc>
        <w:tc>
          <w:tcPr>
            <w:tcW w:w="1077" w:type="dxa"/>
          </w:tcPr>
          <w:p w:rsidR="008B1652" w:rsidRDefault="008B1652">
            <w:pPr>
              <w:pStyle w:val="ConsPlusNormal"/>
            </w:pPr>
          </w:p>
        </w:tc>
        <w:tc>
          <w:tcPr>
            <w:tcW w:w="1360" w:type="dxa"/>
          </w:tcPr>
          <w:p w:rsidR="008B1652" w:rsidRDefault="008B1652">
            <w:pPr>
              <w:pStyle w:val="ConsPlusNormal"/>
            </w:pPr>
          </w:p>
        </w:tc>
        <w:tc>
          <w:tcPr>
            <w:tcW w:w="2211" w:type="dxa"/>
          </w:tcPr>
          <w:p w:rsidR="008B1652" w:rsidRDefault="008B1652">
            <w:pPr>
              <w:pStyle w:val="ConsPlusNormal"/>
            </w:pPr>
            <w:r>
              <w:t>Итого:</w:t>
            </w:r>
          </w:p>
        </w:tc>
      </w:tr>
    </w:tbl>
    <w:p w:rsidR="008B1652" w:rsidRDefault="008B1652">
      <w:pPr>
        <w:pStyle w:val="ConsPlusNormal"/>
        <w:ind w:firstLine="540"/>
        <w:jc w:val="both"/>
      </w:pPr>
    </w:p>
    <w:p w:rsidR="008B1652" w:rsidRDefault="008B1652">
      <w:pPr>
        <w:pStyle w:val="ConsPlusNonformat"/>
        <w:jc w:val="both"/>
      </w:pPr>
      <w:r>
        <w:t>Осмотр и оценка зеленых насаждений производились в присутствии: 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(наименование организации, должность, ФИО)</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w:t>
      </w:r>
    </w:p>
    <w:p w:rsidR="008B1652" w:rsidRDefault="008B1652">
      <w:pPr>
        <w:pStyle w:val="ConsPlusNonformat"/>
        <w:jc w:val="both"/>
      </w:pPr>
      <w:r>
        <w:t>Вывод: 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(возможность либо невозможность вырубки, пересадки, обрезки)</w:t>
      </w:r>
    </w:p>
    <w:p w:rsidR="008B1652" w:rsidRDefault="008B1652">
      <w:pPr>
        <w:pStyle w:val="ConsPlusNonformat"/>
        <w:jc w:val="both"/>
      </w:pPr>
    </w:p>
    <w:p w:rsidR="008B1652" w:rsidRDefault="008B1652">
      <w:pPr>
        <w:pStyle w:val="ConsPlusNonformat"/>
        <w:jc w:val="both"/>
      </w:pPr>
      <w:r>
        <w:t>Подпись:</w:t>
      </w:r>
    </w:p>
    <w:p w:rsidR="008B1652" w:rsidRDefault="008B1652">
      <w:pPr>
        <w:pStyle w:val="ConsPlusNonformat"/>
        <w:jc w:val="both"/>
      </w:pPr>
      <w:r>
        <w:t>Управление дорожно-коммунального хозяйства и благоустройства  администрации</w:t>
      </w:r>
    </w:p>
    <w:p w:rsidR="008B1652" w:rsidRDefault="008B1652">
      <w:pPr>
        <w:pStyle w:val="ConsPlusNonformat"/>
        <w:jc w:val="both"/>
      </w:pPr>
      <w:r>
        <w:t>города Новокузнецка _______________________________________________________</w:t>
      </w:r>
    </w:p>
    <w:p w:rsidR="008B1652" w:rsidRDefault="008B1652">
      <w:pPr>
        <w:pStyle w:val="ConsPlusNonformat"/>
        <w:jc w:val="both"/>
      </w:pPr>
      <w:r>
        <w:t xml:space="preserve">                                (должность, ФИО, подпись)</w:t>
      </w: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17</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1652">
        <w:tc>
          <w:tcPr>
            <w:tcW w:w="60" w:type="dxa"/>
            <w:tcBorders>
              <w:top w:val="nil"/>
              <w:left w:val="nil"/>
              <w:bottom w:val="nil"/>
              <w:right w:val="nil"/>
            </w:tcBorders>
            <w:shd w:val="clear" w:color="auto" w:fill="CED3F1"/>
            <w:tcMar>
              <w:top w:w="0" w:type="dxa"/>
              <w:left w:w="0" w:type="dxa"/>
              <w:bottom w:w="0" w:type="dxa"/>
              <w:right w:w="0" w:type="dxa"/>
            </w:tcMar>
          </w:tcPr>
          <w:p w:rsidR="008B1652" w:rsidRDefault="008B1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52" w:rsidRDefault="008B1652">
            <w:pPr>
              <w:pStyle w:val="ConsPlusNormal"/>
              <w:jc w:val="center"/>
            </w:pPr>
            <w:r>
              <w:rPr>
                <w:color w:val="392C69"/>
              </w:rPr>
              <w:t>Список изменяющих документов</w:t>
            </w:r>
          </w:p>
          <w:p w:rsidR="008B1652" w:rsidRDefault="008B1652">
            <w:pPr>
              <w:pStyle w:val="ConsPlusNormal"/>
              <w:jc w:val="center"/>
            </w:pPr>
            <w:r>
              <w:rPr>
                <w:color w:val="392C69"/>
              </w:rPr>
              <w:t xml:space="preserve">(в ред. </w:t>
            </w:r>
            <w:hyperlink r:id="rId276">
              <w:r>
                <w:rPr>
                  <w:color w:val="0000FF"/>
                </w:rPr>
                <w:t>Решения</w:t>
              </w:r>
            </w:hyperlink>
            <w:r>
              <w:rPr>
                <w:color w:val="392C69"/>
              </w:rPr>
              <w:t xml:space="preserve"> Новокузнецкого городского Совета народных депутатов</w:t>
            </w:r>
          </w:p>
          <w:p w:rsidR="008B1652" w:rsidRDefault="008B1652">
            <w:pPr>
              <w:pStyle w:val="ConsPlusNormal"/>
              <w:jc w:val="center"/>
            </w:pPr>
            <w:r>
              <w:rPr>
                <w:color w:val="392C69"/>
              </w:rPr>
              <w:t>от 27.06.2023 N 7/62)</w:t>
            </w: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r>
    </w:tbl>
    <w:p w:rsidR="008B1652" w:rsidRDefault="008B1652">
      <w:pPr>
        <w:pStyle w:val="ConsPlusNormal"/>
        <w:ind w:firstLine="540"/>
        <w:jc w:val="both"/>
      </w:pP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(полное наименование органа местного самоуправления, осуществляющего выдачу</w:t>
      </w:r>
    </w:p>
    <w:p w:rsidR="008B1652" w:rsidRDefault="008B1652">
      <w:pPr>
        <w:pStyle w:val="ConsPlusNonformat"/>
        <w:jc w:val="both"/>
      </w:pPr>
      <w:r>
        <w:t xml:space="preserve">              разрешения на право вырубки зеленых насаждений)</w:t>
      </w:r>
    </w:p>
    <w:p w:rsidR="008B1652" w:rsidRDefault="008B1652">
      <w:pPr>
        <w:pStyle w:val="ConsPlusNonformat"/>
        <w:jc w:val="both"/>
      </w:pPr>
    </w:p>
    <w:p w:rsidR="008B1652" w:rsidRDefault="008B1652">
      <w:pPr>
        <w:pStyle w:val="ConsPlusNonformat"/>
        <w:jc w:val="both"/>
      </w:pPr>
      <w:r>
        <w:t xml:space="preserve">                                    От кого _______________________________</w:t>
      </w:r>
    </w:p>
    <w:p w:rsidR="008B1652" w:rsidRDefault="008B1652">
      <w:pPr>
        <w:pStyle w:val="ConsPlusNonformat"/>
        <w:jc w:val="both"/>
      </w:pPr>
      <w:r>
        <w:t xml:space="preserve">                                               (наименование заявителя</w:t>
      </w:r>
    </w:p>
    <w:p w:rsidR="008B1652" w:rsidRDefault="008B1652">
      <w:pPr>
        <w:pStyle w:val="ConsPlusNonformat"/>
        <w:jc w:val="both"/>
      </w:pPr>
      <w:r>
        <w:t xml:space="preserve">                                    _______________________________________</w:t>
      </w:r>
    </w:p>
    <w:p w:rsidR="008B1652" w:rsidRDefault="008B1652">
      <w:pPr>
        <w:pStyle w:val="ConsPlusNonformat"/>
        <w:jc w:val="both"/>
      </w:pPr>
      <w:r>
        <w:t xml:space="preserve">                                     (фамилия, имя, отчество (последнее -</w:t>
      </w:r>
    </w:p>
    <w:p w:rsidR="008B1652" w:rsidRDefault="008B1652">
      <w:pPr>
        <w:pStyle w:val="ConsPlusNonformat"/>
        <w:jc w:val="both"/>
      </w:pPr>
      <w:r>
        <w:t xml:space="preserve">                                      при наличии) - для физических лиц,</w:t>
      </w:r>
    </w:p>
    <w:p w:rsidR="008B1652" w:rsidRDefault="008B1652">
      <w:pPr>
        <w:pStyle w:val="ConsPlusNonformat"/>
        <w:jc w:val="both"/>
      </w:pPr>
      <w:r>
        <w:t xml:space="preserve">                                    _______________________________________</w:t>
      </w:r>
    </w:p>
    <w:p w:rsidR="008B1652" w:rsidRDefault="008B1652">
      <w:pPr>
        <w:pStyle w:val="ConsPlusNonformat"/>
        <w:jc w:val="both"/>
      </w:pPr>
      <w:r>
        <w:t xml:space="preserve">                                     полное наименование организации - для</w:t>
      </w:r>
    </w:p>
    <w:p w:rsidR="008B1652" w:rsidRDefault="008B1652">
      <w:pPr>
        <w:pStyle w:val="ConsPlusNonformat"/>
        <w:jc w:val="both"/>
      </w:pPr>
      <w:r>
        <w:t xml:space="preserve">                                    _______________________________________</w:t>
      </w:r>
    </w:p>
    <w:p w:rsidR="008B1652" w:rsidRDefault="008B1652">
      <w:pPr>
        <w:pStyle w:val="ConsPlusNonformat"/>
        <w:jc w:val="both"/>
      </w:pPr>
      <w:r>
        <w:t xml:space="preserve">                                    юридических лиц), почтовый адрес, адрес</w:t>
      </w:r>
    </w:p>
    <w:p w:rsidR="008B1652" w:rsidRDefault="008B1652">
      <w:pPr>
        <w:pStyle w:val="ConsPlusNonformat"/>
        <w:jc w:val="both"/>
      </w:pPr>
      <w:r>
        <w:t xml:space="preserve">                                     электронной почты, контактный телефон)</w:t>
      </w:r>
    </w:p>
    <w:p w:rsidR="008B1652" w:rsidRDefault="008B1652">
      <w:pPr>
        <w:pStyle w:val="ConsPlusNonformat"/>
        <w:jc w:val="both"/>
      </w:pPr>
      <w:r>
        <w:t xml:space="preserve">                                    _______________________________________</w:t>
      </w:r>
    </w:p>
    <w:p w:rsidR="008B1652" w:rsidRDefault="008B1652">
      <w:pPr>
        <w:pStyle w:val="ConsPlusNonformat"/>
        <w:jc w:val="both"/>
      </w:pPr>
    </w:p>
    <w:p w:rsidR="008B1652" w:rsidRDefault="008B1652">
      <w:pPr>
        <w:pStyle w:val="ConsPlusNonformat"/>
        <w:jc w:val="both"/>
      </w:pPr>
      <w:bookmarkStart w:id="93" w:name="P4646"/>
      <w:bookmarkEnd w:id="93"/>
      <w:r>
        <w:t xml:space="preserve">                                 Заявление</w:t>
      </w:r>
    </w:p>
    <w:p w:rsidR="008B1652" w:rsidRDefault="008B1652">
      <w:pPr>
        <w:pStyle w:val="ConsPlusNonformat"/>
        <w:jc w:val="both"/>
      </w:pPr>
      <w:r>
        <w:t xml:space="preserve">          о выдаче разрешения на право вырубки зеленых насаждений</w:t>
      </w:r>
    </w:p>
    <w:p w:rsidR="008B1652" w:rsidRDefault="008B1652">
      <w:pPr>
        <w:pStyle w:val="ConsPlusNonformat"/>
        <w:jc w:val="both"/>
      </w:pPr>
    </w:p>
    <w:p w:rsidR="008B1652" w:rsidRDefault="008B1652">
      <w:pPr>
        <w:pStyle w:val="ConsPlusNonformat"/>
        <w:jc w:val="both"/>
      </w:pPr>
      <w:r>
        <w:t>Прошу выдать разрешение на право вырубки  зеленых насаждений, расположенных</w:t>
      </w:r>
    </w:p>
    <w:p w:rsidR="008B1652" w:rsidRDefault="008B1652">
      <w:pPr>
        <w:pStyle w:val="ConsPlusNonformat"/>
        <w:jc w:val="both"/>
      </w:pPr>
      <w:r>
        <w:t>на земельном участке по адресу:</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(полный адрес проведения работ с указанием субъекта Российской Федерации,</w:t>
      </w:r>
    </w:p>
    <w:p w:rsidR="008B1652" w:rsidRDefault="008B1652">
      <w:pPr>
        <w:pStyle w:val="ConsPlusNonformat"/>
        <w:jc w:val="both"/>
      </w:pPr>
      <w:r>
        <w:t xml:space="preserve">                        муниципального образования)</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(строительный адрес, кадастровый номер земельного участка)</w:t>
      </w:r>
    </w:p>
    <w:p w:rsidR="008B1652" w:rsidRDefault="008B1652">
      <w:pPr>
        <w:pStyle w:val="ConsPlusNonformat"/>
        <w:jc w:val="both"/>
      </w:pPr>
      <w:r>
        <w:lastRenderedPageBreak/>
        <w:t>__________________________________________________________________________.</w:t>
      </w:r>
    </w:p>
    <w:p w:rsidR="008B1652" w:rsidRDefault="008B1652">
      <w:pPr>
        <w:pStyle w:val="ConsPlusNonformat"/>
        <w:jc w:val="both"/>
      </w:pPr>
      <w:r>
        <w:t>Приложения:</w:t>
      </w:r>
    </w:p>
    <w:p w:rsidR="008B1652" w:rsidRDefault="008B1652">
      <w:pPr>
        <w:pStyle w:val="ConsPlusNonformat"/>
        <w:jc w:val="both"/>
      </w:pPr>
      <w:r>
        <w:t>1) ______________________________________________________ на ______ листах;</w:t>
      </w:r>
    </w:p>
    <w:p w:rsidR="008B1652" w:rsidRDefault="008B1652">
      <w:pPr>
        <w:pStyle w:val="ConsPlusNonformat"/>
        <w:jc w:val="both"/>
      </w:pPr>
      <w:r>
        <w:t xml:space="preserve">   (сведения и документы, необходимые для получения разрешения на право</w:t>
      </w:r>
    </w:p>
    <w:p w:rsidR="008B1652" w:rsidRDefault="008B1652">
      <w:pPr>
        <w:pStyle w:val="ConsPlusNonformat"/>
        <w:jc w:val="both"/>
      </w:pPr>
      <w:r>
        <w:t xml:space="preserve">                        вырубки зеленых насаждений)</w:t>
      </w:r>
    </w:p>
    <w:p w:rsidR="008B1652" w:rsidRDefault="008B1652">
      <w:pPr>
        <w:pStyle w:val="ConsPlusNonformat"/>
        <w:jc w:val="both"/>
      </w:pPr>
      <w:r>
        <w:t>2) ______________________________________________________ на ______ листах;</w:t>
      </w:r>
    </w:p>
    <w:p w:rsidR="008B1652" w:rsidRDefault="008B1652">
      <w:pPr>
        <w:pStyle w:val="ConsPlusNonformat"/>
        <w:jc w:val="both"/>
      </w:pPr>
      <w:r>
        <w:t>3) ______________________________________________________ на ______ листах;</w:t>
      </w:r>
    </w:p>
    <w:p w:rsidR="008B1652" w:rsidRDefault="008B1652">
      <w:pPr>
        <w:pStyle w:val="ConsPlusNonformat"/>
        <w:jc w:val="both"/>
      </w:pPr>
      <w:r>
        <w:t>4) ______________________________________________________ на ______ листах;</w:t>
      </w:r>
    </w:p>
    <w:p w:rsidR="008B1652" w:rsidRDefault="008B1652">
      <w:pPr>
        <w:pStyle w:val="ConsPlusNonformat"/>
        <w:jc w:val="both"/>
      </w:pPr>
      <w:r>
        <w:t>5) ______________________________________________________ на ______ листах;</w:t>
      </w:r>
    </w:p>
    <w:p w:rsidR="008B1652" w:rsidRDefault="008B1652">
      <w:pPr>
        <w:pStyle w:val="ConsPlusNonformat"/>
        <w:jc w:val="both"/>
      </w:pPr>
      <w:r>
        <w:t>6) ______________________________________________________ на ______ листах.</w:t>
      </w:r>
    </w:p>
    <w:p w:rsidR="008B1652" w:rsidRDefault="008B1652">
      <w:pPr>
        <w:pStyle w:val="ConsPlusNonformat"/>
        <w:jc w:val="both"/>
      </w:pPr>
      <w:r>
        <w:t>Документ, подготовленный по результатам  рассмотрения настоящего заявления,</w:t>
      </w:r>
    </w:p>
    <w:p w:rsidR="008B1652" w:rsidRDefault="008B1652">
      <w:pPr>
        <w:pStyle w:val="ConsPlusNonformat"/>
        <w:jc w:val="both"/>
      </w:pPr>
      <w:r>
        <w:t>прошу направить (вручить) по адресу _______________________________________</w:t>
      </w:r>
    </w:p>
    <w:p w:rsidR="008B1652" w:rsidRDefault="008B1652">
      <w:pPr>
        <w:pStyle w:val="ConsPlusNonformat"/>
        <w:jc w:val="both"/>
      </w:pPr>
      <w:r>
        <w:t>на   бумажном   (электронном)   носителе  либо  предоставить  через  портал</w:t>
      </w:r>
    </w:p>
    <w:p w:rsidR="008B1652" w:rsidRDefault="008B1652">
      <w:pPr>
        <w:pStyle w:val="ConsPlusNonformat"/>
        <w:jc w:val="both"/>
      </w:pPr>
      <w:r>
        <w:t>государственных  и  муниципальных  услуг  Кемеровской  области - Кузбасса в</w:t>
      </w:r>
    </w:p>
    <w:p w:rsidR="008B1652" w:rsidRDefault="008B1652">
      <w:pPr>
        <w:pStyle w:val="ConsPlusNonformat"/>
        <w:jc w:val="both"/>
      </w:pPr>
      <w:r>
        <w:t>форме  электронного  документа  (в  случае  подачи  заявления через портал)</w:t>
      </w:r>
    </w:p>
    <w:p w:rsidR="008B1652" w:rsidRDefault="008B1652">
      <w:pPr>
        <w:pStyle w:val="ConsPlusNonformat"/>
        <w:jc w:val="both"/>
      </w:pPr>
      <w:r>
        <w:t>(нужное подчеркнуть).</w:t>
      </w:r>
    </w:p>
    <w:p w:rsidR="008B1652" w:rsidRDefault="008B1652">
      <w:pPr>
        <w:pStyle w:val="ConsPlusNonformat"/>
        <w:jc w:val="both"/>
      </w:pPr>
    </w:p>
    <w:p w:rsidR="008B1652" w:rsidRDefault="008B1652">
      <w:pPr>
        <w:pStyle w:val="ConsPlusNonformat"/>
        <w:jc w:val="both"/>
      </w:pPr>
      <w:r>
        <w:t>Заявитель</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(наименование должности - для юридических лиц, подпись, расшифровка</w:t>
      </w:r>
    </w:p>
    <w:p w:rsidR="008B1652" w:rsidRDefault="008B1652">
      <w:pPr>
        <w:pStyle w:val="ConsPlusNonformat"/>
        <w:jc w:val="both"/>
      </w:pPr>
      <w:r>
        <w:t xml:space="preserve">                                 подписи)</w:t>
      </w:r>
    </w:p>
    <w:p w:rsidR="008B1652" w:rsidRDefault="008B1652">
      <w:pPr>
        <w:pStyle w:val="ConsPlusNonformat"/>
        <w:jc w:val="both"/>
      </w:pPr>
    </w:p>
    <w:p w:rsidR="008B1652" w:rsidRDefault="008B1652">
      <w:pPr>
        <w:pStyle w:val="ConsPlusNonformat"/>
        <w:jc w:val="both"/>
      </w:pPr>
      <w:r>
        <w:t>МП                                                   "__" _________ 20__ г.</w:t>
      </w: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18</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1652">
        <w:tc>
          <w:tcPr>
            <w:tcW w:w="60" w:type="dxa"/>
            <w:tcBorders>
              <w:top w:val="nil"/>
              <w:left w:val="nil"/>
              <w:bottom w:val="nil"/>
              <w:right w:val="nil"/>
            </w:tcBorders>
            <w:shd w:val="clear" w:color="auto" w:fill="CED3F1"/>
            <w:tcMar>
              <w:top w:w="0" w:type="dxa"/>
              <w:left w:w="0" w:type="dxa"/>
              <w:bottom w:w="0" w:type="dxa"/>
              <w:right w:w="0" w:type="dxa"/>
            </w:tcMar>
          </w:tcPr>
          <w:p w:rsidR="008B1652" w:rsidRDefault="008B1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52" w:rsidRDefault="008B1652">
            <w:pPr>
              <w:pStyle w:val="ConsPlusNormal"/>
              <w:jc w:val="center"/>
            </w:pPr>
            <w:r>
              <w:rPr>
                <w:color w:val="392C69"/>
              </w:rPr>
              <w:t>Список изменяющих документов</w:t>
            </w:r>
          </w:p>
          <w:p w:rsidR="008B1652" w:rsidRDefault="008B1652">
            <w:pPr>
              <w:pStyle w:val="ConsPlusNormal"/>
              <w:jc w:val="center"/>
            </w:pPr>
            <w:r>
              <w:rPr>
                <w:color w:val="392C69"/>
              </w:rPr>
              <w:t xml:space="preserve">(в ред. </w:t>
            </w:r>
            <w:hyperlink r:id="rId277">
              <w:r>
                <w:rPr>
                  <w:color w:val="0000FF"/>
                </w:rPr>
                <w:t>Решения</w:t>
              </w:r>
            </w:hyperlink>
            <w:r>
              <w:rPr>
                <w:color w:val="392C69"/>
              </w:rPr>
              <w:t xml:space="preserve"> Новокузнецкого городского Совета народных депутатов</w:t>
            </w:r>
          </w:p>
          <w:p w:rsidR="008B1652" w:rsidRDefault="008B1652">
            <w:pPr>
              <w:pStyle w:val="ConsPlusNormal"/>
              <w:jc w:val="center"/>
            </w:pPr>
            <w:r>
              <w:rPr>
                <w:color w:val="392C69"/>
              </w:rPr>
              <w:t>от 27.06.2023 N 7/62)</w:t>
            </w: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r>
    </w:tbl>
    <w:p w:rsidR="008B1652" w:rsidRDefault="008B1652">
      <w:pPr>
        <w:pStyle w:val="ConsPlusNormal"/>
        <w:ind w:firstLine="540"/>
        <w:jc w:val="both"/>
      </w:pPr>
    </w:p>
    <w:p w:rsidR="008B1652" w:rsidRDefault="008B1652">
      <w:pPr>
        <w:pStyle w:val="ConsPlusNonformat"/>
        <w:jc w:val="both"/>
      </w:pPr>
      <w:bookmarkStart w:id="94" w:name="P4692"/>
      <w:bookmarkEnd w:id="94"/>
      <w:r>
        <w:t xml:space="preserve">           Акт по факту вырубки (обрезки) зеленых насаждений без</w:t>
      </w:r>
    </w:p>
    <w:p w:rsidR="008B1652" w:rsidRDefault="008B1652">
      <w:pPr>
        <w:pStyle w:val="ConsPlusNonformat"/>
        <w:jc w:val="both"/>
      </w:pPr>
      <w:r>
        <w:t xml:space="preserve">     предварительного оформления разрешения на право вырубки (обрезки)</w:t>
      </w:r>
    </w:p>
    <w:p w:rsidR="008B1652" w:rsidRDefault="008B1652">
      <w:pPr>
        <w:pStyle w:val="ConsPlusNonformat"/>
        <w:jc w:val="both"/>
      </w:pPr>
      <w:r>
        <w:t xml:space="preserve">                            зеленых насаждений</w:t>
      </w:r>
    </w:p>
    <w:p w:rsidR="008B1652" w:rsidRDefault="008B1652">
      <w:pPr>
        <w:pStyle w:val="ConsPlusNonformat"/>
        <w:jc w:val="both"/>
      </w:pPr>
    </w:p>
    <w:p w:rsidR="008B1652" w:rsidRDefault="008B1652">
      <w:pPr>
        <w:pStyle w:val="ConsPlusNonformat"/>
        <w:jc w:val="both"/>
      </w:pPr>
      <w:r>
        <w:t>"__" ___________ 20__ г.                                     г. Новокузнецк</w:t>
      </w:r>
    </w:p>
    <w:p w:rsidR="008B1652" w:rsidRDefault="008B1652">
      <w:pPr>
        <w:pStyle w:val="ConsPlusNonformat"/>
        <w:jc w:val="both"/>
      </w:pPr>
    </w:p>
    <w:p w:rsidR="008B1652" w:rsidRDefault="008B1652">
      <w:pPr>
        <w:pStyle w:val="ConsPlusNonformat"/>
        <w:jc w:val="both"/>
      </w:pPr>
      <w:r>
        <w:t>Настоящий акт  составлен  по  факту  вырубки (обрезки)  зеленых насаждений,</w:t>
      </w:r>
    </w:p>
    <w:p w:rsidR="008B1652" w:rsidRDefault="008B1652">
      <w:pPr>
        <w:pStyle w:val="ConsPlusNonformat"/>
        <w:jc w:val="both"/>
      </w:pPr>
      <w:r>
        <w:t>расположенных на земельном участке по адресу:</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w:t>
      </w:r>
    </w:p>
    <w:p w:rsidR="008B1652" w:rsidRDefault="008B1652">
      <w:pPr>
        <w:pStyle w:val="ConsPlusNonformat"/>
        <w:jc w:val="both"/>
      </w:pPr>
      <w:r>
        <w:t>без предварительного  оформления  разрешения  на  право  вырубки  (обрезки)</w:t>
      </w:r>
    </w:p>
    <w:p w:rsidR="008B1652" w:rsidRDefault="008B1652">
      <w:pPr>
        <w:pStyle w:val="ConsPlusNonformat"/>
        <w:jc w:val="both"/>
      </w:pPr>
      <w:r>
        <w:t>зеленых насаждений в связи с ______________________________________________</w:t>
      </w:r>
    </w:p>
    <w:p w:rsidR="008B1652" w:rsidRDefault="008B1652">
      <w:pPr>
        <w:pStyle w:val="ConsPlusNonformat"/>
        <w:jc w:val="both"/>
      </w:pPr>
      <w:r>
        <w:t xml:space="preserve">                     (указать причины вырубки (обрезки) зеленых насаждений)</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__________________________________________________________________________.</w:t>
      </w:r>
    </w:p>
    <w:p w:rsidR="008B1652" w:rsidRDefault="008B1652">
      <w:pPr>
        <w:pStyle w:val="ConsPlusNonformat"/>
        <w:jc w:val="both"/>
      </w:pPr>
      <w:r>
        <w:t>Вырубка (обрезка) зеленых насаждений произведены __________________________</w:t>
      </w:r>
    </w:p>
    <w:p w:rsidR="008B1652" w:rsidRDefault="008B1652">
      <w:pPr>
        <w:pStyle w:val="ConsPlusNonformat"/>
        <w:jc w:val="both"/>
      </w:pPr>
      <w:r>
        <w:t>___________________________________________________________________________</w:t>
      </w:r>
    </w:p>
    <w:p w:rsidR="008B1652" w:rsidRDefault="008B1652">
      <w:pPr>
        <w:pStyle w:val="ConsPlusNonformat"/>
        <w:jc w:val="both"/>
      </w:pPr>
      <w:r>
        <w:t xml:space="preserve">     (наименование юридического лица, ФИО гражданина, индивидуального</w:t>
      </w:r>
    </w:p>
    <w:p w:rsidR="008B1652" w:rsidRDefault="008B1652">
      <w:pPr>
        <w:pStyle w:val="ConsPlusNonformat"/>
        <w:jc w:val="both"/>
      </w:pPr>
      <w:r>
        <w:t xml:space="preserve">                             предпринимателя)</w:t>
      </w:r>
    </w:p>
    <w:p w:rsidR="008B1652" w:rsidRDefault="008B1652">
      <w:pPr>
        <w:pStyle w:val="ConsPlusNonformat"/>
        <w:jc w:val="both"/>
      </w:pPr>
      <w:r>
        <w:t>в соответствии   с   требованиями   Правил    благоустройства    территории</w:t>
      </w:r>
    </w:p>
    <w:p w:rsidR="008B1652" w:rsidRDefault="008B1652">
      <w:pPr>
        <w:pStyle w:val="ConsPlusNonformat"/>
        <w:jc w:val="both"/>
      </w:pPr>
      <w:r>
        <w:t>Новокузнецкого    городского    округа/с   нарушением   требований   Правил</w:t>
      </w:r>
    </w:p>
    <w:p w:rsidR="008B1652" w:rsidRDefault="008B1652">
      <w:pPr>
        <w:pStyle w:val="ConsPlusNonformat"/>
        <w:jc w:val="both"/>
      </w:pPr>
      <w:r>
        <w:t>благоустройства   территории   Новокузнецкого  городского  округа,  которые</w:t>
      </w:r>
    </w:p>
    <w:p w:rsidR="008B1652" w:rsidRDefault="008B1652">
      <w:pPr>
        <w:pStyle w:val="ConsPlusNonformat"/>
        <w:jc w:val="both"/>
      </w:pPr>
      <w:r>
        <w:lastRenderedPageBreak/>
        <w:t>выразились в следующем: ___________________________________________________</w:t>
      </w:r>
    </w:p>
    <w:p w:rsidR="008B1652" w:rsidRDefault="008B1652">
      <w:pPr>
        <w:pStyle w:val="ConsPlusNonformat"/>
        <w:jc w:val="both"/>
      </w:pPr>
      <w:r>
        <w:t>__________________________________________________________________________.</w:t>
      </w:r>
    </w:p>
    <w:p w:rsidR="008B1652" w:rsidRDefault="008B1652">
      <w:pPr>
        <w:pStyle w:val="ConsPlusNonformat"/>
        <w:jc w:val="both"/>
      </w:pPr>
      <w:r>
        <w:t>Настоящий акт составлен при участии:</w:t>
      </w:r>
    </w:p>
    <w:p w:rsidR="008B1652" w:rsidRDefault="008B1652">
      <w:pPr>
        <w:pStyle w:val="ConsPlusNonformat"/>
        <w:jc w:val="both"/>
      </w:pPr>
      <w:r>
        <w:t>производитель работ _______________________________________________________</w:t>
      </w:r>
    </w:p>
    <w:p w:rsidR="008B1652" w:rsidRDefault="008B1652">
      <w:pPr>
        <w:pStyle w:val="ConsPlusNonformat"/>
        <w:jc w:val="both"/>
      </w:pPr>
      <w:r>
        <w:t xml:space="preserve">                      (наименование организации, должность, ФИО, подпись)</w:t>
      </w:r>
    </w:p>
    <w:p w:rsidR="008B1652" w:rsidRDefault="008B1652">
      <w:pPr>
        <w:pStyle w:val="ConsPlusNonformat"/>
        <w:jc w:val="both"/>
      </w:pPr>
      <w:r>
        <w:t>__________________________________________________________________________;</w:t>
      </w:r>
    </w:p>
    <w:p w:rsidR="008B1652" w:rsidRDefault="008B1652">
      <w:pPr>
        <w:pStyle w:val="ConsPlusNonformat"/>
        <w:jc w:val="both"/>
      </w:pPr>
      <w:r>
        <w:t>владелец (представитель владельца) зеленых насаждений _____________________</w:t>
      </w:r>
    </w:p>
    <w:p w:rsidR="008B1652" w:rsidRDefault="008B1652">
      <w:pPr>
        <w:pStyle w:val="ConsPlusNonformat"/>
        <w:jc w:val="both"/>
      </w:pPr>
      <w:r>
        <w:t>__________________________________________________________________________;</w:t>
      </w:r>
    </w:p>
    <w:p w:rsidR="008B1652" w:rsidRDefault="008B1652">
      <w:pPr>
        <w:pStyle w:val="ConsPlusNonformat"/>
        <w:jc w:val="both"/>
      </w:pPr>
      <w:r>
        <w:t xml:space="preserve">            (наименование организации, должность, ФИО, подпись)</w:t>
      </w:r>
    </w:p>
    <w:p w:rsidR="008B1652" w:rsidRDefault="008B1652">
      <w:pPr>
        <w:pStyle w:val="ConsPlusNonformat"/>
        <w:jc w:val="both"/>
      </w:pPr>
      <w:r>
        <w:t>представитель Управления дорожно-коммунального хозяйства и благоустройства</w:t>
      </w:r>
    </w:p>
    <w:p w:rsidR="008B1652" w:rsidRDefault="008B1652">
      <w:pPr>
        <w:pStyle w:val="ConsPlusNonformat"/>
        <w:jc w:val="both"/>
      </w:pPr>
      <w:r>
        <w:t>администрации города Новокузнецка _________________________________________</w:t>
      </w:r>
    </w:p>
    <w:p w:rsidR="008B1652" w:rsidRDefault="008B1652">
      <w:pPr>
        <w:pStyle w:val="ConsPlusNonformat"/>
        <w:jc w:val="both"/>
      </w:pPr>
      <w:r>
        <w:t>__________________________________________________________________________.</w:t>
      </w:r>
    </w:p>
    <w:p w:rsidR="008B1652" w:rsidRDefault="008B1652">
      <w:pPr>
        <w:pStyle w:val="ConsPlusNonformat"/>
        <w:jc w:val="both"/>
      </w:pPr>
      <w:r>
        <w:t xml:space="preserve">                         (должность, ФИО, подпись)</w:t>
      </w: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19</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ind w:firstLine="540"/>
        <w:jc w:val="both"/>
      </w:pPr>
    </w:p>
    <w:p w:rsidR="008B1652" w:rsidRDefault="008B1652">
      <w:pPr>
        <w:pStyle w:val="ConsPlusTitle"/>
        <w:jc w:val="center"/>
      </w:pPr>
      <w:bookmarkStart w:id="95" w:name="P4738"/>
      <w:bookmarkEnd w:id="95"/>
      <w:r>
        <w:t>ВОССТАНОВИТЕЛЬНАЯ СТОИМОСТЬ</w:t>
      </w:r>
    </w:p>
    <w:p w:rsidR="008B1652" w:rsidRDefault="008B1652">
      <w:pPr>
        <w:pStyle w:val="ConsPlusTitle"/>
        <w:jc w:val="center"/>
      </w:pPr>
      <w:r>
        <w:t>ЗА ВЫРУБКУ ЗЕЛЕНЫХ НАСАЖДЕНИЙ, ПРОИЗРАСТАЮЩИХ НА ТЕРРИТОРИИ</w:t>
      </w:r>
    </w:p>
    <w:p w:rsidR="008B1652" w:rsidRDefault="008B1652">
      <w:pPr>
        <w:pStyle w:val="ConsPlusTitle"/>
        <w:jc w:val="center"/>
      </w:pPr>
      <w:r>
        <w:t>НОВОКУЗНЕЦКОГО ГОРОДСКОГО ОКРУГА</w:t>
      </w:r>
    </w:p>
    <w:p w:rsidR="008B1652" w:rsidRDefault="008B1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1652">
        <w:tc>
          <w:tcPr>
            <w:tcW w:w="60" w:type="dxa"/>
            <w:tcBorders>
              <w:top w:val="nil"/>
              <w:left w:val="nil"/>
              <w:bottom w:val="nil"/>
              <w:right w:val="nil"/>
            </w:tcBorders>
            <w:shd w:val="clear" w:color="auto" w:fill="CED3F1"/>
            <w:tcMar>
              <w:top w:w="0" w:type="dxa"/>
              <w:left w:w="0" w:type="dxa"/>
              <w:bottom w:w="0" w:type="dxa"/>
              <w:right w:w="0" w:type="dxa"/>
            </w:tcMar>
          </w:tcPr>
          <w:p w:rsidR="008B1652" w:rsidRDefault="008B1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52" w:rsidRDefault="008B1652">
            <w:pPr>
              <w:pStyle w:val="ConsPlusNormal"/>
              <w:jc w:val="center"/>
            </w:pPr>
            <w:r>
              <w:rPr>
                <w:color w:val="392C69"/>
              </w:rPr>
              <w:t>Список изменяющих документов</w:t>
            </w:r>
          </w:p>
          <w:p w:rsidR="008B1652" w:rsidRDefault="008B1652">
            <w:pPr>
              <w:pStyle w:val="ConsPlusNormal"/>
              <w:jc w:val="center"/>
            </w:pPr>
            <w:r>
              <w:rPr>
                <w:color w:val="392C69"/>
              </w:rPr>
              <w:t>(в ред. Решений Новокузнецкого городского Совета народных депутатов</w:t>
            </w:r>
          </w:p>
          <w:p w:rsidR="008B1652" w:rsidRDefault="008B1652">
            <w:pPr>
              <w:pStyle w:val="ConsPlusNormal"/>
              <w:jc w:val="center"/>
            </w:pPr>
            <w:r>
              <w:rPr>
                <w:color w:val="392C69"/>
              </w:rPr>
              <w:t xml:space="preserve">от 28.01.2020 </w:t>
            </w:r>
            <w:hyperlink r:id="rId278">
              <w:r>
                <w:rPr>
                  <w:color w:val="0000FF"/>
                </w:rPr>
                <w:t>N 1/4</w:t>
              </w:r>
            </w:hyperlink>
            <w:r>
              <w:rPr>
                <w:color w:val="392C69"/>
              </w:rPr>
              <w:t xml:space="preserve">, от 27.06.2023 </w:t>
            </w:r>
            <w:hyperlink r:id="rId279">
              <w:r>
                <w:rPr>
                  <w:color w:val="0000FF"/>
                </w:rPr>
                <w:t>N 7/62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r>
    </w:tbl>
    <w:p w:rsidR="008B1652" w:rsidRDefault="008B1652">
      <w:pPr>
        <w:pStyle w:val="ConsPlusNormal"/>
        <w:ind w:firstLine="540"/>
        <w:jc w:val="both"/>
      </w:pPr>
    </w:p>
    <w:p w:rsidR="008B1652" w:rsidRDefault="008B1652">
      <w:pPr>
        <w:pStyle w:val="ConsPlusNormal"/>
        <w:sectPr w:rsidR="008B165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290"/>
        <w:gridCol w:w="1290"/>
        <w:gridCol w:w="1290"/>
        <w:gridCol w:w="1290"/>
        <w:gridCol w:w="1290"/>
        <w:gridCol w:w="1290"/>
        <w:gridCol w:w="1290"/>
        <w:gridCol w:w="1290"/>
        <w:gridCol w:w="1294"/>
      </w:tblGrid>
      <w:tr w:rsidR="008B1652">
        <w:tc>
          <w:tcPr>
            <w:tcW w:w="1984" w:type="dxa"/>
            <w:vMerge w:val="restart"/>
          </w:tcPr>
          <w:p w:rsidR="008B1652" w:rsidRDefault="008B1652">
            <w:pPr>
              <w:pStyle w:val="ConsPlusNormal"/>
            </w:pPr>
          </w:p>
        </w:tc>
        <w:tc>
          <w:tcPr>
            <w:tcW w:w="11614" w:type="dxa"/>
            <w:gridSpan w:val="9"/>
          </w:tcPr>
          <w:p w:rsidR="008B1652" w:rsidRDefault="008B1652">
            <w:pPr>
              <w:pStyle w:val="ConsPlusNormal"/>
              <w:jc w:val="center"/>
            </w:pPr>
            <w:r>
              <w:t>Восстановительная стоимость (руб.)</w:t>
            </w:r>
          </w:p>
        </w:tc>
      </w:tr>
      <w:tr w:rsidR="008B1652">
        <w:tc>
          <w:tcPr>
            <w:tcW w:w="1984" w:type="dxa"/>
            <w:vMerge/>
          </w:tcPr>
          <w:p w:rsidR="008B1652" w:rsidRDefault="008B1652">
            <w:pPr>
              <w:pStyle w:val="ConsPlusNormal"/>
            </w:pPr>
          </w:p>
        </w:tc>
        <w:tc>
          <w:tcPr>
            <w:tcW w:w="3870" w:type="dxa"/>
            <w:gridSpan w:val="3"/>
          </w:tcPr>
          <w:p w:rsidR="008B1652" w:rsidRDefault="008B1652">
            <w:pPr>
              <w:pStyle w:val="ConsPlusNormal"/>
              <w:jc w:val="center"/>
            </w:pPr>
            <w:r>
              <w:t>Дуб, липа, груша, туя, яблоня, кедр, ель, пихта, сосна, орех, черемуха Маака</w:t>
            </w:r>
          </w:p>
        </w:tc>
        <w:tc>
          <w:tcPr>
            <w:tcW w:w="3870" w:type="dxa"/>
            <w:gridSpan w:val="3"/>
          </w:tcPr>
          <w:p w:rsidR="008B1652" w:rsidRDefault="008B1652">
            <w:pPr>
              <w:pStyle w:val="ConsPlusNormal"/>
              <w:jc w:val="center"/>
            </w:pPr>
            <w:r>
              <w:t>Боярышник, береза, вяз, крушина, лиственница, рябина, черемуха, ясень, клен</w:t>
            </w:r>
          </w:p>
        </w:tc>
        <w:tc>
          <w:tcPr>
            <w:tcW w:w="3874" w:type="dxa"/>
            <w:gridSpan w:val="3"/>
          </w:tcPr>
          <w:p w:rsidR="008B1652" w:rsidRDefault="008B1652">
            <w:pPr>
              <w:pStyle w:val="ConsPlusNormal"/>
              <w:jc w:val="center"/>
            </w:pPr>
            <w:r>
              <w:t>Ива, осина, тополь</w:t>
            </w:r>
          </w:p>
        </w:tc>
      </w:tr>
      <w:tr w:rsidR="008B1652">
        <w:tc>
          <w:tcPr>
            <w:tcW w:w="1984" w:type="dxa"/>
            <w:vMerge/>
          </w:tcPr>
          <w:p w:rsidR="008B1652" w:rsidRDefault="008B1652">
            <w:pPr>
              <w:pStyle w:val="ConsPlusNormal"/>
            </w:pPr>
          </w:p>
        </w:tc>
        <w:tc>
          <w:tcPr>
            <w:tcW w:w="11614" w:type="dxa"/>
            <w:gridSpan w:val="9"/>
          </w:tcPr>
          <w:p w:rsidR="008B1652" w:rsidRDefault="008B1652">
            <w:pPr>
              <w:pStyle w:val="ConsPlusNormal"/>
              <w:jc w:val="center"/>
            </w:pPr>
            <w:r>
              <w:t>Качественное состояние</w:t>
            </w:r>
          </w:p>
        </w:tc>
      </w:tr>
      <w:tr w:rsidR="008B1652">
        <w:tc>
          <w:tcPr>
            <w:tcW w:w="1984" w:type="dxa"/>
            <w:vMerge/>
          </w:tcPr>
          <w:p w:rsidR="008B1652" w:rsidRDefault="008B1652">
            <w:pPr>
              <w:pStyle w:val="ConsPlusNormal"/>
            </w:pPr>
          </w:p>
        </w:tc>
        <w:tc>
          <w:tcPr>
            <w:tcW w:w="1290" w:type="dxa"/>
          </w:tcPr>
          <w:p w:rsidR="008B1652" w:rsidRDefault="008B1652">
            <w:pPr>
              <w:pStyle w:val="ConsPlusNormal"/>
              <w:jc w:val="center"/>
            </w:pPr>
            <w:r>
              <w:t>хорошее</w:t>
            </w:r>
          </w:p>
        </w:tc>
        <w:tc>
          <w:tcPr>
            <w:tcW w:w="1290" w:type="dxa"/>
          </w:tcPr>
          <w:p w:rsidR="008B1652" w:rsidRDefault="008B1652">
            <w:pPr>
              <w:pStyle w:val="ConsPlusNormal"/>
              <w:jc w:val="center"/>
            </w:pPr>
            <w:r>
              <w:t>удовлетворительное</w:t>
            </w:r>
          </w:p>
        </w:tc>
        <w:tc>
          <w:tcPr>
            <w:tcW w:w="1290" w:type="dxa"/>
          </w:tcPr>
          <w:p w:rsidR="008B1652" w:rsidRDefault="008B1652">
            <w:pPr>
              <w:pStyle w:val="ConsPlusNormal"/>
              <w:jc w:val="center"/>
            </w:pPr>
            <w:r>
              <w:t>неудовлетворительное</w:t>
            </w:r>
          </w:p>
        </w:tc>
        <w:tc>
          <w:tcPr>
            <w:tcW w:w="1290" w:type="dxa"/>
          </w:tcPr>
          <w:p w:rsidR="008B1652" w:rsidRDefault="008B1652">
            <w:pPr>
              <w:pStyle w:val="ConsPlusNormal"/>
              <w:jc w:val="center"/>
            </w:pPr>
            <w:r>
              <w:t>хорошее</w:t>
            </w:r>
          </w:p>
        </w:tc>
        <w:tc>
          <w:tcPr>
            <w:tcW w:w="1290" w:type="dxa"/>
          </w:tcPr>
          <w:p w:rsidR="008B1652" w:rsidRDefault="008B1652">
            <w:pPr>
              <w:pStyle w:val="ConsPlusNormal"/>
              <w:jc w:val="center"/>
            </w:pPr>
            <w:r>
              <w:t>удовлетворительное</w:t>
            </w:r>
          </w:p>
        </w:tc>
        <w:tc>
          <w:tcPr>
            <w:tcW w:w="1290" w:type="dxa"/>
          </w:tcPr>
          <w:p w:rsidR="008B1652" w:rsidRDefault="008B1652">
            <w:pPr>
              <w:pStyle w:val="ConsPlusNormal"/>
              <w:jc w:val="center"/>
            </w:pPr>
            <w:r>
              <w:t>неудовлетворительное</w:t>
            </w:r>
          </w:p>
        </w:tc>
        <w:tc>
          <w:tcPr>
            <w:tcW w:w="1290" w:type="dxa"/>
          </w:tcPr>
          <w:p w:rsidR="008B1652" w:rsidRDefault="008B1652">
            <w:pPr>
              <w:pStyle w:val="ConsPlusNormal"/>
              <w:jc w:val="center"/>
            </w:pPr>
            <w:r>
              <w:t>хорошее</w:t>
            </w:r>
          </w:p>
        </w:tc>
        <w:tc>
          <w:tcPr>
            <w:tcW w:w="1290" w:type="dxa"/>
          </w:tcPr>
          <w:p w:rsidR="008B1652" w:rsidRDefault="008B1652">
            <w:pPr>
              <w:pStyle w:val="ConsPlusNormal"/>
              <w:jc w:val="center"/>
            </w:pPr>
            <w:r>
              <w:t>удовлетворительное</w:t>
            </w:r>
          </w:p>
        </w:tc>
        <w:tc>
          <w:tcPr>
            <w:tcW w:w="1294" w:type="dxa"/>
          </w:tcPr>
          <w:p w:rsidR="008B1652" w:rsidRDefault="008B1652">
            <w:pPr>
              <w:pStyle w:val="ConsPlusNormal"/>
              <w:jc w:val="center"/>
            </w:pPr>
            <w:r>
              <w:t>неудовлетворительное</w:t>
            </w:r>
          </w:p>
        </w:tc>
      </w:tr>
      <w:tr w:rsidR="008B1652">
        <w:tc>
          <w:tcPr>
            <w:tcW w:w="1984" w:type="dxa"/>
          </w:tcPr>
          <w:p w:rsidR="008B1652" w:rsidRDefault="008B1652">
            <w:pPr>
              <w:pStyle w:val="ConsPlusNormal"/>
              <w:jc w:val="center"/>
            </w:pPr>
            <w:r>
              <w:t>1</w:t>
            </w:r>
          </w:p>
        </w:tc>
        <w:tc>
          <w:tcPr>
            <w:tcW w:w="1290" w:type="dxa"/>
          </w:tcPr>
          <w:p w:rsidR="008B1652" w:rsidRDefault="008B1652">
            <w:pPr>
              <w:pStyle w:val="ConsPlusNormal"/>
              <w:jc w:val="center"/>
            </w:pPr>
            <w:r>
              <w:t>2</w:t>
            </w:r>
          </w:p>
        </w:tc>
        <w:tc>
          <w:tcPr>
            <w:tcW w:w="1290" w:type="dxa"/>
          </w:tcPr>
          <w:p w:rsidR="008B1652" w:rsidRDefault="008B1652">
            <w:pPr>
              <w:pStyle w:val="ConsPlusNormal"/>
              <w:jc w:val="center"/>
            </w:pPr>
            <w:r>
              <w:t>3</w:t>
            </w:r>
          </w:p>
        </w:tc>
        <w:tc>
          <w:tcPr>
            <w:tcW w:w="1290" w:type="dxa"/>
          </w:tcPr>
          <w:p w:rsidR="008B1652" w:rsidRDefault="008B1652">
            <w:pPr>
              <w:pStyle w:val="ConsPlusNormal"/>
              <w:jc w:val="center"/>
            </w:pPr>
            <w:r>
              <w:t>4</w:t>
            </w:r>
          </w:p>
        </w:tc>
        <w:tc>
          <w:tcPr>
            <w:tcW w:w="1290" w:type="dxa"/>
          </w:tcPr>
          <w:p w:rsidR="008B1652" w:rsidRDefault="008B1652">
            <w:pPr>
              <w:pStyle w:val="ConsPlusNormal"/>
              <w:jc w:val="center"/>
            </w:pPr>
            <w:r>
              <w:t>5</w:t>
            </w:r>
          </w:p>
        </w:tc>
        <w:tc>
          <w:tcPr>
            <w:tcW w:w="1290" w:type="dxa"/>
          </w:tcPr>
          <w:p w:rsidR="008B1652" w:rsidRDefault="008B1652">
            <w:pPr>
              <w:pStyle w:val="ConsPlusNormal"/>
              <w:jc w:val="center"/>
            </w:pPr>
            <w:r>
              <w:t>6</w:t>
            </w:r>
          </w:p>
        </w:tc>
        <w:tc>
          <w:tcPr>
            <w:tcW w:w="1290" w:type="dxa"/>
          </w:tcPr>
          <w:p w:rsidR="008B1652" w:rsidRDefault="008B1652">
            <w:pPr>
              <w:pStyle w:val="ConsPlusNormal"/>
              <w:jc w:val="center"/>
            </w:pPr>
            <w:r>
              <w:t>7</w:t>
            </w:r>
          </w:p>
        </w:tc>
        <w:tc>
          <w:tcPr>
            <w:tcW w:w="1290" w:type="dxa"/>
          </w:tcPr>
          <w:p w:rsidR="008B1652" w:rsidRDefault="008B1652">
            <w:pPr>
              <w:pStyle w:val="ConsPlusNormal"/>
              <w:jc w:val="center"/>
            </w:pPr>
            <w:r>
              <w:t>8</w:t>
            </w:r>
          </w:p>
        </w:tc>
        <w:tc>
          <w:tcPr>
            <w:tcW w:w="1290" w:type="dxa"/>
          </w:tcPr>
          <w:p w:rsidR="008B1652" w:rsidRDefault="008B1652">
            <w:pPr>
              <w:pStyle w:val="ConsPlusNormal"/>
              <w:jc w:val="center"/>
            </w:pPr>
            <w:r>
              <w:t>9</w:t>
            </w:r>
          </w:p>
        </w:tc>
        <w:tc>
          <w:tcPr>
            <w:tcW w:w="1294" w:type="dxa"/>
          </w:tcPr>
          <w:p w:rsidR="008B1652" w:rsidRDefault="008B1652">
            <w:pPr>
              <w:pStyle w:val="ConsPlusNormal"/>
              <w:jc w:val="center"/>
            </w:pPr>
            <w:r>
              <w:t>10</w:t>
            </w:r>
          </w:p>
        </w:tc>
      </w:tr>
      <w:tr w:rsidR="008B1652">
        <w:tc>
          <w:tcPr>
            <w:tcW w:w="1984" w:type="dxa"/>
          </w:tcPr>
          <w:p w:rsidR="008B1652" w:rsidRDefault="008B1652">
            <w:pPr>
              <w:pStyle w:val="ConsPlusNormal"/>
              <w:jc w:val="center"/>
            </w:pPr>
            <w:r>
              <w:t>Саженцы</w:t>
            </w:r>
          </w:p>
        </w:tc>
        <w:tc>
          <w:tcPr>
            <w:tcW w:w="1290" w:type="dxa"/>
          </w:tcPr>
          <w:p w:rsidR="008B1652" w:rsidRDefault="008B1652">
            <w:pPr>
              <w:pStyle w:val="ConsPlusNormal"/>
              <w:jc w:val="center"/>
            </w:pPr>
            <w:r>
              <w:t>900</w:t>
            </w:r>
          </w:p>
        </w:tc>
        <w:tc>
          <w:tcPr>
            <w:tcW w:w="1290" w:type="dxa"/>
          </w:tcPr>
          <w:p w:rsidR="008B1652" w:rsidRDefault="008B1652">
            <w:pPr>
              <w:pStyle w:val="ConsPlusNormal"/>
              <w:jc w:val="center"/>
            </w:pPr>
            <w:r>
              <w:t>687</w:t>
            </w:r>
          </w:p>
        </w:tc>
        <w:tc>
          <w:tcPr>
            <w:tcW w:w="1290" w:type="dxa"/>
          </w:tcPr>
          <w:p w:rsidR="008B1652" w:rsidRDefault="008B1652">
            <w:pPr>
              <w:pStyle w:val="ConsPlusNormal"/>
              <w:jc w:val="center"/>
            </w:pPr>
            <w:r>
              <w:t>446</w:t>
            </w:r>
          </w:p>
        </w:tc>
        <w:tc>
          <w:tcPr>
            <w:tcW w:w="1290" w:type="dxa"/>
          </w:tcPr>
          <w:p w:rsidR="008B1652" w:rsidRDefault="008B1652">
            <w:pPr>
              <w:pStyle w:val="ConsPlusNormal"/>
              <w:jc w:val="center"/>
            </w:pPr>
            <w:r>
              <w:t>220</w:t>
            </w:r>
          </w:p>
        </w:tc>
        <w:tc>
          <w:tcPr>
            <w:tcW w:w="1290" w:type="dxa"/>
          </w:tcPr>
          <w:p w:rsidR="008B1652" w:rsidRDefault="008B1652">
            <w:pPr>
              <w:pStyle w:val="ConsPlusNormal"/>
              <w:jc w:val="center"/>
            </w:pPr>
            <w:r>
              <w:t>163</w:t>
            </w:r>
          </w:p>
        </w:tc>
        <w:tc>
          <w:tcPr>
            <w:tcW w:w="1290" w:type="dxa"/>
          </w:tcPr>
          <w:p w:rsidR="008B1652" w:rsidRDefault="008B1652">
            <w:pPr>
              <w:pStyle w:val="ConsPlusNormal"/>
              <w:jc w:val="center"/>
            </w:pPr>
            <w:r>
              <w:t>107</w:t>
            </w:r>
          </w:p>
        </w:tc>
        <w:tc>
          <w:tcPr>
            <w:tcW w:w="1290" w:type="dxa"/>
          </w:tcPr>
          <w:p w:rsidR="008B1652" w:rsidRDefault="008B1652">
            <w:pPr>
              <w:pStyle w:val="ConsPlusNormal"/>
              <w:jc w:val="center"/>
            </w:pPr>
            <w:r>
              <w:t>88</w:t>
            </w:r>
          </w:p>
        </w:tc>
        <w:tc>
          <w:tcPr>
            <w:tcW w:w="1290" w:type="dxa"/>
          </w:tcPr>
          <w:p w:rsidR="008B1652" w:rsidRDefault="008B1652">
            <w:pPr>
              <w:pStyle w:val="ConsPlusNormal"/>
              <w:jc w:val="center"/>
            </w:pPr>
            <w:r>
              <w:t>70</w:t>
            </w:r>
          </w:p>
        </w:tc>
        <w:tc>
          <w:tcPr>
            <w:tcW w:w="1294" w:type="dxa"/>
          </w:tcPr>
          <w:p w:rsidR="008B1652" w:rsidRDefault="008B1652">
            <w:pPr>
              <w:pStyle w:val="ConsPlusNormal"/>
              <w:jc w:val="center"/>
            </w:pPr>
            <w:r>
              <w:t>46</w:t>
            </w:r>
          </w:p>
        </w:tc>
      </w:tr>
      <w:tr w:rsidR="008B1652">
        <w:tc>
          <w:tcPr>
            <w:tcW w:w="1984" w:type="dxa"/>
          </w:tcPr>
          <w:p w:rsidR="008B1652" w:rsidRDefault="008B1652">
            <w:pPr>
              <w:pStyle w:val="ConsPlusNormal"/>
              <w:jc w:val="center"/>
            </w:pPr>
            <w:r>
              <w:t>Деревья, диаметр ствола (см) до 4</w:t>
            </w:r>
          </w:p>
        </w:tc>
        <w:tc>
          <w:tcPr>
            <w:tcW w:w="1290" w:type="dxa"/>
          </w:tcPr>
          <w:p w:rsidR="008B1652" w:rsidRDefault="008B1652">
            <w:pPr>
              <w:pStyle w:val="ConsPlusNormal"/>
              <w:jc w:val="center"/>
            </w:pPr>
            <w:r>
              <w:t>1207</w:t>
            </w:r>
          </w:p>
        </w:tc>
        <w:tc>
          <w:tcPr>
            <w:tcW w:w="1290" w:type="dxa"/>
          </w:tcPr>
          <w:p w:rsidR="008B1652" w:rsidRDefault="008B1652">
            <w:pPr>
              <w:pStyle w:val="ConsPlusNormal"/>
              <w:jc w:val="center"/>
            </w:pPr>
            <w:r>
              <w:t>887</w:t>
            </w:r>
          </w:p>
        </w:tc>
        <w:tc>
          <w:tcPr>
            <w:tcW w:w="1290" w:type="dxa"/>
          </w:tcPr>
          <w:p w:rsidR="008B1652" w:rsidRDefault="008B1652">
            <w:pPr>
              <w:pStyle w:val="ConsPlusNormal"/>
              <w:jc w:val="center"/>
            </w:pPr>
            <w:r>
              <w:t>707</w:t>
            </w:r>
          </w:p>
        </w:tc>
        <w:tc>
          <w:tcPr>
            <w:tcW w:w="1290" w:type="dxa"/>
          </w:tcPr>
          <w:p w:rsidR="008B1652" w:rsidRDefault="008B1652">
            <w:pPr>
              <w:pStyle w:val="ConsPlusNormal"/>
              <w:jc w:val="center"/>
            </w:pPr>
            <w:r>
              <w:t>474</w:t>
            </w:r>
          </w:p>
        </w:tc>
        <w:tc>
          <w:tcPr>
            <w:tcW w:w="1290" w:type="dxa"/>
          </w:tcPr>
          <w:p w:rsidR="008B1652" w:rsidRDefault="008B1652">
            <w:pPr>
              <w:pStyle w:val="ConsPlusNormal"/>
              <w:jc w:val="center"/>
            </w:pPr>
            <w:r>
              <w:t>401</w:t>
            </w:r>
          </w:p>
        </w:tc>
        <w:tc>
          <w:tcPr>
            <w:tcW w:w="1290" w:type="dxa"/>
          </w:tcPr>
          <w:p w:rsidR="008B1652" w:rsidRDefault="008B1652">
            <w:pPr>
              <w:pStyle w:val="ConsPlusNormal"/>
              <w:jc w:val="center"/>
            </w:pPr>
            <w:r>
              <w:t>268</w:t>
            </w:r>
          </w:p>
        </w:tc>
        <w:tc>
          <w:tcPr>
            <w:tcW w:w="1290" w:type="dxa"/>
          </w:tcPr>
          <w:p w:rsidR="008B1652" w:rsidRDefault="008B1652">
            <w:pPr>
              <w:pStyle w:val="ConsPlusNormal"/>
              <w:jc w:val="center"/>
            </w:pPr>
            <w:r>
              <w:t>394</w:t>
            </w:r>
          </w:p>
        </w:tc>
        <w:tc>
          <w:tcPr>
            <w:tcW w:w="1290" w:type="dxa"/>
          </w:tcPr>
          <w:p w:rsidR="008B1652" w:rsidRDefault="008B1652">
            <w:pPr>
              <w:pStyle w:val="ConsPlusNormal"/>
              <w:jc w:val="center"/>
            </w:pPr>
            <w:r>
              <w:t>294</w:t>
            </w:r>
          </w:p>
        </w:tc>
        <w:tc>
          <w:tcPr>
            <w:tcW w:w="1294" w:type="dxa"/>
          </w:tcPr>
          <w:p w:rsidR="008B1652" w:rsidRDefault="008B1652">
            <w:pPr>
              <w:pStyle w:val="ConsPlusNormal"/>
              <w:jc w:val="center"/>
            </w:pPr>
            <w:r>
              <w:t>197</w:t>
            </w:r>
          </w:p>
        </w:tc>
      </w:tr>
      <w:tr w:rsidR="008B1652">
        <w:tc>
          <w:tcPr>
            <w:tcW w:w="1984" w:type="dxa"/>
          </w:tcPr>
          <w:p w:rsidR="008B1652" w:rsidRDefault="008B1652">
            <w:pPr>
              <w:pStyle w:val="ConsPlusNormal"/>
              <w:jc w:val="center"/>
            </w:pPr>
            <w:r>
              <w:t>От 4 до 6</w:t>
            </w:r>
          </w:p>
        </w:tc>
        <w:tc>
          <w:tcPr>
            <w:tcW w:w="1290" w:type="dxa"/>
          </w:tcPr>
          <w:p w:rsidR="008B1652" w:rsidRDefault="008B1652">
            <w:pPr>
              <w:pStyle w:val="ConsPlusNormal"/>
              <w:jc w:val="center"/>
            </w:pPr>
            <w:r>
              <w:t>2311</w:t>
            </w:r>
          </w:p>
        </w:tc>
        <w:tc>
          <w:tcPr>
            <w:tcW w:w="1290" w:type="dxa"/>
          </w:tcPr>
          <w:p w:rsidR="008B1652" w:rsidRDefault="008B1652">
            <w:pPr>
              <w:pStyle w:val="ConsPlusNormal"/>
              <w:jc w:val="center"/>
            </w:pPr>
            <w:r>
              <w:t>1727</w:t>
            </w:r>
          </w:p>
        </w:tc>
        <w:tc>
          <w:tcPr>
            <w:tcW w:w="1290" w:type="dxa"/>
          </w:tcPr>
          <w:p w:rsidR="008B1652" w:rsidRDefault="008B1652">
            <w:pPr>
              <w:pStyle w:val="ConsPlusNormal"/>
              <w:jc w:val="center"/>
            </w:pPr>
            <w:r>
              <w:t>1155</w:t>
            </w:r>
          </w:p>
        </w:tc>
        <w:tc>
          <w:tcPr>
            <w:tcW w:w="1290" w:type="dxa"/>
          </w:tcPr>
          <w:p w:rsidR="008B1652" w:rsidRDefault="008B1652">
            <w:pPr>
              <w:pStyle w:val="ConsPlusNormal"/>
              <w:jc w:val="center"/>
            </w:pPr>
            <w:r>
              <w:t>2166</w:t>
            </w:r>
          </w:p>
        </w:tc>
        <w:tc>
          <w:tcPr>
            <w:tcW w:w="1290" w:type="dxa"/>
          </w:tcPr>
          <w:p w:rsidR="008B1652" w:rsidRDefault="008B1652">
            <w:pPr>
              <w:pStyle w:val="ConsPlusNormal"/>
              <w:jc w:val="center"/>
            </w:pPr>
            <w:r>
              <w:t>1395</w:t>
            </w:r>
          </w:p>
        </w:tc>
        <w:tc>
          <w:tcPr>
            <w:tcW w:w="1290" w:type="dxa"/>
          </w:tcPr>
          <w:p w:rsidR="008B1652" w:rsidRDefault="008B1652">
            <w:pPr>
              <w:pStyle w:val="ConsPlusNormal"/>
              <w:jc w:val="center"/>
            </w:pPr>
            <w:r>
              <w:t>1082</w:t>
            </w:r>
          </w:p>
        </w:tc>
        <w:tc>
          <w:tcPr>
            <w:tcW w:w="1290" w:type="dxa"/>
          </w:tcPr>
          <w:p w:rsidR="008B1652" w:rsidRDefault="008B1652">
            <w:pPr>
              <w:pStyle w:val="ConsPlusNormal"/>
              <w:jc w:val="center"/>
            </w:pPr>
            <w:r>
              <w:t>1228</w:t>
            </w:r>
          </w:p>
        </w:tc>
        <w:tc>
          <w:tcPr>
            <w:tcW w:w="1290" w:type="dxa"/>
          </w:tcPr>
          <w:p w:rsidR="008B1652" w:rsidRDefault="008B1652">
            <w:pPr>
              <w:pStyle w:val="ConsPlusNormal"/>
              <w:jc w:val="center"/>
            </w:pPr>
            <w:r>
              <w:t>922</w:t>
            </w:r>
          </w:p>
        </w:tc>
        <w:tc>
          <w:tcPr>
            <w:tcW w:w="1294" w:type="dxa"/>
          </w:tcPr>
          <w:p w:rsidR="008B1652" w:rsidRDefault="008B1652">
            <w:pPr>
              <w:pStyle w:val="ConsPlusNormal"/>
              <w:jc w:val="center"/>
            </w:pPr>
            <w:r>
              <w:t>615</w:t>
            </w:r>
          </w:p>
        </w:tc>
      </w:tr>
      <w:tr w:rsidR="008B1652">
        <w:tc>
          <w:tcPr>
            <w:tcW w:w="1984" w:type="dxa"/>
          </w:tcPr>
          <w:p w:rsidR="008B1652" w:rsidRDefault="008B1652">
            <w:pPr>
              <w:pStyle w:val="ConsPlusNormal"/>
              <w:jc w:val="center"/>
            </w:pPr>
            <w:r>
              <w:t>От 6 до 8</w:t>
            </w:r>
          </w:p>
        </w:tc>
        <w:tc>
          <w:tcPr>
            <w:tcW w:w="1290" w:type="dxa"/>
          </w:tcPr>
          <w:p w:rsidR="008B1652" w:rsidRDefault="008B1652">
            <w:pPr>
              <w:pStyle w:val="ConsPlusNormal"/>
              <w:jc w:val="center"/>
            </w:pPr>
            <w:r>
              <w:t>3914</w:t>
            </w:r>
          </w:p>
        </w:tc>
        <w:tc>
          <w:tcPr>
            <w:tcW w:w="1290" w:type="dxa"/>
          </w:tcPr>
          <w:p w:rsidR="008B1652" w:rsidRDefault="008B1652">
            <w:pPr>
              <w:pStyle w:val="ConsPlusNormal"/>
              <w:jc w:val="center"/>
            </w:pPr>
            <w:r>
              <w:t>2939</w:t>
            </w:r>
          </w:p>
        </w:tc>
        <w:tc>
          <w:tcPr>
            <w:tcW w:w="1290" w:type="dxa"/>
          </w:tcPr>
          <w:p w:rsidR="008B1652" w:rsidRDefault="008B1652">
            <w:pPr>
              <w:pStyle w:val="ConsPlusNormal"/>
              <w:jc w:val="center"/>
            </w:pPr>
            <w:r>
              <w:t>1963</w:t>
            </w:r>
          </w:p>
        </w:tc>
        <w:tc>
          <w:tcPr>
            <w:tcW w:w="1290" w:type="dxa"/>
          </w:tcPr>
          <w:p w:rsidR="008B1652" w:rsidRDefault="008B1652">
            <w:pPr>
              <w:pStyle w:val="ConsPlusNormal"/>
              <w:jc w:val="center"/>
            </w:pPr>
            <w:r>
              <w:t>3787</w:t>
            </w:r>
          </w:p>
        </w:tc>
        <w:tc>
          <w:tcPr>
            <w:tcW w:w="1290" w:type="dxa"/>
          </w:tcPr>
          <w:p w:rsidR="008B1652" w:rsidRDefault="008B1652">
            <w:pPr>
              <w:pStyle w:val="ConsPlusNormal"/>
              <w:jc w:val="center"/>
            </w:pPr>
            <w:r>
              <w:t>1623</w:t>
            </w:r>
          </w:p>
        </w:tc>
        <w:tc>
          <w:tcPr>
            <w:tcW w:w="1290" w:type="dxa"/>
          </w:tcPr>
          <w:p w:rsidR="008B1652" w:rsidRDefault="008B1652">
            <w:pPr>
              <w:pStyle w:val="ConsPlusNormal"/>
              <w:jc w:val="center"/>
            </w:pPr>
            <w:r>
              <w:t>1890</w:t>
            </w:r>
          </w:p>
        </w:tc>
        <w:tc>
          <w:tcPr>
            <w:tcW w:w="1290" w:type="dxa"/>
          </w:tcPr>
          <w:p w:rsidR="008B1652" w:rsidRDefault="008B1652">
            <w:pPr>
              <w:pStyle w:val="ConsPlusNormal"/>
              <w:jc w:val="center"/>
            </w:pPr>
            <w:r>
              <w:t>2044</w:t>
            </w:r>
          </w:p>
        </w:tc>
        <w:tc>
          <w:tcPr>
            <w:tcW w:w="1290" w:type="dxa"/>
          </w:tcPr>
          <w:p w:rsidR="008B1652" w:rsidRDefault="008B1652">
            <w:pPr>
              <w:pStyle w:val="ConsPlusNormal"/>
              <w:jc w:val="center"/>
            </w:pPr>
            <w:r>
              <w:t>1543</w:t>
            </w:r>
          </w:p>
        </w:tc>
        <w:tc>
          <w:tcPr>
            <w:tcW w:w="1294" w:type="dxa"/>
          </w:tcPr>
          <w:p w:rsidR="008B1652" w:rsidRDefault="008B1652">
            <w:pPr>
              <w:pStyle w:val="ConsPlusNormal"/>
              <w:jc w:val="center"/>
            </w:pPr>
            <w:r>
              <w:t>1029</w:t>
            </w:r>
          </w:p>
        </w:tc>
      </w:tr>
      <w:tr w:rsidR="008B1652">
        <w:tc>
          <w:tcPr>
            <w:tcW w:w="1984" w:type="dxa"/>
          </w:tcPr>
          <w:p w:rsidR="008B1652" w:rsidRDefault="008B1652">
            <w:pPr>
              <w:pStyle w:val="ConsPlusNormal"/>
              <w:jc w:val="center"/>
            </w:pPr>
            <w:r>
              <w:t>От 8 до 10</w:t>
            </w:r>
          </w:p>
        </w:tc>
        <w:tc>
          <w:tcPr>
            <w:tcW w:w="1290" w:type="dxa"/>
          </w:tcPr>
          <w:p w:rsidR="008B1652" w:rsidRDefault="008B1652">
            <w:pPr>
              <w:pStyle w:val="ConsPlusNormal"/>
              <w:jc w:val="center"/>
            </w:pPr>
            <w:r>
              <w:t>4501</w:t>
            </w:r>
          </w:p>
        </w:tc>
        <w:tc>
          <w:tcPr>
            <w:tcW w:w="1290" w:type="dxa"/>
          </w:tcPr>
          <w:p w:rsidR="008B1652" w:rsidRDefault="008B1652">
            <w:pPr>
              <w:pStyle w:val="ConsPlusNormal"/>
              <w:jc w:val="center"/>
            </w:pPr>
            <w:r>
              <w:t>3379</w:t>
            </w:r>
          </w:p>
        </w:tc>
        <w:tc>
          <w:tcPr>
            <w:tcW w:w="1290" w:type="dxa"/>
          </w:tcPr>
          <w:p w:rsidR="008B1652" w:rsidRDefault="008B1652">
            <w:pPr>
              <w:pStyle w:val="ConsPlusNormal"/>
              <w:jc w:val="center"/>
            </w:pPr>
            <w:r>
              <w:t>2249</w:t>
            </w:r>
          </w:p>
        </w:tc>
        <w:tc>
          <w:tcPr>
            <w:tcW w:w="1290" w:type="dxa"/>
          </w:tcPr>
          <w:p w:rsidR="008B1652" w:rsidRDefault="008B1652">
            <w:pPr>
              <w:pStyle w:val="ConsPlusNormal"/>
              <w:jc w:val="center"/>
            </w:pPr>
            <w:r>
              <w:t>4361</w:t>
            </w:r>
          </w:p>
        </w:tc>
        <w:tc>
          <w:tcPr>
            <w:tcW w:w="1290" w:type="dxa"/>
          </w:tcPr>
          <w:p w:rsidR="008B1652" w:rsidRDefault="008B1652">
            <w:pPr>
              <w:pStyle w:val="ConsPlusNormal"/>
              <w:jc w:val="center"/>
            </w:pPr>
            <w:r>
              <w:t>2837</w:t>
            </w:r>
          </w:p>
        </w:tc>
        <w:tc>
          <w:tcPr>
            <w:tcW w:w="1290" w:type="dxa"/>
          </w:tcPr>
          <w:p w:rsidR="008B1652" w:rsidRDefault="008B1652">
            <w:pPr>
              <w:pStyle w:val="ConsPlusNormal"/>
              <w:jc w:val="center"/>
            </w:pPr>
            <w:r>
              <w:t>2176</w:t>
            </w:r>
          </w:p>
        </w:tc>
        <w:tc>
          <w:tcPr>
            <w:tcW w:w="1290" w:type="dxa"/>
          </w:tcPr>
          <w:p w:rsidR="008B1652" w:rsidRDefault="008B1652">
            <w:pPr>
              <w:pStyle w:val="ConsPlusNormal"/>
              <w:jc w:val="center"/>
            </w:pPr>
            <w:r>
              <w:t>2378</w:t>
            </w:r>
          </w:p>
        </w:tc>
        <w:tc>
          <w:tcPr>
            <w:tcW w:w="1290" w:type="dxa"/>
          </w:tcPr>
          <w:p w:rsidR="008B1652" w:rsidRDefault="008B1652">
            <w:pPr>
              <w:pStyle w:val="ConsPlusNormal"/>
              <w:jc w:val="center"/>
            </w:pPr>
            <w:r>
              <w:t>1783</w:t>
            </w:r>
          </w:p>
        </w:tc>
        <w:tc>
          <w:tcPr>
            <w:tcW w:w="1294" w:type="dxa"/>
          </w:tcPr>
          <w:p w:rsidR="008B1652" w:rsidRDefault="008B1652">
            <w:pPr>
              <w:pStyle w:val="ConsPlusNormal"/>
              <w:jc w:val="center"/>
            </w:pPr>
            <w:r>
              <w:t>1189</w:t>
            </w:r>
          </w:p>
        </w:tc>
      </w:tr>
      <w:tr w:rsidR="008B1652">
        <w:tc>
          <w:tcPr>
            <w:tcW w:w="1984" w:type="dxa"/>
          </w:tcPr>
          <w:p w:rsidR="008B1652" w:rsidRDefault="008B1652">
            <w:pPr>
              <w:pStyle w:val="ConsPlusNormal"/>
              <w:jc w:val="center"/>
            </w:pPr>
            <w:r>
              <w:t>От 10 до 12</w:t>
            </w:r>
          </w:p>
        </w:tc>
        <w:tc>
          <w:tcPr>
            <w:tcW w:w="1290" w:type="dxa"/>
          </w:tcPr>
          <w:p w:rsidR="008B1652" w:rsidRDefault="008B1652">
            <w:pPr>
              <w:pStyle w:val="ConsPlusNormal"/>
              <w:jc w:val="center"/>
            </w:pPr>
            <w:r>
              <w:t>5089</w:t>
            </w:r>
          </w:p>
        </w:tc>
        <w:tc>
          <w:tcPr>
            <w:tcW w:w="1290" w:type="dxa"/>
          </w:tcPr>
          <w:p w:rsidR="008B1652" w:rsidRDefault="008B1652">
            <w:pPr>
              <w:pStyle w:val="ConsPlusNormal"/>
              <w:jc w:val="center"/>
            </w:pPr>
            <w:r>
              <w:t>3820</w:t>
            </w:r>
          </w:p>
        </w:tc>
        <w:tc>
          <w:tcPr>
            <w:tcW w:w="1290" w:type="dxa"/>
          </w:tcPr>
          <w:p w:rsidR="008B1652" w:rsidRDefault="008B1652">
            <w:pPr>
              <w:pStyle w:val="ConsPlusNormal"/>
              <w:jc w:val="center"/>
            </w:pPr>
            <w:r>
              <w:t>2545</w:t>
            </w:r>
          </w:p>
        </w:tc>
        <w:tc>
          <w:tcPr>
            <w:tcW w:w="1290" w:type="dxa"/>
          </w:tcPr>
          <w:p w:rsidR="008B1652" w:rsidRDefault="008B1652">
            <w:pPr>
              <w:pStyle w:val="ConsPlusNormal"/>
              <w:jc w:val="center"/>
            </w:pPr>
            <w:r>
              <w:t>4943</w:t>
            </w:r>
          </w:p>
        </w:tc>
        <w:tc>
          <w:tcPr>
            <w:tcW w:w="1290" w:type="dxa"/>
          </w:tcPr>
          <w:p w:rsidR="008B1652" w:rsidRDefault="008B1652">
            <w:pPr>
              <w:pStyle w:val="ConsPlusNormal"/>
              <w:jc w:val="center"/>
            </w:pPr>
            <w:r>
              <w:t>3707</w:t>
            </w:r>
          </w:p>
        </w:tc>
        <w:tc>
          <w:tcPr>
            <w:tcW w:w="1290" w:type="dxa"/>
          </w:tcPr>
          <w:p w:rsidR="008B1652" w:rsidRDefault="008B1652">
            <w:pPr>
              <w:pStyle w:val="ConsPlusNormal"/>
              <w:jc w:val="center"/>
            </w:pPr>
            <w:r>
              <w:t>2471</w:t>
            </w:r>
          </w:p>
        </w:tc>
        <w:tc>
          <w:tcPr>
            <w:tcW w:w="1290" w:type="dxa"/>
          </w:tcPr>
          <w:p w:rsidR="008B1652" w:rsidRDefault="008B1652">
            <w:pPr>
              <w:pStyle w:val="ConsPlusNormal"/>
              <w:jc w:val="center"/>
            </w:pPr>
            <w:r>
              <w:t>2678</w:t>
            </w:r>
          </w:p>
        </w:tc>
        <w:tc>
          <w:tcPr>
            <w:tcW w:w="1290" w:type="dxa"/>
          </w:tcPr>
          <w:p w:rsidR="008B1652" w:rsidRDefault="008B1652">
            <w:pPr>
              <w:pStyle w:val="ConsPlusNormal"/>
              <w:jc w:val="center"/>
            </w:pPr>
            <w:r>
              <w:t>2010</w:t>
            </w:r>
          </w:p>
        </w:tc>
        <w:tc>
          <w:tcPr>
            <w:tcW w:w="1294" w:type="dxa"/>
          </w:tcPr>
          <w:p w:rsidR="008B1652" w:rsidRDefault="008B1652">
            <w:pPr>
              <w:pStyle w:val="ConsPlusNormal"/>
              <w:jc w:val="center"/>
            </w:pPr>
            <w:r>
              <w:t>1339</w:t>
            </w:r>
          </w:p>
        </w:tc>
      </w:tr>
      <w:tr w:rsidR="008B1652">
        <w:tc>
          <w:tcPr>
            <w:tcW w:w="1984" w:type="dxa"/>
          </w:tcPr>
          <w:p w:rsidR="008B1652" w:rsidRDefault="008B1652">
            <w:pPr>
              <w:pStyle w:val="ConsPlusNormal"/>
              <w:jc w:val="center"/>
            </w:pPr>
            <w:r>
              <w:t>От 12 до 14</w:t>
            </w:r>
          </w:p>
        </w:tc>
        <w:tc>
          <w:tcPr>
            <w:tcW w:w="1290" w:type="dxa"/>
          </w:tcPr>
          <w:p w:rsidR="008B1652" w:rsidRDefault="008B1652">
            <w:pPr>
              <w:pStyle w:val="ConsPlusNormal"/>
              <w:jc w:val="center"/>
            </w:pPr>
            <w:r>
              <w:t>5811</w:t>
            </w:r>
          </w:p>
        </w:tc>
        <w:tc>
          <w:tcPr>
            <w:tcW w:w="1290" w:type="dxa"/>
          </w:tcPr>
          <w:p w:rsidR="008B1652" w:rsidRDefault="008B1652">
            <w:pPr>
              <w:pStyle w:val="ConsPlusNormal"/>
              <w:jc w:val="center"/>
            </w:pPr>
            <w:r>
              <w:t>4361</w:t>
            </w:r>
          </w:p>
        </w:tc>
        <w:tc>
          <w:tcPr>
            <w:tcW w:w="1290" w:type="dxa"/>
          </w:tcPr>
          <w:p w:rsidR="008B1652" w:rsidRDefault="008B1652">
            <w:pPr>
              <w:pStyle w:val="ConsPlusNormal"/>
              <w:jc w:val="center"/>
            </w:pPr>
            <w:r>
              <w:t>2905</w:t>
            </w:r>
          </w:p>
        </w:tc>
        <w:tc>
          <w:tcPr>
            <w:tcW w:w="1290" w:type="dxa"/>
          </w:tcPr>
          <w:p w:rsidR="008B1652" w:rsidRDefault="008B1652">
            <w:pPr>
              <w:pStyle w:val="ConsPlusNormal"/>
              <w:jc w:val="center"/>
            </w:pPr>
            <w:r>
              <w:t>5663</w:t>
            </w:r>
          </w:p>
        </w:tc>
        <w:tc>
          <w:tcPr>
            <w:tcW w:w="1290" w:type="dxa"/>
          </w:tcPr>
          <w:p w:rsidR="008B1652" w:rsidRDefault="008B1652">
            <w:pPr>
              <w:pStyle w:val="ConsPlusNormal"/>
              <w:jc w:val="center"/>
            </w:pPr>
            <w:r>
              <w:t>4247</w:t>
            </w:r>
          </w:p>
        </w:tc>
        <w:tc>
          <w:tcPr>
            <w:tcW w:w="1290" w:type="dxa"/>
          </w:tcPr>
          <w:p w:rsidR="008B1652" w:rsidRDefault="008B1652">
            <w:pPr>
              <w:pStyle w:val="ConsPlusNormal"/>
              <w:jc w:val="center"/>
            </w:pPr>
            <w:r>
              <w:t>2832</w:t>
            </w:r>
          </w:p>
        </w:tc>
        <w:tc>
          <w:tcPr>
            <w:tcW w:w="1290" w:type="dxa"/>
          </w:tcPr>
          <w:p w:rsidR="008B1652" w:rsidRDefault="008B1652">
            <w:pPr>
              <w:pStyle w:val="ConsPlusNormal"/>
              <w:jc w:val="center"/>
            </w:pPr>
            <w:r>
              <w:t>3032</w:t>
            </w:r>
          </w:p>
        </w:tc>
        <w:tc>
          <w:tcPr>
            <w:tcW w:w="1290" w:type="dxa"/>
          </w:tcPr>
          <w:p w:rsidR="008B1652" w:rsidRDefault="008B1652">
            <w:pPr>
              <w:pStyle w:val="ConsPlusNormal"/>
              <w:jc w:val="center"/>
            </w:pPr>
            <w:r>
              <w:t>2271</w:t>
            </w:r>
          </w:p>
        </w:tc>
        <w:tc>
          <w:tcPr>
            <w:tcW w:w="1294" w:type="dxa"/>
          </w:tcPr>
          <w:p w:rsidR="008B1652" w:rsidRDefault="008B1652">
            <w:pPr>
              <w:pStyle w:val="ConsPlusNormal"/>
              <w:jc w:val="center"/>
            </w:pPr>
            <w:r>
              <w:t>1517</w:t>
            </w:r>
          </w:p>
        </w:tc>
      </w:tr>
      <w:tr w:rsidR="008B1652">
        <w:tc>
          <w:tcPr>
            <w:tcW w:w="1984" w:type="dxa"/>
          </w:tcPr>
          <w:p w:rsidR="008B1652" w:rsidRDefault="008B1652">
            <w:pPr>
              <w:pStyle w:val="ConsPlusNormal"/>
              <w:jc w:val="center"/>
            </w:pPr>
            <w:r>
              <w:t>От 14 до 16</w:t>
            </w:r>
          </w:p>
        </w:tc>
        <w:tc>
          <w:tcPr>
            <w:tcW w:w="1290" w:type="dxa"/>
          </w:tcPr>
          <w:p w:rsidR="008B1652" w:rsidRDefault="008B1652">
            <w:pPr>
              <w:pStyle w:val="ConsPlusNormal"/>
              <w:jc w:val="center"/>
            </w:pPr>
            <w:r>
              <w:t>6539</w:t>
            </w:r>
          </w:p>
        </w:tc>
        <w:tc>
          <w:tcPr>
            <w:tcW w:w="1290" w:type="dxa"/>
          </w:tcPr>
          <w:p w:rsidR="008B1652" w:rsidRDefault="008B1652">
            <w:pPr>
              <w:pStyle w:val="ConsPlusNormal"/>
              <w:jc w:val="center"/>
            </w:pPr>
            <w:r>
              <w:t>4902</w:t>
            </w:r>
          </w:p>
        </w:tc>
        <w:tc>
          <w:tcPr>
            <w:tcW w:w="1290" w:type="dxa"/>
          </w:tcPr>
          <w:p w:rsidR="008B1652" w:rsidRDefault="008B1652">
            <w:pPr>
              <w:pStyle w:val="ConsPlusNormal"/>
              <w:jc w:val="center"/>
            </w:pPr>
            <w:r>
              <w:t>3266</w:t>
            </w:r>
          </w:p>
        </w:tc>
        <w:tc>
          <w:tcPr>
            <w:tcW w:w="1290" w:type="dxa"/>
          </w:tcPr>
          <w:p w:rsidR="008B1652" w:rsidRDefault="008B1652">
            <w:pPr>
              <w:pStyle w:val="ConsPlusNormal"/>
              <w:jc w:val="center"/>
            </w:pPr>
            <w:r>
              <w:t>6391</w:t>
            </w:r>
          </w:p>
        </w:tc>
        <w:tc>
          <w:tcPr>
            <w:tcW w:w="1290" w:type="dxa"/>
          </w:tcPr>
          <w:p w:rsidR="008B1652" w:rsidRDefault="008B1652">
            <w:pPr>
              <w:pStyle w:val="ConsPlusNormal"/>
              <w:jc w:val="center"/>
            </w:pPr>
            <w:r>
              <w:t>4795</w:t>
            </w:r>
          </w:p>
        </w:tc>
        <w:tc>
          <w:tcPr>
            <w:tcW w:w="1290" w:type="dxa"/>
          </w:tcPr>
          <w:p w:rsidR="008B1652" w:rsidRDefault="008B1652">
            <w:pPr>
              <w:pStyle w:val="ConsPlusNormal"/>
              <w:jc w:val="center"/>
            </w:pPr>
            <w:r>
              <w:t>3193</w:t>
            </w:r>
          </w:p>
        </w:tc>
        <w:tc>
          <w:tcPr>
            <w:tcW w:w="1290" w:type="dxa"/>
          </w:tcPr>
          <w:p w:rsidR="008B1652" w:rsidRDefault="008B1652">
            <w:pPr>
              <w:pStyle w:val="ConsPlusNormal"/>
              <w:jc w:val="center"/>
            </w:pPr>
            <w:r>
              <w:t>3393</w:t>
            </w:r>
          </w:p>
        </w:tc>
        <w:tc>
          <w:tcPr>
            <w:tcW w:w="1290" w:type="dxa"/>
          </w:tcPr>
          <w:p w:rsidR="008B1652" w:rsidRDefault="008B1652">
            <w:pPr>
              <w:pStyle w:val="ConsPlusNormal"/>
              <w:jc w:val="center"/>
            </w:pPr>
            <w:r>
              <w:t>2545</w:t>
            </w:r>
          </w:p>
        </w:tc>
        <w:tc>
          <w:tcPr>
            <w:tcW w:w="1294" w:type="dxa"/>
          </w:tcPr>
          <w:p w:rsidR="008B1652" w:rsidRDefault="008B1652">
            <w:pPr>
              <w:pStyle w:val="ConsPlusNormal"/>
              <w:jc w:val="center"/>
            </w:pPr>
            <w:r>
              <w:t>1696</w:t>
            </w:r>
          </w:p>
        </w:tc>
      </w:tr>
      <w:tr w:rsidR="008B1652">
        <w:tc>
          <w:tcPr>
            <w:tcW w:w="1984" w:type="dxa"/>
          </w:tcPr>
          <w:p w:rsidR="008B1652" w:rsidRDefault="008B1652">
            <w:pPr>
              <w:pStyle w:val="ConsPlusNormal"/>
              <w:jc w:val="center"/>
            </w:pPr>
            <w:r>
              <w:t>От 16 до 18</w:t>
            </w:r>
          </w:p>
        </w:tc>
        <w:tc>
          <w:tcPr>
            <w:tcW w:w="1290" w:type="dxa"/>
          </w:tcPr>
          <w:p w:rsidR="008B1652" w:rsidRDefault="008B1652">
            <w:pPr>
              <w:pStyle w:val="ConsPlusNormal"/>
              <w:jc w:val="center"/>
            </w:pPr>
            <w:r>
              <w:t>7320</w:t>
            </w:r>
          </w:p>
        </w:tc>
        <w:tc>
          <w:tcPr>
            <w:tcW w:w="1290" w:type="dxa"/>
          </w:tcPr>
          <w:p w:rsidR="008B1652" w:rsidRDefault="008B1652">
            <w:pPr>
              <w:pStyle w:val="ConsPlusNormal"/>
              <w:jc w:val="center"/>
            </w:pPr>
            <w:r>
              <w:t>5490</w:t>
            </w:r>
          </w:p>
        </w:tc>
        <w:tc>
          <w:tcPr>
            <w:tcW w:w="1290" w:type="dxa"/>
          </w:tcPr>
          <w:p w:rsidR="008B1652" w:rsidRDefault="008B1652">
            <w:pPr>
              <w:pStyle w:val="ConsPlusNormal"/>
              <w:jc w:val="center"/>
            </w:pPr>
            <w:r>
              <w:t>3660</w:t>
            </w:r>
          </w:p>
        </w:tc>
        <w:tc>
          <w:tcPr>
            <w:tcW w:w="1290" w:type="dxa"/>
          </w:tcPr>
          <w:p w:rsidR="008B1652" w:rsidRDefault="008B1652">
            <w:pPr>
              <w:pStyle w:val="ConsPlusNormal"/>
              <w:jc w:val="center"/>
            </w:pPr>
            <w:r>
              <w:t>7006</w:t>
            </w:r>
          </w:p>
        </w:tc>
        <w:tc>
          <w:tcPr>
            <w:tcW w:w="1290" w:type="dxa"/>
          </w:tcPr>
          <w:p w:rsidR="008B1652" w:rsidRDefault="008B1652">
            <w:pPr>
              <w:pStyle w:val="ConsPlusNormal"/>
              <w:jc w:val="center"/>
            </w:pPr>
            <w:r>
              <w:t>5253</w:t>
            </w:r>
          </w:p>
        </w:tc>
        <w:tc>
          <w:tcPr>
            <w:tcW w:w="1290" w:type="dxa"/>
          </w:tcPr>
          <w:p w:rsidR="008B1652" w:rsidRDefault="008B1652">
            <w:pPr>
              <w:pStyle w:val="ConsPlusNormal"/>
              <w:jc w:val="center"/>
            </w:pPr>
            <w:r>
              <w:t>3499</w:t>
            </w:r>
          </w:p>
        </w:tc>
        <w:tc>
          <w:tcPr>
            <w:tcW w:w="1290" w:type="dxa"/>
          </w:tcPr>
          <w:p w:rsidR="008B1652" w:rsidRDefault="008B1652">
            <w:pPr>
              <w:pStyle w:val="ConsPlusNormal"/>
              <w:jc w:val="center"/>
            </w:pPr>
            <w:r>
              <w:t>3747</w:t>
            </w:r>
          </w:p>
        </w:tc>
        <w:tc>
          <w:tcPr>
            <w:tcW w:w="1290" w:type="dxa"/>
          </w:tcPr>
          <w:p w:rsidR="008B1652" w:rsidRDefault="008B1652">
            <w:pPr>
              <w:pStyle w:val="ConsPlusNormal"/>
              <w:jc w:val="center"/>
            </w:pPr>
            <w:r>
              <w:t>2812</w:t>
            </w:r>
          </w:p>
        </w:tc>
        <w:tc>
          <w:tcPr>
            <w:tcW w:w="1294" w:type="dxa"/>
          </w:tcPr>
          <w:p w:rsidR="008B1652" w:rsidRDefault="008B1652">
            <w:pPr>
              <w:pStyle w:val="ConsPlusNormal"/>
              <w:jc w:val="center"/>
            </w:pPr>
            <w:r>
              <w:t>1870</w:t>
            </w:r>
          </w:p>
        </w:tc>
      </w:tr>
      <w:tr w:rsidR="008B1652">
        <w:tc>
          <w:tcPr>
            <w:tcW w:w="1984" w:type="dxa"/>
          </w:tcPr>
          <w:p w:rsidR="008B1652" w:rsidRDefault="008B1652">
            <w:pPr>
              <w:pStyle w:val="ConsPlusNormal"/>
              <w:jc w:val="center"/>
            </w:pPr>
            <w:r>
              <w:t>От 18 до 20</w:t>
            </w:r>
          </w:p>
        </w:tc>
        <w:tc>
          <w:tcPr>
            <w:tcW w:w="1290" w:type="dxa"/>
          </w:tcPr>
          <w:p w:rsidR="008B1652" w:rsidRDefault="008B1652">
            <w:pPr>
              <w:pStyle w:val="ConsPlusNormal"/>
              <w:jc w:val="center"/>
            </w:pPr>
            <w:r>
              <w:t>8108</w:t>
            </w:r>
          </w:p>
        </w:tc>
        <w:tc>
          <w:tcPr>
            <w:tcW w:w="1290" w:type="dxa"/>
          </w:tcPr>
          <w:p w:rsidR="008B1652" w:rsidRDefault="008B1652">
            <w:pPr>
              <w:pStyle w:val="ConsPlusNormal"/>
              <w:jc w:val="center"/>
            </w:pPr>
            <w:r>
              <w:t>6077</w:t>
            </w:r>
          </w:p>
        </w:tc>
        <w:tc>
          <w:tcPr>
            <w:tcW w:w="1290" w:type="dxa"/>
          </w:tcPr>
          <w:p w:rsidR="008B1652" w:rsidRDefault="008B1652">
            <w:pPr>
              <w:pStyle w:val="ConsPlusNormal"/>
              <w:jc w:val="center"/>
            </w:pPr>
            <w:r>
              <w:t>4054</w:t>
            </w:r>
          </w:p>
        </w:tc>
        <w:tc>
          <w:tcPr>
            <w:tcW w:w="1290" w:type="dxa"/>
          </w:tcPr>
          <w:p w:rsidR="008B1652" w:rsidRDefault="008B1652">
            <w:pPr>
              <w:pStyle w:val="ConsPlusNormal"/>
              <w:jc w:val="center"/>
            </w:pPr>
            <w:r>
              <w:t>7627</w:t>
            </w:r>
          </w:p>
        </w:tc>
        <w:tc>
          <w:tcPr>
            <w:tcW w:w="1290" w:type="dxa"/>
          </w:tcPr>
          <w:p w:rsidR="008B1652" w:rsidRDefault="008B1652">
            <w:pPr>
              <w:pStyle w:val="ConsPlusNormal"/>
              <w:jc w:val="center"/>
            </w:pPr>
            <w:r>
              <w:t>5723</w:t>
            </w:r>
          </w:p>
        </w:tc>
        <w:tc>
          <w:tcPr>
            <w:tcW w:w="1290" w:type="dxa"/>
          </w:tcPr>
          <w:p w:rsidR="008B1652" w:rsidRDefault="008B1652">
            <w:pPr>
              <w:pStyle w:val="ConsPlusNormal"/>
              <w:jc w:val="center"/>
            </w:pPr>
            <w:r>
              <w:t>3814</w:t>
            </w:r>
          </w:p>
        </w:tc>
        <w:tc>
          <w:tcPr>
            <w:tcW w:w="1290" w:type="dxa"/>
          </w:tcPr>
          <w:p w:rsidR="008B1652" w:rsidRDefault="008B1652">
            <w:pPr>
              <w:pStyle w:val="ConsPlusNormal"/>
              <w:jc w:val="center"/>
            </w:pPr>
            <w:r>
              <w:t>4114</w:t>
            </w:r>
          </w:p>
        </w:tc>
        <w:tc>
          <w:tcPr>
            <w:tcW w:w="1290" w:type="dxa"/>
          </w:tcPr>
          <w:p w:rsidR="008B1652" w:rsidRDefault="008B1652">
            <w:pPr>
              <w:pStyle w:val="ConsPlusNormal"/>
              <w:jc w:val="center"/>
            </w:pPr>
            <w:r>
              <w:t>3085</w:t>
            </w:r>
          </w:p>
        </w:tc>
        <w:tc>
          <w:tcPr>
            <w:tcW w:w="1294" w:type="dxa"/>
          </w:tcPr>
          <w:p w:rsidR="008B1652" w:rsidRDefault="008B1652">
            <w:pPr>
              <w:pStyle w:val="ConsPlusNormal"/>
              <w:jc w:val="center"/>
            </w:pPr>
            <w:r>
              <w:t>2057</w:t>
            </w:r>
          </w:p>
        </w:tc>
      </w:tr>
      <w:tr w:rsidR="008B1652">
        <w:tc>
          <w:tcPr>
            <w:tcW w:w="1984" w:type="dxa"/>
          </w:tcPr>
          <w:p w:rsidR="008B1652" w:rsidRDefault="008B1652">
            <w:pPr>
              <w:pStyle w:val="ConsPlusNormal"/>
              <w:jc w:val="center"/>
            </w:pPr>
            <w:r>
              <w:t>От 20 до 22</w:t>
            </w:r>
          </w:p>
        </w:tc>
        <w:tc>
          <w:tcPr>
            <w:tcW w:w="1290" w:type="dxa"/>
          </w:tcPr>
          <w:p w:rsidR="008B1652" w:rsidRDefault="008B1652">
            <w:pPr>
              <w:pStyle w:val="ConsPlusNormal"/>
              <w:jc w:val="center"/>
            </w:pPr>
            <w:r>
              <w:t>8723</w:t>
            </w:r>
          </w:p>
        </w:tc>
        <w:tc>
          <w:tcPr>
            <w:tcW w:w="1290" w:type="dxa"/>
          </w:tcPr>
          <w:p w:rsidR="008B1652" w:rsidRDefault="008B1652">
            <w:pPr>
              <w:pStyle w:val="ConsPlusNormal"/>
              <w:jc w:val="center"/>
            </w:pPr>
            <w:r>
              <w:t>6478</w:t>
            </w:r>
          </w:p>
        </w:tc>
        <w:tc>
          <w:tcPr>
            <w:tcW w:w="1290" w:type="dxa"/>
          </w:tcPr>
          <w:p w:rsidR="008B1652" w:rsidRDefault="008B1652">
            <w:pPr>
              <w:pStyle w:val="ConsPlusNormal"/>
              <w:jc w:val="center"/>
            </w:pPr>
            <w:r>
              <w:t>4361</w:t>
            </w:r>
          </w:p>
        </w:tc>
        <w:tc>
          <w:tcPr>
            <w:tcW w:w="1290" w:type="dxa"/>
          </w:tcPr>
          <w:p w:rsidR="008B1652" w:rsidRDefault="008B1652">
            <w:pPr>
              <w:pStyle w:val="ConsPlusNormal"/>
              <w:jc w:val="center"/>
            </w:pPr>
            <w:r>
              <w:t>8158</w:t>
            </w:r>
          </w:p>
        </w:tc>
        <w:tc>
          <w:tcPr>
            <w:tcW w:w="1290" w:type="dxa"/>
          </w:tcPr>
          <w:p w:rsidR="008B1652" w:rsidRDefault="008B1652">
            <w:pPr>
              <w:pStyle w:val="ConsPlusNormal"/>
              <w:jc w:val="center"/>
            </w:pPr>
            <w:r>
              <w:t>6104</w:t>
            </w:r>
          </w:p>
        </w:tc>
        <w:tc>
          <w:tcPr>
            <w:tcW w:w="1290" w:type="dxa"/>
          </w:tcPr>
          <w:p w:rsidR="008B1652" w:rsidRDefault="008B1652">
            <w:pPr>
              <w:pStyle w:val="ConsPlusNormal"/>
              <w:jc w:val="center"/>
            </w:pPr>
            <w:r>
              <w:t>4067</w:t>
            </w:r>
          </w:p>
        </w:tc>
        <w:tc>
          <w:tcPr>
            <w:tcW w:w="1290" w:type="dxa"/>
          </w:tcPr>
          <w:p w:rsidR="008B1652" w:rsidRDefault="008B1652">
            <w:pPr>
              <w:pStyle w:val="ConsPlusNormal"/>
              <w:jc w:val="center"/>
            </w:pPr>
            <w:r>
              <w:t>4401</w:t>
            </w:r>
          </w:p>
        </w:tc>
        <w:tc>
          <w:tcPr>
            <w:tcW w:w="1290" w:type="dxa"/>
          </w:tcPr>
          <w:p w:rsidR="008B1652" w:rsidRDefault="008B1652">
            <w:pPr>
              <w:pStyle w:val="ConsPlusNormal"/>
              <w:jc w:val="center"/>
            </w:pPr>
            <w:r>
              <w:t>3299</w:t>
            </w:r>
          </w:p>
        </w:tc>
        <w:tc>
          <w:tcPr>
            <w:tcW w:w="1294" w:type="dxa"/>
          </w:tcPr>
          <w:p w:rsidR="008B1652" w:rsidRDefault="008B1652">
            <w:pPr>
              <w:pStyle w:val="ConsPlusNormal"/>
              <w:jc w:val="center"/>
            </w:pPr>
            <w:r>
              <w:t>2199</w:t>
            </w:r>
          </w:p>
        </w:tc>
      </w:tr>
      <w:tr w:rsidR="008B1652">
        <w:tc>
          <w:tcPr>
            <w:tcW w:w="1984" w:type="dxa"/>
          </w:tcPr>
          <w:p w:rsidR="008B1652" w:rsidRDefault="008B1652">
            <w:pPr>
              <w:pStyle w:val="ConsPlusNormal"/>
              <w:jc w:val="center"/>
            </w:pPr>
            <w:r>
              <w:t>От 22 до 24</w:t>
            </w:r>
          </w:p>
        </w:tc>
        <w:tc>
          <w:tcPr>
            <w:tcW w:w="1290" w:type="dxa"/>
          </w:tcPr>
          <w:p w:rsidR="008B1652" w:rsidRDefault="008B1652">
            <w:pPr>
              <w:pStyle w:val="ConsPlusNormal"/>
              <w:jc w:val="center"/>
            </w:pPr>
            <w:r>
              <w:t>9213</w:t>
            </w:r>
          </w:p>
        </w:tc>
        <w:tc>
          <w:tcPr>
            <w:tcW w:w="1290" w:type="dxa"/>
          </w:tcPr>
          <w:p w:rsidR="008B1652" w:rsidRDefault="008B1652">
            <w:pPr>
              <w:pStyle w:val="ConsPlusNormal"/>
              <w:jc w:val="center"/>
            </w:pPr>
            <w:r>
              <w:t>6946</w:t>
            </w:r>
          </w:p>
        </w:tc>
        <w:tc>
          <w:tcPr>
            <w:tcW w:w="1290" w:type="dxa"/>
          </w:tcPr>
          <w:p w:rsidR="008B1652" w:rsidRDefault="008B1652">
            <w:pPr>
              <w:pStyle w:val="ConsPlusNormal"/>
              <w:jc w:val="center"/>
            </w:pPr>
            <w:r>
              <w:t>4662</w:t>
            </w:r>
          </w:p>
        </w:tc>
        <w:tc>
          <w:tcPr>
            <w:tcW w:w="1290" w:type="dxa"/>
          </w:tcPr>
          <w:p w:rsidR="008B1652" w:rsidRDefault="008B1652">
            <w:pPr>
              <w:pStyle w:val="ConsPlusNormal"/>
              <w:jc w:val="center"/>
            </w:pPr>
            <w:r>
              <w:t>8649</w:t>
            </w:r>
          </w:p>
        </w:tc>
        <w:tc>
          <w:tcPr>
            <w:tcW w:w="1290" w:type="dxa"/>
          </w:tcPr>
          <w:p w:rsidR="008B1652" w:rsidRDefault="008B1652">
            <w:pPr>
              <w:pStyle w:val="ConsPlusNormal"/>
              <w:jc w:val="center"/>
            </w:pPr>
            <w:r>
              <w:t>6492</w:t>
            </w:r>
          </w:p>
        </w:tc>
        <w:tc>
          <w:tcPr>
            <w:tcW w:w="1290" w:type="dxa"/>
          </w:tcPr>
          <w:p w:rsidR="008B1652" w:rsidRDefault="008B1652">
            <w:pPr>
              <w:pStyle w:val="ConsPlusNormal"/>
              <w:jc w:val="center"/>
            </w:pPr>
            <w:r>
              <w:t>4322</w:t>
            </w:r>
          </w:p>
        </w:tc>
        <w:tc>
          <w:tcPr>
            <w:tcW w:w="1290" w:type="dxa"/>
          </w:tcPr>
          <w:p w:rsidR="008B1652" w:rsidRDefault="008B1652">
            <w:pPr>
              <w:pStyle w:val="ConsPlusNormal"/>
              <w:jc w:val="center"/>
            </w:pPr>
            <w:r>
              <w:t>4695</w:t>
            </w:r>
          </w:p>
        </w:tc>
        <w:tc>
          <w:tcPr>
            <w:tcW w:w="1290" w:type="dxa"/>
          </w:tcPr>
          <w:p w:rsidR="008B1652" w:rsidRDefault="008B1652">
            <w:pPr>
              <w:pStyle w:val="ConsPlusNormal"/>
              <w:jc w:val="center"/>
            </w:pPr>
            <w:r>
              <w:t>3520</w:t>
            </w:r>
          </w:p>
        </w:tc>
        <w:tc>
          <w:tcPr>
            <w:tcW w:w="1294" w:type="dxa"/>
          </w:tcPr>
          <w:p w:rsidR="008B1652" w:rsidRDefault="008B1652">
            <w:pPr>
              <w:pStyle w:val="ConsPlusNormal"/>
              <w:jc w:val="center"/>
            </w:pPr>
            <w:r>
              <w:t>2351</w:t>
            </w:r>
          </w:p>
        </w:tc>
      </w:tr>
      <w:tr w:rsidR="008B1652">
        <w:tc>
          <w:tcPr>
            <w:tcW w:w="1984" w:type="dxa"/>
          </w:tcPr>
          <w:p w:rsidR="008B1652" w:rsidRDefault="008B1652">
            <w:pPr>
              <w:pStyle w:val="ConsPlusNormal"/>
              <w:jc w:val="center"/>
            </w:pPr>
            <w:r>
              <w:lastRenderedPageBreak/>
              <w:t>От 24 до 26</w:t>
            </w:r>
          </w:p>
        </w:tc>
        <w:tc>
          <w:tcPr>
            <w:tcW w:w="1290" w:type="dxa"/>
          </w:tcPr>
          <w:p w:rsidR="008B1652" w:rsidRDefault="008B1652">
            <w:pPr>
              <w:pStyle w:val="ConsPlusNormal"/>
              <w:jc w:val="center"/>
            </w:pPr>
            <w:r>
              <w:t>9564</w:t>
            </w:r>
          </w:p>
        </w:tc>
        <w:tc>
          <w:tcPr>
            <w:tcW w:w="1290" w:type="dxa"/>
          </w:tcPr>
          <w:p w:rsidR="008B1652" w:rsidRDefault="008B1652">
            <w:pPr>
              <w:pStyle w:val="ConsPlusNormal"/>
              <w:jc w:val="center"/>
            </w:pPr>
            <w:r>
              <w:t>7173</w:t>
            </w:r>
          </w:p>
        </w:tc>
        <w:tc>
          <w:tcPr>
            <w:tcW w:w="1290" w:type="dxa"/>
          </w:tcPr>
          <w:p w:rsidR="008B1652" w:rsidRDefault="008B1652">
            <w:pPr>
              <w:pStyle w:val="ConsPlusNormal"/>
              <w:jc w:val="center"/>
            </w:pPr>
            <w:r>
              <w:t>4782</w:t>
            </w:r>
          </w:p>
        </w:tc>
        <w:tc>
          <w:tcPr>
            <w:tcW w:w="1290" w:type="dxa"/>
          </w:tcPr>
          <w:p w:rsidR="008B1652" w:rsidRDefault="008B1652">
            <w:pPr>
              <w:pStyle w:val="ConsPlusNormal"/>
              <w:jc w:val="center"/>
            </w:pPr>
            <w:r>
              <w:t>8789</w:t>
            </w:r>
          </w:p>
        </w:tc>
        <w:tc>
          <w:tcPr>
            <w:tcW w:w="1290" w:type="dxa"/>
          </w:tcPr>
          <w:p w:rsidR="008B1652" w:rsidRDefault="008B1652">
            <w:pPr>
              <w:pStyle w:val="ConsPlusNormal"/>
              <w:jc w:val="center"/>
            </w:pPr>
            <w:r>
              <w:t>6591</w:t>
            </w:r>
          </w:p>
        </w:tc>
        <w:tc>
          <w:tcPr>
            <w:tcW w:w="1290" w:type="dxa"/>
          </w:tcPr>
          <w:p w:rsidR="008B1652" w:rsidRDefault="008B1652">
            <w:pPr>
              <w:pStyle w:val="ConsPlusNormal"/>
              <w:jc w:val="center"/>
            </w:pPr>
            <w:r>
              <w:t>4395</w:t>
            </w:r>
          </w:p>
        </w:tc>
        <w:tc>
          <w:tcPr>
            <w:tcW w:w="1290" w:type="dxa"/>
          </w:tcPr>
          <w:p w:rsidR="008B1652" w:rsidRDefault="008B1652">
            <w:pPr>
              <w:pStyle w:val="ConsPlusNormal"/>
              <w:jc w:val="center"/>
            </w:pPr>
            <w:r>
              <w:t>4795</w:t>
            </w:r>
          </w:p>
        </w:tc>
        <w:tc>
          <w:tcPr>
            <w:tcW w:w="1290" w:type="dxa"/>
          </w:tcPr>
          <w:p w:rsidR="008B1652" w:rsidRDefault="008B1652">
            <w:pPr>
              <w:pStyle w:val="ConsPlusNormal"/>
              <w:jc w:val="center"/>
            </w:pPr>
            <w:r>
              <w:t>3600</w:t>
            </w:r>
          </w:p>
        </w:tc>
        <w:tc>
          <w:tcPr>
            <w:tcW w:w="1294" w:type="dxa"/>
          </w:tcPr>
          <w:p w:rsidR="008B1652" w:rsidRDefault="008B1652">
            <w:pPr>
              <w:pStyle w:val="ConsPlusNormal"/>
              <w:jc w:val="center"/>
            </w:pPr>
            <w:r>
              <w:t>2398</w:t>
            </w:r>
          </w:p>
        </w:tc>
      </w:tr>
      <w:tr w:rsidR="008B1652">
        <w:tc>
          <w:tcPr>
            <w:tcW w:w="1984" w:type="dxa"/>
          </w:tcPr>
          <w:p w:rsidR="008B1652" w:rsidRDefault="008B1652">
            <w:pPr>
              <w:pStyle w:val="ConsPlusNormal"/>
              <w:jc w:val="center"/>
            </w:pPr>
            <w:r>
              <w:t>От 26 до 28</w:t>
            </w:r>
          </w:p>
        </w:tc>
        <w:tc>
          <w:tcPr>
            <w:tcW w:w="1290" w:type="dxa"/>
          </w:tcPr>
          <w:p w:rsidR="008B1652" w:rsidRDefault="008B1652">
            <w:pPr>
              <w:pStyle w:val="ConsPlusNormal"/>
              <w:jc w:val="center"/>
            </w:pPr>
            <w:r>
              <w:t>9811</w:t>
            </w:r>
          </w:p>
        </w:tc>
        <w:tc>
          <w:tcPr>
            <w:tcW w:w="1290" w:type="dxa"/>
          </w:tcPr>
          <w:p w:rsidR="008B1652" w:rsidRDefault="008B1652">
            <w:pPr>
              <w:pStyle w:val="ConsPlusNormal"/>
              <w:jc w:val="center"/>
            </w:pPr>
            <w:r>
              <w:t>7360</w:t>
            </w:r>
          </w:p>
        </w:tc>
        <w:tc>
          <w:tcPr>
            <w:tcW w:w="1290" w:type="dxa"/>
          </w:tcPr>
          <w:p w:rsidR="008B1652" w:rsidRDefault="008B1652">
            <w:pPr>
              <w:pStyle w:val="ConsPlusNormal"/>
              <w:jc w:val="center"/>
            </w:pPr>
            <w:r>
              <w:t>4902</w:t>
            </w:r>
          </w:p>
        </w:tc>
        <w:tc>
          <w:tcPr>
            <w:tcW w:w="1290" w:type="dxa"/>
          </w:tcPr>
          <w:p w:rsidR="008B1652" w:rsidRDefault="008B1652">
            <w:pPr>
              <w:pStyle w:val="ConsPlusNormal"/>
              <w:jc w:val="center"/>
            </w:pPr>
            <w:r>
              <w:t>8922</w:t>
            </w:r>
          </w:p>
        </w:tc>
        <w:tc>
          <w:tcPr>
            <w:tcW w:w="1290" w:type="dxa"/>
          </w:tcPr>
          <w:p w:rsidR="008B1652" w:rsidRDefault="008B1652">
            <w:pPr>
              <w:pStyle w:val="ConsPlusNormal"/>
              <w:jc w:val="center"/>
            </w:pPr>
            <w:r>
              <w:t>6692</w:t>
            </w:r>
          </w:p>
        </w:tc>
        <w:tc>
          <w:tcPr>
            <w:tcW w:w="1290" w:type="dxa"/>
          </w:tcPr>
          <w:p w:rsidR="008B1652" w:rsidRDefault="008B1652">
            <w:pPr>
              <w:pStyle w:val="ConsPlusNormal"/>
              <w:jc w:val="center"/>
            </w:pPr>
            <w:r>
              <w:t>4460</w:t>
            </w:r>
          </w:p>
        </w:tc>
        <w:tc>
          <w:tcPr>
            <w:tcW w:w="1290" w:type="dxa"/>
          </w:tcPr>
          <w:p w:rsidR="008B1652" w:rsidRDefault="008B1652">
            <w:pPr>
              <w:pStyle w:val="ConsPlusNormal"/>
              <w:jc w:val="center"/>
            </w:pPr>
            <w:r>
              <w:t>4909</w:t>
            </w:r>
          </w:p>
        </w:tc>
        <w:tc>
          <w:tcPr>
            <w:tcW w:w="1290" w:type="dxa"/>
          </w:tcPr>
          <w:p w:rsidR="008B1652" w:rsidRDefault="008B1652">
            <w:pPr>
              <w:pStyle w:val="ConsPlusNormal"/>
              <w:jc w:val="center"/>
            </w:pPr>
            <w:r>
              <w:t>3687</w:t>
            </w:r>
          </w:p>
        </w:tc>
        <w:tc>
          <w:tcPr>
            <w:tcW w:w="1294" w:type="dxa"/>
          </w:tcPr>
          <w:p w:rsidR="008B1652" w:rsidRDefault="008B1652">
            <w:pPr>
              <w:pStyle w:val="ConsPlusNormal"/>
              <w:jc w:val="center"/>
            </w:pPr>
            <w:r>
              <w:t>2449</w:t>
            </w:r>
          </w:p>
        </w:tc>
      </w:tr>
      <w:tr w:rsidR="008B1652">
        <w:tc>
          <w:tcPr>
            <w:tcW w:w="1984" w:type="dxa"/>
          </w:tcPr>
          <w:p w:rsidR="008B1652" w:rsidRDefault="008B1652">
            <w:pPr>
              <w:pStyle w:val="ConsPlusNormal"/>
              <w:jc w:val="center"/>
            </w:pPr>
            <w:r>
              <w:t>От 28 до 30</w:t>
            </w:r>
          </w:p>
        </w:tc>
        <w:tc>
          <w:tcPr>
            <w:tcW w:w="1290" w:type="dxa"/>
          </w:tcPr>
          <w:p w:rsidR="008B1652" w:rsidRDefault="008B1652">
            <w:pPr>
              <w:pStyle w:val="ConsPlusNormal"/>
              <w:jc w:val="center"/>
            </w:pPr>
            <w:r>
              <w:t>10015</w:t>
            </w:r>
          </w:p>
        </w:tc>
        <w:tc>
          <w:tcPr>
            <w:tcW w:w="1290" w:type="dxa"/>
          </w:tcPr>
          <w:p w:rsidR="008B1652" w:rsidRDefault="008B1652">
            <w:pPr>
              <w:pStyle w:val="ConsPlusNormal"/>
              <w:jc w:val="center"/>
            </w:pPr>
            <w:r>
              <w:t>7514</w:t>
            </w:r>
          </w:p>
        </w:tc>
        <w:tc>
          <w:tcPr>
            <w:tcW w:w="1290" w:type="dxa"/>
          </w:tcPr>
          <w:p w:rsidR="008B1652" w:rsidRDefault="008B1652">
            <w:pPr>
              <w:pStyle w:val="ConsPlusNormal"/>
              <w:jc w:val="center"/>
            </w:pPr>
            <w:r>
              <w:t>5002</w:t>
            </w:r>
          </w:p>
        </w:tc>
        <w:tc>
          <w:tcPr>
            <w:tcW w:w="1290" w:type="dxa"/>
          </w:tcPr>
          <w:p w:rsidR="008B1652" w:rsidRDefault="008B1652">
            <w:pPr>
              <w:pStyle w:val="ConsPlusNormal"/>
              <w:jc w:val="center"/>
            </w:pPr>
            <w:r>
              <w:t>9063</w:t>
            </w:r>
          </w:p>
        </w:tc>
        <w:tc>
          <w:tcPr>
            <w:tcW w:w="1290" w:type="dxa"/>
          </w:tcPr>
          <w:p w:rsidR="008B1652" w:rsidRDefault="008B1652">
            <w:pPr>
              <w:pStyle w:val="ConsPlusNormal"/>
              <w:jc w:val="center"/>
            </w:pPr>
            <w:r>
              <w:t>6799</w:t>
            </w:r>
          </w:p>
        </w:tc>
        <w:tc>
          <w:tcPr>
            <w:tcW w:w="1290" w:type="dxa"/>
          </w:tcPr>
          <w:p w:rsidR="008B1652" w:rsidRDefault="008B1652">
            <w:pPr>
              <w:pStyle w:val="ConsPlusNormal"/>
              <w:jc w:val="center"/>
            </w:pPr>
            <w:r>
              <w:t>4528</w:t>
            </w:r>
          </w:p>
        </w:tc>
        <w:tc>
          <w:tcPr>
            <w:tcW w:w="1290" w:type="dxa"/>
          </w:tcPr>
          <w:p w:rsidR="008B1652" w:rsidRDefault="008B1652">
            <w:pPr>
              <w:pStyle w:val="ConsPlusNormal"/>
              <w:jc w:val="center"/>
            </w:pPr>
            <w:r>
              <w:t>4982</w:t>
            </w:r>
          </w:p>
        </w:tc>
        <w:tc>
          <w:tcPr>
            <w:tcW w:w="1290" w:type="dxa"/>
          </w:tcPr>
          <w:p w:rsidR="008B1652" w:rsidRDefault="008B1652">
            <w:pPr>
              <w:pStyle w:val="ConsPlusNormal"/>
              <w:jc w:val="center"/>
            </w:pPr>
            <w:r>
              <w:t>3733</w:t>
            </w:r>
          </w:p>
        </w:tc>
        <w:tc>
          <w:tcPr>
            <w:tcW w:w="1294" w:type="dxa"/>
          </w:tcPr>
          <w:p w:rsidR="008B1652" w:rsidRDefault="008B1652">
            <w:pPr>
              <w:pStyle w:val="ConsPlusNormal"/>
              <w:jc w:val="center"/>
            </w:pPr>
            <w:r>
              <w:t>2492</w:t>
            </w:r>
          </w:p>
        </w:tc>
      </w:tr>
      <w:tr w:rsidR="008B1652">
        <w:tc>
          <w:tcPr>
            <w:tcW w:w="1984" w:type="dxa"/>
          </w:tcPr>
          <w:p w:rsidR="008B1652" w:rsidRDefault="008B1652">
            <w:pPr>
              <w:pStyle w:val="ConsPlusNormal"/>
              <w:jc w:val="center"/>
            </w:pPr>
            <w:r>
              <w:t>От 30 до 32</w:t>
            </w:r>
          </w:p>
        </w:tc>
        <w:tc>
          <w:tcPr>
            <w:tcW w:w="1290" w:type="dxa"/>
          </w:tcPr>
          <w:p w:rsidR="008B1652" w:rsidRDefault="008B1652">
            <w:pPr>
              <w:pStyle w:val="ConsPlusNormal"/>
              <w:jc w:val="center"/>
            </w:pPr>
            <w:r>
              <w:t>10218</w:t>
            </w:r>
          </w:p>
        </w:tc>
        <w:tc>
          <w:tcPr>
            <w:tcW w:w="1290" w:type="dxa"/>
          </w:tcPr>
          <w:p w:rsidR="008B1652" w:rsidRDefault="008B1652">
            <w:pPr>
              <w:pStyle w:val="ConsPlusNormal"/>
              <w:jc w:val="center"/>
            </w:pPr>
            <w:r>
              <w:t>7660</w:t>
            </w:r>
          </w:p>
        </w:tc>
        <w:tc>
          <w:tcPr>
            <w:tcW w:w="1290" w:type="dxa"/>
          </w:tcPr>
          <w:p w:rsidR="008B1652" w:rsidRDefault="008B1652">
            <w:pPr>
              <w:pStyle w:val="ConsPlusNormal"/>
              <w:jc w:val="center"/>
            </w:pPr>
            <w:r>
              <w:t>5110</w:t>
            </w:r>
          </w:p>
        </w:tc>
        <w:tc>
          <w:tcPr>
            <w:tcW w:w="1290" w:type="dxa"/>
          </w:tcPr>
          <w:p w:rsidR="008B1652" w:rsidRDefault="008B1652">
            <w:pPr>
              <w:pStyle w:val="ConsPlusNormal"/>
              <w:jc w:val="center"/>
            </w:pPr>
            <w:r>
              <w:t>9196</w:t>
            </w:r>
          </w:p>
        </w:tc>
        <w:tc>
          <w:tcPr>
            <w:tcW w:w="1290" w:type="dxa"/>
          </w:tcPr>
          <w:p w:rsidR="008B1652" w:rsidRDefault="008B1652">
            <w:pPr>
              <w:pStyle w:val="ConsPlusNormal"/>
              <w:jc w:val="center"/>
            </w:pPr>
            <w:r>
              <w:t>6899</w:t>
            </w:r>
          </w:p>
        </w:tc>
        <w:tc>
          <w:tcPr>
            <w:tcW w:w="1290" w:type="dxa"/>
          </w:tcPr>
          <w:p w:rsidR="008B1652" w:rsidRDefault="008B1652">
            <w:pPr>
              <w:pStyle w:val="ConsPlusNormal"/>
              <w:jc w:val="center"/>
            </w:pPr>
            <w:r>
              <w:t>4602</w:t>
            </w:r>
          </w:p>
        </w:tc>
        <w:tc>
          <w:tcPr>
            <w:tcW w:w="1290" w:type="dxa"/>
          </w:tcPr>
          <w:p w:rsidR="008B1652" w:rsidRDefault="008B1652">
            <w:pPr>
              <w:pStyle w:val="ConsPlusNormal"/>
              <w:jc w:val="center"/>
            </w:pPr>
            <w:r>
              <w:t>5056</w:t>
            </w:r>
          </w:p>
        </w:tc>
        <w:tc>
          <w:tcPr>
            <w:tcW w:w="1290" w:type="dxa"/>
          </w:tcPr>
          <w:p w:rsidR="008B1652" w:rsidRDefault="008B1652">
            <w:pPr>
              <w:pStyle w:val="ConsPlusNormal"/>
              <w:jc w:val="center"/>
            </w:pPr>
            <w:r>
              <w:t>3793</w:t>
            </w:r>
          </w:p>
        </w:tc>
        <w:tc>
          <w:tcPr>
            <w:tcW w:w="1294" w:type="dxa"/>
          </w:tcPr>
          <w:p w:rsidR="008B1652" w:rsidRDefault="008B1652">
            <w:pPr>
              <w:pStyle w:val="ConsPlusNormal"/>
              <w:jc w:val="center"/>
            </w:pPr>
            <w:r>
              <w:t>2524</w:t>
            </w:r>
          </w:p>
        </w:tc>
      </w:tr>
      <w:tr w:rsidR="008B1652">
        <w:tc>
          <w:tcPr>
            <w:tcW w:w="1984" w:type="dxa"/>
          </w:tcPr>
          <w:p w:rsidR="008B1652" w:rsidRDefault="008B1652">
            <w:pPr>
              <w:pStyle w:val="ConsPlusNormal"/>
              <w:jc w:val="center"/>
            </w:pPr>
            <w:r>
              <w:t>От 32 до 34</w:t>
            </w:r>
          </w:p>
        </w:tc>
        <w:tc>
          <w:tcPr>
            <w:tcW w:w="1290" w:type="dxa"/>
          </w:tcPr>
          <w:p w:rsidR="008B1652" w:rsidRDefault="008B1652">
            <w:pPr>
              <w:pStyle w:val="ConsPlusNormal"/>
              <w:jc w:val="center"/>
            </w:pPr>
            <w:r>
              <w:t>10492</w:t>
            </w:r>
          </w:p>
        </w:tc>
        <w:tc>
          <w:tcPr>
            <w:tcW w:w="1290" w:type="dxa"/>
          </w:tcPr>
          <w:p w:rsidR="008B1652" w:rsidRDefault="008B1652">
            <w:pPr>
              <w:pStyle w:val="ConsPlusNormal"/>
              <w:jc w:val="center"/>
            </w:pPr>
            <w:r>
              <w:t>7867</w:t>
            </w:r>
          </w:p>
        </w:tc>
        <w:tc>
          <w:tcPr>
            <w:tcW w:w="1290" w:type="dxa"/>
          </w:tcPr>
          <w:p w:rsidR="008B1652" w:rsidRDefault="008B1652">
            <w:pPr>
              <w:pStyle w:val="ConsPlusNormal"/>
              <w:jc w:val="center"/>
            </w:pPr>
            <w:r>
              <w:t>5243</w:t>
            </w:r>
          </w:p>
        </w:tc>
        <w:tc>
          <w:tcPr>
            <w:tcW w:w="1290" w:type="dxa"/>
          </w:tcPr>
          <w:p w:rsidR="008B1652" w:rsidRDefault="008B1652">
            <w:pPr>
              <w:pStyle w:val="ConsPlusNormal"/>
              <w:jc w:val="center"/>
            </w:pPr>
            <w:r>
              <w:t>9290</w:t>
            </w:r>
          </w:p>
        </w:tc>
        <w:tc>
          <w:tcPr>
            <w:tcW w:w="1290" w:type="dxa"/>
          </w:tcPr>
          <w:p w:rsidR="008B1652" w:rsidRDefault="008B1652">
            <w:pPr>
              <w:pStyle w:val="ConsPlusNormal"/>
              <w:jc w:val="center"/>
            </w:pPr>
            <w:r>
              <w:t>6972</w:t>
            </w:r>
          </w:p>
        </w:tc>
        <w:tc>
          <w:tcPr>
            <w:tcW w:w="1290" w:type="dxa"/>
          </w:tcPr>
          <w:p w:rsidR="008B1652" w:rsidRDefault="008B1652">
            <w:pPr>
              <w:pStyle w:val="ConsPlusNormal"/>
              <w:jc w:val="center"/>
            </w:pPr>
            <w:r>
              <w:t>4641</w:t>
            </w:r>
          </w:p>
        </w:tc>
        <w:tc>
          <w:tcPr>
            <w:tcW w:w="1290" w:type="dxa"/>
          </w:tcPr>
          <w:p w:rsidR="008B1652" w:rsidRDefault="008B1652">
            <w:pPr>
              <w:pStyle w:val="ConsPlusNormal"/>
              <w:jc w:val="center"/>
            </w:pPr>
            <w:r>
              <w:t>5096</w:t>
            </w:r>
          </w:p>
        </w:tc>
        <w:tc>
          <w:tcPr>
            <w:tcW w:w="1290" w:type="dxa"/>
          </w:tcPr>
          <w:p w:rsidR="008B1652" w:rsidRDefault="008B1652">
            <w:pPr>
              <w:pStyle w:val="ConsPlusNormal"/>
              <w:jc w:val="center"/>
            </w:pPr>
            <w:r>
              <w:t>3820</w:t>
            </w:r>
          </w:p>
        </w:tc>
        <w:tc>
          <w:tcPr>
            <w:tcW w:w="1294" w:type="dxa"/>
          </w:tcPr>
          <w:p w:rsidR="008B1652" w:rsidRDefault="008B1652">
            <w:pPr>
              <w:pStyle w:val="ConsPlusNormal"/>
              <w:jc w:val="center"/>
            </w:pPr>
            <w:r>
              <w:t>2552</w:t>
            </w:r>
          </w:p>
        </w:tc>
      </w:tr>
      <w:tr w:rsidR="008B1652">
        <w:tc>
          <w:tcPr>
            <w:tcW w:w="1984" w:type="dxa"/>
          </w:tcPr>
          <w:p w:rsidR="008B1652" w:rsidRDefault="008B1652">
            <w:pPr>
              <w:pStyle w:val="ConsPlusNormal"/>
              <w:jc w:val="center"/>
            </w:pPr>
            <w:r>
              <w:t>От 34 до 36</w:t>
            </w:r>
          </w:p>
        </w:tc>
        <w:tc>
          <w:tcPr>
            <w:tcW w:w="1290" w:type="dxa"/>
          </w:tcPr>
          <w:p w:rsidR="008B1652" w:rsidRDefault="008B1652">
            <w:pPr>
              <w:pStyle w:val="ConsPlusNormal"/>
              <w:jc w:val="center"/>
            </w:pPr>
            <w:r>
              <w:t>10760</w:t>
            </w:r>
          </w:p>
        </w:tc>
        <w:tc>
          <w:tcPr>
            <w:tcW w:w="1290" w:type="dxa"/>
          </w:tcPr>
          <w:p w:rsidR="008B1652" w:rsidRDefault="008B1652">
            <w:pPr>
              <w:pStyle w:val="ConsPlusNormal"/>
              <w:jc w:val="center"/>
            </w:pPr>
            <w:r>
              <w:t>8074</w:t>
            </w:r>
          </w:p>
        </w:tc>
        <w:tc>
          <w:tcPr>
            <w:tcW w:w="1290" w:type="dxa"/>
          </w:tcPr>
          <w:p w:rsidR="008B1652" w:rsidRDefault="008B1652">
            <w:pPr>
              <w:pStyle w:val="ConsPlusNormal"/>
              <w:jc w:val="center"/>
            </w:pPr>
            <w:r>
              <w:t>5383</w:t>
            </w:r>
          </w:p>
        </w:tc>
        <w:tc>
          <w:tcPr>
            <w:tcW w:w="1290" w:type="dxa"/>
          </w:tcPr>
          <w:p w:rsidR="008B1652" w:rsidRDefault="008B1652">
            <w:pPr>
              <w:pStyle w:val="ConsPlusNormal"/>
              <w:jc w:val="center"/>
            </w:pPr>
            <w:r>
              <w:t>9350</w:t>
            </w:r>
          </w:p>
        </w:tc>
        <w:tc>
          <w:tcPr>
            <w:tcW w:w="1290" w:type="dxa"/>
          </w:tcPr>
          <w:p w:rsidR="008B1652" w:rsidRDefault="008B1652">
            <w:pPr>
              <w:pStyle w:val="ConsPlusNormal"/>
              <w:jc w:val="center"/>
            </w:pPr>
            <w:r>
              <w:t>7053</w:t>
            </w:r>
          </w:p>
        </w:tc>
        <w:tc>
          <w:tcPr>
            <w:tcW w:w="1290" w:type="dxa"/>
          </w:tcPr>
          <w:p w:rsidR="008B1652" w:rsidRDefault="008B1652">
            <w:pPr>
              <w:pStyle w:val="ConsPlusNormal"/>
              <w:jc w:val="center"/>
            </w:pPr>
            <w:r>
              <w:t>4701</w:t>
            </w:r>
          </w:p>
        </w:tc>
        <w:tc>
          <w:tcPr>
            <w:tcW w:w="1290" w:type="dxa"/>
          </w:tcPr>
          <w:p w:rsidR="008B1652" w:rsidRDefault="008B1652">
            <w:pPr>
              <w:pStyle w:val="ConsPlusNormal"/>
              <w:jc w:val="center"/>
            </w:pPr>
            <w:r>
              <w:t>5129</w:t>
            </w:r>
          </w:p>
        </w:tc>
        <w:tc>
          <w:tcPr>
            <w:tcW w:w="1290" w:type="dxa"/>
          </w:tcPr>
          <w:p w:rsidR="008B1652" w:rsidRDefault="008B1652">
            <w:pPr>
              <w:pStyle w:val="ConsPlusNormal"/>
              <w:jc w:val="center"/>
            </w:pPr>
            <w:r>
              <w:t>3847</w:t>
            </w:r>
          </w:p>
        </w:tc>
        <w:tc>
          <w:tcPr>
            <w:tcW w:w="1294" w:type="dxa"/>
          </w:tcPr>
          <w:p w:rsidR="008B1652" w:rsidRDefault="008B1652">
            <w:pPr>
              <w:pStyle w:val="ConsPlusNormal"/>
              <w:jc w:val="center"/>
            </w:pPr>
            <w:r>
              <w:t>2569</w:t>
            </w:r>
          </w:p>
        </w:tc>
      </w:tr>
      <w:tr w:rsidR="008B1652">
        <w:tc>
          <w:tcPr>
            <w:tcW w:w="1984" w:type="dxa"/>
          </w:tcPr>
          <w:p w:rsidR="008B1652" w:rsidRDefault="008B1652">
            <w:pPr>
              <w:pStyle w:val="ConsPlusNormal"/>
              <w:jc w:val="center"/>
            </w:pPr>
            <w:r>
              <w:t>От 36 до 38</w:t>
            </w:r>
          </w:p>
        </w:tc>
        <w:tc>
          <w:tcPr>
            <w:tcW w:w="1290" w:type="dxa"/>
          </w:tcPr>
          <w:p w:rsidR="008B1652" w:rsidRDefault="008B1652">
            <w:pPr>
              <w:pStyle w:val="ConsPlusNormal"/>
              <w:jc w:val="center"/>
            </w:pPr>
            <w:r>
              <w:t>10824</w:t>
            </w:r>
          </w:p>
        </w:tc>
        <w:tc>
          <w:tcPr>
            <w:tcW w:w="1290" w:type="dxa"/>
          </w:tcPr>
          <w:p w:rsidR="008B1652" w:rsidRDefault="008B1652">
            <w:pPr>
              <w:pStyle w:val="ConsPlusNormal"/>
              <w:jc w:val="center"/>
            </w:pPr>
            <w:r>
              <w:t>8118</w:t>
            </w:r>
          </w:p>
        </w:tc>
        <w:tc>
          <w:tcPr>
            <w:tcW w:w="1290" w:type="dxa"/>
          </w:tcPr>
          <w:p w:rsidR="008B1652" w:rsidRDefault="008B1652">
            <w:pPr>
              <w:pStyle w:val="ConsPlusNormal"/>
              <w:jc w:val="center"/>
            </w:pPr>
            <w:r>
              <w:t>5412</w:t>
            </w:r>
          </w:p>
        </w:tc>
        <w:tc>
          <w:tcPr>
            <w:tcW w:w="1290" w:type="dxa"/>
          </w:tcPr>
          <w:p w:rsidR="008B1652" w:rsidRDefault="008B1652">
            <w:pPr>
              <w:pStyle w:val="ConsPlusNormal"/>
              <w:jc w:val="center"/>
            </w:pPr>
            <w:r>
              <w:t>9405</w:t>
            </w:r>
          </w:p>
        </w:tc>
        <w:tc>
          <w:tcPr>
            <w:tcW w:w="1290" w:type="dxa"/>
          </w:tcPr>
          <w:p w:rsidR="008B1652" w:rsidRDefault="008B1652">
            <w:pPr>
              <w:pStyle w:val="ConsPlusNormal"/>
              <w:jc w:val="center"/>
            </w:pPr>
            <w:r>
              <w:t>7057</w:t>
            </w:r>
          </w:p>
        </w:tc>
        <w:tc>
          <w:tcPr>
            <w:tcW w:w="1290" w:type="dxa"/>
          </w:tcPr>
          <w:p w:rsidR="008B1652" w:rsidRDefault="008B1652">
            <w:pPr>
              <w:pStyle w:val="ConsPlusNormal"/>
              <w:jc w:val="center"/>
            </w:pPr>
            <w:r>
              <w:t>4703</w:t>
            </w:r>
          </w:p>
        </w:tc>
        <w:tc>
          <w:tcPr>
            <w:tcW w:w="1290" w:type="dxa"/>
          </w:tcPr>
          <w:p w:rsidR="008B1652" w:rsidRDefault="008B1652">
            <w:pPr>
              <w:pStyle w:val="ConsPlusNormal"/>
              <w:jc w:val="center"/>
            </w:pPr>
            <w:r>
              <w:t>5233</w:t>
            </w:r>
          </w:p>
        </w:tc>
        <w:tc>
          <w:tcPr>
            <w:tcW w:w="1290" w:type="dxa"/>
          </w:tcPr>
          <w:p w:rsidR="008B1652" w:rsidRDefault="008B1652">
            <w:pPr>
              <w:pStyle w:val="ConsPlusNormal"/>
              <w:jc w:val="center"/>
            </w:pPr>
            <w:r>
              <w:t>3920</w:t>
            </w:r>
          </w:p>
        </w:tc>
        <w:tc>
          <w:tcPr>
            <w:tcW w:w="1294" w:type="dxa"/>
          </w:tcPr>
          <w:p w:rsidR="008B1652" w:rsidRDefault="008B1652">
            <w:pPr>
              <w:pStyle w:val="ConsPlusNormal"/>
              <w:jc w:val="center"/>
            </w:pPr>
            <w:r>
              <w:t>2647</w:t>
            </w:r>
          </w:p>
        </w:tc>
      </w:tr>
      <w:tr w:rsidR="008B1652">
        <w:tc>
          <w:tcPr>
            <w:tcW w:w="1984" w:type="dxa"/>
          </w:tcPr>
          <w:p w:rsidR="008B1652" w:rsidRDefault="008B1652">
            <w:pPr>
              <w:pStyle w:val="ConsPlusNormal"/>
              <w:jc w:val="center"/>
            </w:pPr>
            <w:r>
              <w:t>От 38 до 40</w:t>
            </w:r>
          </w:p>
        </w:tc>
        <w:tc>
          <w:tcPr>
            <w:tcW w:w="1290" w:type="dxa"/>
          </w:tcPr>
          <w:p w:rsidR="008B1652" w:rsidRDefault="008B1652">
            <w:pPr>
              <w:pStyle w:val="ConsPlusNormal"/>
              <w:jc w:val="center"/>
            </w:pPr>
            <w:r>
              <w:t>10957</w:t>
            </w:r>
          </w:p>
        </w:tc>
        <w:tc>
          <w:tcPr>
            <w:tcW w:w="1290" w:type="dxa"/>
          </w:tcPr>
          <w:p w:rsidR="008B1652" w:rsidRDefault="008B1652">
            <w:pPr>
              <w:pStyle w:val="ConsPlusNormal"/>
              <w:jc w:val="center"/>
            </w:pPr>
            <w:r>
              <w:t>8218</w:t>
            </w:r>
          </w:p>
        </w:tc>
        <w:tc>
          <w:tcPr>
            <w:tcW w:w="1290" w:type="dxa"/>
          </w:tcPr>
          <w:p w:rsidR="008B1652" w:rsidRDefault="008B1652">
            <w:pPr>
              <w:pStyle w:val="ConsPlusNormal"/>
              <w:jc w:val="center"/>
            </w:pPr>
            <w:r>
              <w:t>5478</w:t>
            </w:r>
          </w:p>
        </w:tc>
        <w:tc>
          <w:tcPr>
            <w:tcW w:w="1290" w:type="dxa"/>
          </w:tcPr>
          <w:p w:rsidR="008B1652" w:rsidRDefault="008B1652">
            <w:pPr>
              <w:pStyle w:val="ConsPlusNormal"/>
              <w:jc w:val="center"/>
            </w:pPr>
            <w:r>
              <w:t>9471</w:t>
            </w:r>
          </w:p>
        </w:tc>
        <w:tc>
          <w:tcPr>
            <w:tcW w:w="1290" w:type="dxa"/>
          </w:tcPr>
          <w:p w:rsidR="008B1652" w:rsidRDefault="008B1652">
            <w:pPr>
              <w:pStyle w:val="ConsPlusNormal"/>
              <w:jc w:val="center"/>
            </w:pPr>
            <w:r>
              <w:t>7103</w:t>
            </w:r>
          </w:p>
        </w:tc>
        <w:tc>
          <w:tcPr>
            <w:tcW w:w="1290" w:type="dxa"/>
          </w:tcPr>
          <w:p w:rsidR="008B1652" w:rsidRDefault="008B1652">
            <w:pPr>
              <w:pStyle w:val="ConsPlusNormal"/>
              <w:jc w:val="center"/>
            </w:pPr>
            <w:r>
              <w:t>4736</w:t>
            </w:r>
          </w:p>
        </w:tc>
        <w:tc>
          <w:tcPr>
            <w:tcW w:w="1290" w:type="dxa"/>
          </w:tcPr>
          <w:p w:rsidR="008B1652" w:rsidRDefault="008B1652">
            <w:pPr>
              <w:pStyle w:val="ConsPlusNormal"/>
              <w:jc w:val="center"/>
            </w:pPr>
            <w:r>
              <w:t>5379</w:t>
            </w:r>
          </w:p>
        </w:tc>
        <w:tc>
          <w:tcPr>
            <w:tcW w:w="1290" w:type="dxa"/>
          </w:tcPr>
          <w:p w:rsidR="008B1652" w:rsidRDefault="008B1652">
            <w:pPr>
              <w:pStyle w:val="ConsPlusNormal"/>
              <w:jc w:val="center"/>
            </w:pPr>
            <w:r>
              <w:t>4033</w:t>
            </w:r>
          </w:p>
        </w:tc>
        <w:tc>
          <w:tcPr>
            <w:tcW w:w="1294" w:type="dxa"/>
          </w:tcPr>
          <w:p w:rsidR="008B1652" w:rsidRDefault="008B1652">
            <w:pPr>
              <w:pStyle w:val="ConsPlusNormal"/>
              <w:jc w:val="center"/>
            </w:pPr>
            <w:r>
              <w:t>2686</w:t>
            </w:r>
          </w:p>
        </w:tc>
      </w:tr>
      <w:tr w:rsidR="008B1652">
        <w:tc>
          <w:tcPr>
            <w:tcW w:w="1984" w:type="dxa"/>
          </w:tcPr>
          <w:p w:rsidR="008B1652" w:rsidRDefault="008B1652">
            <w:pPr>
              <w:pStyle w:val="ConsPlusNormal"/>
              <w:jc w:val="center"/>
            </w:pPr>
            <w:r>
              <w:t>От 40 до 44</w:t>
            </w:r>
          </w:p>
        </w:tc>
        <w:tc>
          <w:tcPr>
            <w:tcW w:w="1290" w:type="dxa"/>
          </w:tcPr>
          <w:p w:rsidR="008B1652" w:rsidRDefault="008B1652">
            <w:pPr>
              <w:pStyle w:val="ConsPlusNormal"/>
              <w:jc w:val="center"/>
            </w:pPr>
            <w:r>
              <w:t>11501</w:t>
            </w:r>
          </w:p>
        </w:tc>
        <w:tc>
          <w:tcPr>
            <w:tcW w:w="1290" w:type="dxa"/>
          </w:tcPr>
          <w:p w:rsidR="008B1652" w:rsidRDefault="008B1652">
            <w:pPr>
              <w:pStyle w:val="ConsPlusNormal"/>
              <w:jc w:val="center"/>
            </w:pPr>
            <w:r>
              <w:t>8629</w:t>
            </w:r>
          </w:p>
        </w:tc>
        <w:tc>
          <w:tcPr>
            <w:tcW w:w="1290" w:type="dxa"/>
          </w:tcPr>
          <w:p w:rsidR="008B1652" w:rsidRDefault="008B1652">
            <w:pPr>
              <w:pStyle w:val="ConsPlusNormal"/>
              <w:jc w:val="center"/>
            </w:pPr>
            <w:r>
              <w:t>5750</w:t>
            </w:r>
          </w:p>
        </w:tc>
        <w:tc>
          <w:tcPr>
            <w:tcW w:w="1290" w:type="dxa"/>
          </w:tcPr>
          <w:p w:rsidR="008B1652" w:rsidRDefault="008B1652">
            <w:pPr>
              <w:pStyle w:val="ConsPlusNormal"/>
              <w:jc w:val="center"/>
            </w:pPr>
            <w:r>
              <w:t>9677</w:t>
            </w:r>
          </w:p>
        </w:tc>
        <w:tc>
          <w:tcPr>
            <w:tcW w:w="1290" w:type="dxa"/>
          </w:tcPr>
          <w:p w:rsidR="008B1652" w:rsidRDefault="008B1652">
            <w:pPr>
              <w:pStyle w:val="ConsPlusNormal"/>
              <w:jc w:val="center"/>
            </w:pPr>
            <w:r>
              <w:t>7256</w:t>
            </w:r>
          </w:p>
        </w:tc>
        <w:tc>
          <w:tcPr>
            <w:tcW w:w="1290" w:type="dxa"/>
          </w:tcPr>
          <w:p w:rsidR="008B1652" w:rsidRDefault="008B1652">
            <w:pPr>
              <w:pStyle w:val="ConsPlusNormal"/>
              <w:jc w:val="center"/>
            </w:pPr>
            <w:r>
              <w:t>4769</w:t>
            </w:r>
          </w:p>
        </w:tc>
        <w:tc>
          <w:tcPr>
            <w:tcW w:w="1290" w:type="dxa"/>
          </w:tcPr>
          <w:p w:rsidR="008B1652" w:rsidRDefault="008B1652">
            <w:pPr>
              <w:pStyle w:val="ConsPlusNormal"/>
              <w:jc w:val="center"/>
            </w:pPr>
            <w:r>
              <w:t>5519</w:t>
            </w:r>
          </w:p>
        </w:tc>
        <w:tc>
          <w:tcPr>
            <w:tcW w:w="1290" w:type="dxa"/>
          </w:tcPr>
          <w:p w:rsidR="008B1652" w:rsidRDefault="008B1652">
            <w:pPr>
              <w:pStyle w:val="ConsPlusNormal"/>
              <w:jc w:val="center"/>
            </w:pPr>
            <w:r>
              <w:t>4139</w:t>
            </w:r>
          </w:p>
        </w:tc>
        <w:tc>
          <w:tcPr>
            <w:tcW w:w="1294" w:type="dxa"/>
          </w:tcPr>
          <w:p w:rsidR="008B1652" w:rsidRDefault="008B1652">
            <w:pPr>
              <w:pStyle w:val="ConsPlusNormal"/>
              <w:jc w:val="center"/>
            </w:pPr>
            <w:r>
              <w:t>2759</w:t>
            </w:r>
          </w:p>
        </w:tc>
      </w:tr>
      <w:tr w:rsidR="008B1652">
        <w:tc>
          <w:tcPr>
            <w:tcW w:w="1984" w:type="dxa"/>
          </w:tcPr>
          <w:p w:rsidR="008B1652" w:rsidRDefault="008B1652">
            <w:pPr>
              <w:pStyle w:val="ConsPlusNormal"/>
              <w:jc w:val="center"/>
            </w:pPr>
            <w:r>
              <w:t>От 44 до 48</w:t>
            </w:r>
          </w:p>
        </w:tc>
        <w:tc>
          <w:tcPr>
            <w:tcW w:w="1290" w:type="dxa"/>
          </w:tcPr>
          <w:p w:rsidR="008B1652" w:rsidRDefault="008B1652">
            <w:pPr>
              <w:pStyle w:val="ConsPlusNormal"/>
              <w:jc w:val="center"/>
            </w:pPr>
            <w:r>
              <w:t>11902</w:t>
            </w:r>
          </w:p>
        </w:tc>
        <w:tc>
          <w:tcPr>
            <w:tcW w:w="1290" w:type="dxa"/>
          </w:tcPr>
          <w:p w:rsidR="008B1652" w:rsidRDefault="008B1652">
            <w:pPr>
              <w:pStyle w:val="ConsPlusNormal"/>
              <w:jc w:val="center"/>
            </w:pPr>
            <w:r>
              <w:t>8927</w:t>
            </w:r>
          </w:p>
        </w:tc>
        <w:tc>
          <w:tcPr>
            <w:tcW w:w="1290" w:type="dxa"/>
          </w:tcPr>
          <w:p w:rsidR="008B1652" w:rsidRDefault="008B1652">
            <w:pPr>
              <w:pStyle w:val="ConsPlusNormal"/>
              <w:jc w:val="center"/>
            </w:pPr>
            <w:r>
              <w:t>5949</w:t>
            </w:r>
          </w:p>
        </w:tc>
        <w:tc>
          <w:tcPr>
            <w:tcW w:w="1290" w:type="dxa"/>
          </w:tcPr>
          <w:p w:rsidR="008B1652" w:rsidRDefault="008B1652">
            <w:pPr>
              <w:pStyle w:val="ConsPlusNormal"/>
              <w:jc w:val="center"/>
            </w:pPr>
            <w:r>
              <w:t>9876</w:t>
            </w:r>
          </w:p>
        </w:tc>
        <w:tc>
          <w:tcPr>
            <w:tcW w:w="1290" w:type="dxa"/>
          </w:tcPr>
          <w:p w:rsidR="008B1652" w:rsidRDefault="008B1652">
            <w:pPr>
              <w:pStyle w:val="ConsPlusNormal"/>
              <w:jc w:val="center"/>
            </w:pPr>
            <w:r>
              <w:t>7408</w:t>
            </w:r>
          </w:p>
        </w:tc>
        <w:tc>
          <w:tcPr>
            <w:tcW w:w="1290" w:type="dxa"/>
          </w:tcPr>
          <w:p w:rsidR="008B1652" w:rsidRDefault="008B1652">
            <w:pPr>
              <w:pStyle w:val="ConsPlusNormal"/>
              <w:jc w:val="center"/>
            </w:pPr>
            <w:r>
              <w:t>4934</w:t>
            </w:r>
          </w:p>
        </w:tc>
        <w:tc>
          <w:tcPr>
            <w:tcW w:w="1290" w:type="dxa"/>
          </w:tcPr>
          <w:p w:rsidR="008B1652" w:rsidRDefault="008B1652">
            <w:pPr>
              <w:pStyle w:val="ConsPlusNormal"/>
              <w:jc w:val="center"/>
            </w:pPr>
            <w:r>
              <w:t>5664</w:t>
            </w:r>
          </w:p>
        </w:tc>
        <w:tc>
          <w:tcPr>
            <w:tcW w:w="1290" w:type="dxa"/>
          </w:tcPr>
          <w:p w:rsidR="008B1652" w:rsidRDefault="008B1652">
            <w:pPr>
              <w:pStyle w:val="ConsPlusNormal"/>
              <w:jc w:val="center"/>
            </w:pPr>
            <w:r>
              <w:t>4245</w:t>
            </w:r>
          </w:p>
        </w:tc>
        <w:tc>
          <w:tcPr>
            <w:tcW w:w="1294" w:type="dxa"/>
          </w:tcPr>
          <w:p w:rsidR="008B1652" w:rsidRDefault="008B1652">
            <w:pPr>
              <w:pStyle w:val="ConsPlusNormal"/>
              <w:jc w:val="center"/>
            </w:pPr>
            <w:r>
              <w:t>2827</w:t>
            </w:r>
          </w:p>
        </w:tc>
      </w:tr>
      <w:tr w:rsidR="008B1652">
        <w:tc>
          <w:tcPr>
            <w:tcW w:w="1984" w:type="dxa"/>
          </w:tcPr>
          <w:p w:rsidR="008B1652" w:rsidRDefault="008B1652">
            <w:pPr>
              <w:pStyle w:val="ConsPlusNormal"/>
              <w:jc w:val="center"/>
            </w:pPr>
            <w:r>
              <w:t>От 48 до 52</w:t>
            </w:r>
          </w:p>
        </w:tc>
        <w:tc>
          <w:tcPr>
            <w:tcW w:w="1290" w:type="dxa"/>
          </w:tcPr>
          <w:p w:rsidR="008B1652" w:rsidRDefault="008B1652">
            <w:pPr>
              <w:pStyle w:val="ConsPlusNormal"/>
              <w:jc w:val="center"/>
            </w:pPr>
            <w:r>
              <w:t>12310</w:t>
            </w:r>
          </w:p>
        </w:tc>
        <w:tc>
          <w:tcPr>
            <w:tcW w:w="1290" w:type="dxa"/>
          </w:tcPr>
          <w:p w:rsidR="008B1652" w:rsidRDefault="008B1652">
            <w:pPr>
              <w:pStyle w:val="ConsPlusNormal"/>
              <w:jc w:val="center"/>
            </w:pPr>
            <w:r>
              <w:t>9230</w:t>
            </w:r>
          </w:p>
        </w:tc>
        <w:tc>
          <w:tcPr>
            <w:tcW w:w="1290" w:type="dxa"/>
          </w:tcPr>
          <w:p w:rsidR="008B1652" w:rsidRDefault="008B1652">
            <w:pPr>
              <w:pStyle w:val="ConsPlusNormal"/>
              <w:jc w:val="center"/>
            </w:pPr>
            <w:r>
              <w:t>6155</w:t>
            </w:r>
          </w:p>
        </w:tc>
        <w:tc>
          <w:tcPr>
            <w:tcW w:w="1290" w:type="dxa"/>
          </w:tcPr>
          <w:p w:rsidR="008B1652" w:rsidRDefault="008B1652">
            <w:pPr>
              <w:pStyle w:val="ConsPlusNormal"/>
              <w:jc w:val="center"/>
            </w:pPr>
            <w:r>
              <w:t>10148</w:t>
            </w:r>
          </w:p>
        </w:tc>
        <w:tc>
          <w:tcPr>
            <w:tcW w:w="1290" w:type="dxa"/>
          </w:tcPr>
          <w:p w:rsidR="008B1652" w:rsidRDefault="008B1652">
            <w:pPr>
              <w:pStyle w:val="ConsPlusNormal"/>
              <w:jc w:val="center"/>
            </w:pPr>
            <w:r>
              <w:t>7614</w:t>
            </w:r>
          </w:p>
        </w:tc>
        <w:tc>
          <w:tcPr>
            <w:tcW w:w="1290" w:type="dxa"/>
          </w:tcPr>
          <w:p w:rsidR="008B1652" w:rsidRDefault="008B1652">
            <w:pPr>
              <w:pStyle w:val="ConsPlusNormal"/>
              <w:jc w:val="center"/>
            </w:pPr>
            <w:r>
              <w:t>5074</w:t>
            </w:r>
          </w:p>
        </w:tc>
        <w:tc>
          <w:tcPr>
            <w:tcW w:w="1290" w:type="dxa"/>
          </w:tcPr>
          <w:p w:rsidR="008B1652" w:rsidRDefault="008B1652">
            <w:pPr>
              <w:pStyle w:val="ConsPlusNormal"/>
              <w:jc w:val="center"/>
            </w:pPr>
            <w:r>
              <w:t>5810</w:t>
            </w:r>
          </w:p>
        </w:tc>
        <w:tc>
          <w:tcPr>
            <w:tcW w:w="1290" w:type="dxa"/>
          </w:tcPr>
          <w:p w:rsidR="008B1652" w:rsidRDefault="008B1652">
            <w:pPr>
              <w:pStyle w:val="ConsPlusNormal"/>
              <w:jc w:val="center"/>
            </w:pPr>
            <w:r>
              <w:t>4358</w:t>
            </w:r>
          </w:p>
        </w:tc>
        <w:tc>
          <w:tcPr>
            <w:tcW w:w="1294" w:type="dxa"/>
          </w:tcPr>
          <w:p w:rsidR="008B1652" w:rsidRDefault="008B1652">
            <w:pPr>
              <w:pStyle w:val="ConsPlusNormal"/>
              <w:jc w:val="center"/>
            </w:pPr>
            <w:r>
              <w:t>2905</w:t>
            </w:r>
          </w:p>
        </w:tc>
      </w:tr>
      <w:tr w:rsidR="008B1652">
        <w:tc>
          <w:tcPr>
            <w:tcW w:w="1984" w:type="dxa"/>
          </w:tcPr>
          <w:p w:rsidR="008B1652" w:rsidRDefault="008B1652">
            <w:pPr>
              <w:pStyle w:val="ConsPlusNormal"/>
              <w:jc w:val="center"/>
            </w:pPr>
            <w:r>
              <w:t>От 52 до 56</w:t>
            </w:r>
          </w:p>
        </w:tc>
        <w:tc>
          <w:tcPr>
            <w:tcW w:w="1290" w:type="dxa"/>
          </w:tcPr>
          <w:p w:rsidR="008B1652" w:rsidRDefault="008B1652">
            <w:pPr>
              <w:pStyle w:val="ConsPlusNormal"/>
              <w:jc w:val="center"/>
            </w:pPr>
            <w:r>
              <w:t>12555</w:t>
            </w:r>
          </w:p>
        </w:tc>
        <w:tc>
          <w:tcPr>
            <w:tcW w:w="1290" w:type="dxa"/>
          </w:tcPr>
          <w:p w:rsidR="008B1652" w:rsidRDefault="008B1652">
            <w:pPr>
              <w:pStyle w:val="ConsPlusNormal"/>
              <w:jc w:val="center"/>
            </w:pPr>
            <w:r>
              <w:t>9418</w:t>
            </w:r>
          </w:p>
        </w:tc>
        <w:tc>
          <w:tcPr>
            <w:tcW w:w="1290" w:type="dxa"/>
          </w:tcPr>
          <w:p w:rsidR="008B1652" w:rsidRDefault="008B1652">
            <w:pPr>
              <w:pStyle w:val="ConsPlusNormal"/>
              <w:jc w:val="center"/>
            </w:pPr>
            <w:r>
              <w:t>6281</w:t>
            </w:r>
          </w:p>
        </w:tc>
        <w:tc>
          <w:tcPr>
            <w:tcW w:w="1290" w:type="dxa"/>
          </w:tcPr>
          <w:p w:rsidR="008B1652" w:rsidRDefault="008B1652">
            <w:pPr>
              <w:pStyle w:val="ConsPlusNormal"/>
              <w:jc w:val="center"/>
            </w:pPr>
            <w:r>
              <w:t>10260</w:t>
            </w:r>
          </w:p>
        </w:tc>
        <w:tc>
          <w:tcPr>
            <w:tcW w:w="1290" w:type="dxa"/>
          </w:tcPr>
          <w:p w:rsidR="008B1652" w:rsidRDefault="008B1652">
            <w:pPr>
              <w:pStyle w:val="ConsPlusNormal"/>
              <w:jc w:val="center"/>
            </w:pPr>
            <w:r>
              <w:t>7700</w:t>
            </w:r>
          </w:p>
        </w:tc>
        <w:tc>
          <w:tcPr>
            <w:tcW w:w="1290" w:type="dxa"/>
          </w:tcPr>
          <w:p w:rsidR="008B1652" w:rsidRDefault="008B1652">
            <w:pPr>
              <w:pStyle w:val="ConsPlusNormal"/>
              <w:jc w:val="center"/>
            </w:pPr>
            <w:r>
              <w:t>5127</w:t>
            </w:r>
          </w:p>
        </w:tc>
        <w:tc>
          <w:tcPr>
            <w:tcW w:w="1290" w:type="dxa"/>
          </w:tcPr>
          <w:p w:rsidR="008B1652" w:rsidRDefault="008B1652">
            <w:pPr>
              <w:pStyle w:val="ConsPlusNormal"/>
              <w:jc w:val="center"/>
            </w:pPr>
            <w:r>
              <w:t>5837</w:t>
            </w:r>
          </w:p>
        </w:tc>
        <w:tc>
          <w:tcPr>
            <w:tcW w:w="1290" w:type="dxa"/>
          </w:tcPr>
          <w:p w:rsidR="008B1652" w:rsidRDefault="008B1652">
            <w:pPr>
              <w:pStyle w:val="ConsPlusNormal"/>
              <w:jc w:val="center"/>
            </w:pPr>
            <w:r>
              <w:t>4377</w:t>
            </w:r>
          </w:p>
        </w:tc>
        <w:tc>
          <w:tcPr>
            <w:tcW w:w="1294" w:type="dxa"/>
          </w:tcPr>
          <w:p w:rsidR="008B1652" w:rsidRDefault="008B1652">
            <w:pPr>
              <w:pStyle w:val="ConsPlusNormal"/>
              <w:jc w:val="center"/>
            </w:pPr>
            <w:r>
              <w:t>2918</w:t>
            </w:r>
          </w:p>
        </w:tc>
      </w:tr>
      <w:tr w:rsidR="008B1652">
        <w:tc>
          <w:tcPr>
            <w:tcW w:w="1984" w:type="dxa"/>
          </w:tcPr>
          <w:p w:rsidR="008B1652" w:rsidRDefault="008B1652">
            <w:pPr>
              <w:pStyle w:val="ConsPlusNormal"/>
              <w:jc w:val="center"/>
            </w:pPr>
            <w:r>
              <w:t>От 56 до 60</w:t>
            </w:r>
          </w:p>
        </w:tc>
        <w:tc>
          <w:tcPr>
            <w:tcW w:w="1290" w:type="dxa"/>
          </w:tcPr>
          <w:p w:rsidR="008B1652" w:rsidRDefault="008B1652">
            <w:pPr>
              <w:pStyle w:val="ConsPlusNormal"/>
              <w:jc w:val="center"/>
            </w:pPr>
            <w:r>
              <w:t>12801</w:t>
            </w:r>
          </w:p>
        </w:tc>
        <w:tc>
          <w:tcPr>
            <w:tcW w:w="1290" w:type="dxa"/>
          </w:tcPr>
          <w:p w:rsidR="008B1652" w:rsidRDefault="008B1652">
            <w:pPr>
              <w:pStyle w:val="ConsPlusNormal"/>
              <w:jc w:val="center"/>
            </w:pPr>
            <w:r>
              <w:t>9597</w:t>
            </w:r>
          </w:p>
        </w:tc>
        <w:tc>
          <w:tcPr>
            <w:tcW w:w="1290" w:type="dxa"/>
          </w:tcPr>
          <w:p w:rsidR="008B1652" w:rsidRDefault="008B1652">
            <w:pPr>
              <w:pStyle w:val="ConsPlusNormal"/>
              <w:jc w:val="center"/>
            </w:pPr>
            <w:r>
              <w:t>6400</w:t>
            </w:r>
          </w:p>
        </w:tc>
        <w:tc>
          <w:tcPr>
            <w:tcW w:w="1290" w:type="dxa"/>
          </w:tcPr>
          <w:p w:rsidR="008B1652" w:rsidRDefault="008B1652">
            <w:pPr>
              <w:pStyle w:val="ConsPlusNormal"/>
              <w:jc w:val="center"/>
            </w:pPr>
            <w:r>
              <w:t>10380</w:t>
            </w:r>
          </w:p>
        </w:tc>
        <w:tc>
          <w:tcPr>
            <w:tcW w:w="1290" w:type="dxa"/>
          </w:tcPr>
          <w:p w:rsidR="008B1652" w:rsidRDefault="008B1652">
            <w:pPr>
              <w:pStyle w:val="ConsPlusNormal"/>
              <w:jc w:val="center"/>
            </w:pPr>
            <w:r>
              <w:t>7787</w:t>
            </w:r>
          </w:p>
        </w:tc>
        <w:tc>
          <w:tcPr>
            <w:tcW w:w="1290" w:type="dxa"/>
          </w:tcPr>
          <w:p w:rsidR="008B1652" w:rsidRDefault="008B1652">
            <w:pPr>
              <w:pStyle w:val="ConsPlusNormal"/>
              <w:jc w:val="center"/>
            </w:pPr>
            <w:r>
              <w:t>5193</w:t>
            </w:r>
          </w:p>
        </w:tc>
        <w:tc>
          <w:tcPr>
            <w:tcW w:w="1290" w:type="dxa"/>
          </w:tcPr>
          <w:p w:rsidR="008B1652" w:rsidRDefault="008B1652">
            <w:pPr>
              <w:pStyle w:val="ConsPlusNormal"/>
              <w:jc w:val="center"/>
            </w:pPr>
            <w:r>
              <w:t>5863</w:t>
            </w:r>
          </w:p>
        </w:tc>
        <w:tc>
          <w:tcPr>
            <w:tcW w:w="1290" w:type="dxa"/>
          </w:tcPr>
          <w:p w:rsidR="008B1652" w:rsidRDefault="008B1652">
            <w:pPr>
              <w:pStyle w:val="ConsPlusNormal"/>
              <w:jc w:val="center"/>
            </w:pPr>
            <w:r>
              <w:t>4397</w:t>
            </w:r>
          </w:p>
        </w:tc>
        <w:tc>
          <w:tcPr>
            <w:tcW w:w="1294" w:type="dxa"/>
          </w:tcPr>
          <w:p w:rsidR="008B1652" w:rsidRDefault="008B1652">
            <w:pPr>
              <w:pStyle w:val="ConsPlusNormal"/>
              <w:jc w:val="center"/>
            </w:pPr>
            <w:r>
              <w:t>2932</w:t>
            </w:r>
          </w:p>
        </w:tc>
      </w:tr>
      <w:tr w:rsidR="008B1652">
        <w:tc>
          <w:tcPr>
            <w:tcW w:w="1984" w:type="dxa"/>
          </w:tcPr>
          <w:p w:rsidR="008B1652" w:rsidRDefault="008B1652">
            <w:pPr>
              <w:pStyle w:val="ConsPlusNormal"/>
              <w:jc w:val="center"/>
            </w:pPr>
            <w:r>
              <w:t>От 60 до 70</w:t>
            </w:r>
          </w:p>
        </w:tc>
        <w:tc>
          <w:tcPr>
            <w:tcW w:w="1290" w:type="dxa"/>
          </w:tcPr>
          <w:p w:rsidR="008B1652" w:rsidRDefault="008B1652">
            <w:pPr>
              <w:pStyle w:val="ConsPlusNormal"/>
              <w:jc w:val="center"/>
            </w:pPr>
            <w:r>
              <w:t>13411</w:t>
            </w:r>
          </w:p>
        </w:tc>
        <w:tc>
          <w:tcPr>
            <w:tcW w:w="1290" w:type="dxa"/>
          </w:tcPr>
          <w:p w:rsidR="008B1652" w:rsidRDefault="008B1652">
            <w:pPr>
              <w:pStyle w:val="ConsPlusNormal"/>
              <w:jc w:val="center"/>
            </w:pPr>
            <w:r>
              <w:t>10055</w:t>
            </w:r>
          </w:p>
        </w:tc>
        <w:tc>
          <w:tcPr>
            <w:tcW w:w="1290" w:type="dxa"/>
          </w:tcPr>
          <w:p w:rsidR="008B1652" w:rsidRDefault="008B1652">
            <w:pPr>
              <w:pStyle w:val="ConsPlusNormal"/>
              <w:jc w:val="center"/>
            </w:pPr>
            <w:r>
              <w:t>6705</w:t>
            </w:r>
          </w:p>
        </w:tc>
        <w:tc>
          <w:tcPr>
            <w:tcW w:w="1290" w:type="dxa"/>
          </w:tcPr>
          <w:p w:rsidR="008B1652" w:rsidRDefault="008B1652">
            <w:pPr>
              <w:pStyle w:val="ConsPlusNormal"/>
              <w:jc w:val="center"/>
            </w:pPr>
            <w:r>
              <w:t>10672</w:t>
            </w:r>
          </w:p>
        </w:tc>
        <w:tc>
          <w:tcPr>
            <w:tcW w:w="1290" w:type="dxa"/>
          </w:tcPr>
          <w:p w:rsidR="008B1652" w:rsidRDefault="008B1652">
            <w:pPr>
              <w:pStyle w:val="ConsPlusNormal"/>
              <w:jc w:val="center"/>
            </w:pPr>
            <w:r>
              <w:t>7999</w:t>
            </w:r>
          </w:p>
        </w:tc>
        <w:tc>
          <w:tcPr>
            <w:tcW w:w="1290" w:type="dxa"/>
          </w:tcPr>
          <w:p w:rsidR="008B1652" w:rsidRDefault="008B1652">
            <w:pPr>
              <w:pStyle w:val="ConsPlusNormal"/>
              <w:jc w:val="center"/>
            </w:pPr>
            <w:r>
              <w:t>5333</w:t>
            </w:r>
          </w:p>
        </w:tc>
        <w:tc>
          <w:tcPr>
            <w:tcW w:w="1290" w:type="dxa"/>
          </w:tcPr>
          <w:p w:rsidR="008B1652" w:rsidRDefault="008B1652">
            <w:pPr>
              <w:pStyle w:val="ConsPlusNormal"/>
              <w:jc w:val="center"/>
            </w:pPr>
            <w:r>
              <w:t>5963</w:t>
            </w:r>
          </w:p>
        </w:tc>
        <w:tc>
          <w:tcPr>
            <w:tcW w:w="1290" w:type="dxa"/>
          </w:tcPr>
          <w:p w:rsidR="008B1652" w:rsidRDefault="008B1652">
            <w:pPr>
              <w:pStyle w:val="ConsPlusNormal"/>
              <w:jc w:val="center"/>
            </w:pPr>
            <w:r>
              <w:t>4470</w:t>
            </w:r>
          </w:p>
        </w:tc>
        <w:tc>
          <w:tcPr>
            <w:tcW w:w="1294" w:type="dxa"/>
          </w:tcPr>
          <w:p w:rsidR="008B1652" w:rsidRDefault="008B1652">
            <w:pPr>
              <w:pStyle w:val="ConsPlusNormal"/>
              <w:jc w:val="center"/>
            </w:pPr>
            <w:r>
              <w:t>2978</w:t>
            </w:r>
          </w:p>
        </w:tc>
      </w:tr>
      <w:tr w:rsidR="008B1652">
        <w:tc>
          <w:tcPr>
            <w:tcW w:w="1984" w:type="dxa"/>
          </w:tcPr>
          <w:p w:rsidR="008B1652" w:rsidRDefault="008B1652">
            <w:pPr>
              <w:pStyle w:val="ConsPlusNormal"/>
              <w:jc w:val="center"/>
            </w:pPr>
            <w:r>
              <w:t>От 70 до 80</w:t>
            </w:r>
          </w:p>
        </w:tc>
        <w:tc>
          <w:tcPr>
            <w:tcW w:w="1290" w:type="dxa"/>
          </w:tcPr>
          <w:p w:rsidR="008B1652" w:rsidRDefault="008B1652">
            <w:pPr>
              <w:pStyle w:val="ConsPlusNormal"/>
              <w:jc w:val="center"/>
            </w:pPr>
            <w:r>
              <w:t>14074</w:t>
            </w:r>
          </w:p>
        </w:tc>
        <w:tc>
          <w:tcPr>
            <w:tcW w:w="1290" w:type="dxa"/>
          </w:tcPr>
          <w:p w:rsidR="008B1652" w:rsidRDefault="008B1652">
            <w:pPr>
              <w:pStyle w:val="ConsPlusNormal"/>
              <w:jc w:val="center"/>
            </w:pPr>
            <w:r>
              <w:t>10552</w:t>
            </w:r>
          </w:p>
        </w:tc>
        <w:tc>
          <w:tcPr>
            <w:tcW w:w="1290" w:type="dxa"/>
          </w:tcPr>
          <w:p w:rsidR="008B1652" w:rsidRDefault="008B1652">
            <w:pPr>
              <w:pStyle w:val="ConsPlusNormal"/>
              <w:jc w:val="center"/>
            </w:pPr>
            <w:r>
              <w:t>7037</w:t>
            </w:r>
          </w:p>
        </w:tc>
        <w:tc>
          <w:tcPr>
            <w:tcW w:w="1290" w:type="dxa"/>
          </w:tcPr>
          <w:p w:rsidR="008B1652" w:rsidRDefault="008B1652">
            <w:pPr>
              <w:pStyle w:val="ConsPlusNormal"/>
              <w:jc w:val="center"/>
            </w:pPr>
            <w:r>
              <w:t>10961</w:t>
            </w:r>
          </w:p>
        </w:tc>
        <w:tc>
          <w:tcPr>
            <w:tcW w:w="1290" w:type="dxa"/>
          </w:tcPr>
          <w:p w:rsidR="008B1652" w:rsidRDefault="008B1652">
            <w:pPr>
              <w:pStyle w:val="ConsPlusNormal"/>
              <w:jc w:val="center"/>
            </w:pPr>
            <w:r>
              <w:t>8218</w:t>
            </w:r>
          </w:p>
        </w:tc>
        <w:tc>
          <w:tcPr>
            <w:tcW w:w="1290" w:type="dxa"/>
          </w:tcPr>
          <w:p w:rsidR="008B1652" w:rsidRDefault="008B1652">
            <w:pPr>
              <w:pStyle w:val="ConsPlusNormal"/>
              <w:jc w:val="center"/>
            </w:pPr>
            <w:r>
              <w:t>5479</w:t>
            </w:r>
          </w:p>
        </w:tc>
        <w:tc>
          <w:tcPr>
            <w:tcW w:w="1290" w:type="dxa"/>
          </w:tcPr>
          <w:p w:rsidR="008B1652" w:rsidRDefault="008B1652">
            <w:pPr>
              <w:pStyle w:val="ConsPlusNormal"/>
              <w:jc w:val="center"/>
            </w:pPr>
            <w:r>
              <w:t>6096</w:t>
            </w:r>
          </w:p>
        </w:tc>
        <w:tc>
          <w:tcPr>
            <w:tcW w:w="1290" w:type="dxa"/>
          </w:tcPr>
          <w:p w:rsidR="008B1652" w:rsidRDefault="008B1652">
            <w:pPr>
              <w:pStyle w:val="ConsPlusNormal"/>
              <w:jc w:val="center"/>
            </w:pPr>
            <w:r>
              <w:t>4570</w:t>
            </w:r>
          </w:p>
        </w:tc>
        <w:tc>
          <w:tcPr>
            <w:tcW w:w="1294" w:type="dxa"/>
          </w:tcPr>
          <w:p w:rsidR="008B1652" w:rsidRDefault="008B1652">
            <w:pPr>
              <w:pStyle w:val="ConsPlusNormal"/>
              <w:jc w:val="center"/>
            </w:pPr>
            <w:r>
              <w:t>3044</w:t>
            </w:r>
          </w:p>
        </w:tc>
      </w:tr>
      <w:tr w:rsidR="008B1652">
        <w:tc>
          <w:tcPr>
            <w:tcW w:w="1984" w:type="dxa"/>
          </w:tcPr>
          <w:p w:rsidR="008B1652" w:rsidRDefault="008B1652">
            <w:pPr>
              <w:pStyle w:val="ConsPlusNormal"/>
              <w:jc w:val="center"/>
            </w:pPr>
            <w:r>
              <w:t>От 80 до 90</w:t>
            </w:r>
          </w:p>
        </w:tc>
        <w:tc>
          <w:tcPr>
            <w:tcW w:w="1290" w:type="dxa"/>
          </w:tcPr>
          <w:p w:rsidR="008B1652" w:rsidRDefault="008B1652">
            <w:pPr>
              <w:pStyle w:val="ConsPlusNormal"/>
              <w:jc w:val="center"/>
            </w:pPr>
            <w:r>
              <w:t>14545</w:t>
            </w:r>
          </w:p>
        </w:tc>
        <w:tc>
          <w:tcPr>
            <w:tcW w:w="1290" w:type="dxa"/>
          </w:tcPr>
          <w:p w:rsidR="008B1652" w:rsidRDefault="008B1652">
            <w:pPr>
              <w:pStyle w:val="ConsPlusNormal"/>
              <w:jc w:val="center"/>
            </w:pPr>
            <w:r>
              <w:t>10917</w:t>
            </w:r>
          </w:p>
        </w:tc>
        <w:tc>
          <w:tcPr>
            <w:tcW w:w="1290" w:type="dxa"/>
          </w:tcPr>
          <w:p w:rsidR="008B1652" w:rsidRDefault="008B1652">
            <w:pPr>
              <w:pStyle w:val="ConsPlusNormal"/>
              <w:jc w:val="center"/>
            </w:pPr>
            <w:r>
              <w:t>7276</w:t>
            </w:r>
          </w:p>
        </w:tc>
        <w:tc>
          <w:tcPr>
            <w:tcW w:w="1290" w:type="dxa"/>
          </w:tcPr>
          <w:p w:rsidR="008B1652" w:rsidRDefault="008B1652">
            <w:pPr>
              <w:pStyle w:val="ConsPlusNormal"/>
            </w:pPr>
          </w:p>
        </w:tc>
        <w:tc>
          <w:tcPr>
            <w:tcW w:w="1290" w:type="dxa"/>
          </w:tcPr>
          <w:p w:rsidR="008B1652" w:rsidRDefault="008B1652">
            <w:pPr>
              <w:pStyle w:val="ConsPlusNormal"/>
            </w:pPr>
          </w:p>
        </w:tc>
        <w:tc>
          <w:tcPr>
            <w:tcW w:w="1290" w:type="dxa"/>
          </w:tcPr>
          <w:p w:rsidR="008B1652" w:rsidRDefault="008B1652">
            <w:pPr>
              <w:pStyle w:val="ConsPlusNormal"/>
            </w:pPr>
          </w:p>
        </w:tc>
        <w:tc>
          <w:tcPr>
            <w:tcW w:w="1290" w:type="dxa"/>
          </w:tcPr>
          <w:p w:rsidR="008B1652" w:rsidRDefault="008B1652">
            <w:pPr>
              <w:pStyle w:val="ConsPlusNormal"/>
            </w:pPr>
          </w:p>
        </w:tc>
        <w:tc>
          <w:tcPr>
            <w:tcW w:w="1290" w:type="dxa"/>
          </w:tcPr>
          <w:p w:rsidR="008B1652" w:rsidRDefault="008B1652">
            <w:pPr>
              <w:pStyle w:val="ConsPlusNormal"/>
            </w:pPr>
          </w:p>
        </w:tc>
        <w:tc>
          <w:tcPr>
            <w:tcW w:w="1294" w:type="dxa"/>
          </w:tcPr>
          <w:p w:rsidR="008B1652" w:rsidRDefault="008B1652">
            <w:pPr>
              <w:pStyle w:val="ConsPlusNormal"/>
            </w:pPr>
          </w:p>
        </w:tc>
      </w:tr>
      <w:tr w:rsidR="008B1652">
        <w:tc>
          <w:tcPr>
            <w:tcW w:w="1984" w:type="dxa"/>
          </w:tcPr>
          <w:p w:rsidR="008B1652" w:rsidRDefault="008B1652">
            <w:pPr>
              <w:pStyle w:val="ConsPlusNormal"/>
              <w:jc w:val="center"/>
            </w:pPr>
            <w:r>
              <w:t>От 90 до 100</w:t>
            </w:r>
          </w:p>
        </w:tc>
        <w:tc>
          <w:tcPr>
            <w:tcW w:w="1290" w:type="dxa"/>
          </w:tcPr>
          <w:p w:rsidR="008B1652" w:rsidRDefault="008B1652">
            <w:pPr>
              <w:pStyle w:val="ConsPlusNormal"/>
              <w:jc w:val="center"/>
            </w:pPr>
            <w:r>
              <w:t>15016</w:t>
            </w:r>
          </w:p>
        </w:tc>
        <w:tc>
          <w:tcPr>
            <w:tcW w:w="1290" w:type="dxa"/>
          </w:tcPr>
          <w:p w:rsidR="008B1652" w:rsidRDefault="008B1652">
            <w:pPr>
              <w:pStyle w:val="ConsPlusNormal"/>
              <w:jc w:val="center"/>
            </w:pPr>
            <w:r>
              <w:t>11262</w:t>
            </w:r>
          </w:p>
        </w:tc>
        <w:tc>
          <w:tcPr>
            <w:tcW w:w="1290" w:type="dxa"/>
          </w:tcPr>
          <w:p w:rsidR="008B1652" w:rsidRDefault="008B1652">
            <w:pPr>
              <w:pStyle w:val="ConsPlusNormal"/>
              <w:jc w:val="center"/>
            </w:pPr>
            <w:r>
              <w:t>7508</w:t>
            </w:r>
          </w:p>
        </w:tc>
        <w:tc>
          <w:tcPr>
            <w:tcW w:w="1290" w:type="dxa"/>
          </w:tcPr>
          <w:p w:rsidR="008B1652" w:rsidRDefault="008B1652">
            <w:pPr>
              <w:pStyle w:val="ConsPlusNormal"/>
            </w:pPr>
          </w:p>
        </w:tc>
        <w:tc>
          <w:tcPr>
            <w:tcW w:w="1290" w:type="dxa"/>
          </w:tcPr>
          <w:p w:rsidR="008B1652" w:rsidRDefault="008B1652">
            <w:pPr>
              <w:pStyle w:val="ConsPlusNormal"/>
            </w:pPr>
          </w:p>
        </w:tc>
        <w:tc>
          <w:tcPr>
            <w:tcW w:w="1290" w:type="dxa"/>
          </w:tcPr>
          <w:p w:rsidR="008B1652" w:rsidRDefault="008B1652">
            <w:pPr>
              <w:pStyle w:val="ConsPlusNormal"/>
            </w:pPr>
          </w:p>
        </w:tc>
        <w:tc>
          <w:tcPr>
            <w:tcW w:w="1290" w:type="dxa"/>
          </w:tcPr>
          <w:p w:rsidR="008B1652" w:rsidRDefault="008B1652">
            <w:pPr>
              <w:pStyle w:val="ConsPlusNormal"/>
            </w:pPr>
          </w:p>
        </w:tc>
        <w:tc>
          <w:tcPr>
            <w:tcW w:w="1290" w:type="dxa"/>
          </w:tcPr>
          <w:p w:rsidR="008B1652" w:rsidRDefault="008B1652">
            <w:pPr>
              <w:pStyle w:val="ConsPlusNormal"/>
            </w:pPr>
          </w:p>
        </w:tc>
        <w:tc>
          <w:tcPr>
            <w:tcW w:w="1294" w:type="dxa"/>
          </w:tcPr>
          <w:p w:rsidR="008B1652" w:rsidRDefault="008B1652">
            <w:pPr>
              <w:pStyle w:val="ConsPlusNormal"/>
            </w:pPr>
          </w:p>
        </w:tc>
      </w:tr>
      <w:tr w:rsidR="008B1652">
        <w:tc>
          <w:tcPr>
            <w:tcW w:w="1984" w:type="dxa"/>
          </w:tcPr>
          <w:p w:rsidR="008B1652" w:rsidRDefault="008B1652">
            <w:pPr>
              <w:pStyle w:val="ConsPlusNormal"/>
              <w:jc w:val="center"/>
            </w:pPr>
            <w:r>
              <w:t>Кустарник</w:t>
            </w:r>
          </w:p>
        </w:tc>
        <w:tc>
          <w:tcPr>
            <w:tcW w:w="1290" w:type="dxa"/>
          </w:tcPr>
          <w:p w:rsidR="008B1652" w:rsidRDefault="008B1652">
            <w:pPr>
              <w:pStyle w:val="ConsPlusNormal"/>
              <w:jc w:val="center"/>
            </w:pPr>
            <w:r>
              <w:t>шт.</w:t>
            </w:r>
          </w:p>
        </w:tc>
        <w:tc>
          <w:tcPr>
            <w:tcW w:w="10324" w:type="dxa"/>
            <w:gridSpan w:val="8"/>
          </w:tcPr>
          <w:p w:rsidR="008B1652" w:rsidRDefault="008B1652">
            <w:pPr>
              <w:pStyle w:val="ConsPlusNormal"/>
              <w:jc w:val="center"/>
            </w:pPr>
            <w:r>
              <w:t>203</w:t>
            </w:r>
          </w:p>
        </w:tc>
      </w:tr>
      <w:tr w:rsidR="008B1652">
        <w:tc>
          <w:tcPr>
            <w:tcW w:w="1984" w:type="dxa"/>
          </w:tcPr>
          <w:p w:rsidR="008B1652" w:rsidRDefault="008B1652">
            <w:pPr>
              <w:pStyle w:val="ConsPlusNormal"/>
              <w:jc w:val="center"/>
            </w:pPr>
            <w:r>
              <w:t>Живая изгородь</w:t>
            </w:r>
          </w:p>
        </w:tc>
        <w:tc>
          <w:tcPr>
            <w:tcW w:w="1290" w:type="dxa"/>
          </w:tcPr>
          <w:p w:rsidR="008B1652" w:rsidRDefault="008B1652">
            <w:pPr>
              <w:pStyle w:val="ConsPlusNormal"/>
              <w:jc w:val="center"/>
            </w:pPr>
            <w:r>
              <w:t>м п.</w:t>
            </w:r>
          </w:p>
        </w:tc>
        <w:tc>
          <w:tcPr>
            <w:tcW w:w="10324" w:type="dxa"/>
            <w:gridSpan w:val="8"/>
          </w:tcPr>
          <w:p w:rsidR="008B1652" w:rsidRDefault="008B1652">
            <w:pPr>
              <w:pStyle w:val="ConsPlusNormal"/>
              <w:jc w:val="center"/>
            </w:pPr>
            <w:r>
              <w:t>1429</w:t>
            </w:r>
          </w:p>
        </w:tc>
      </w:tr>
      <w:tr w:rsidR="008B1652">
        <w:tc>
          <w:tcPr>
            <w:tcW w:w="1984" w:type="dxa"/>
          </w:tcPr>
          <w:p w:rsidR="008B1652" w:rsidRDefault="008B1652">
            <w:pPr>
              <w:pStyle w:val="ConsPlusNormal"/>
              <w:jc w:val="center"/>
            </w:pPr>
            <w:r>
              <w:lastRenderedPageBreak/>
              <w:t>Газон</w:t>
            </w:r>
          </w:p>
        </w:tc>
        <w:tc>
          <w:tcPr>
            <w:tcW w:w="1290" w:type="dxa"/>
          </w:tcPr>
          <w:p w:rsidR="008B1652" w:rsidRDefault="008B1652">
            <w:pPr>
              <w:pStyle w:val="ConsPlusNormal"/>
              <w:jc w:val="center"/>
            </w:pPr>
            <w:r>
              <w:t>м2</w:t>
            </w:r>
          </w:p>
        </w:tc>
        <w:tc>
          <w:tcPr>
            <w:tcW w:w="10324" w:type="dxa"/>
            <w:gridSpan w:val="8"/>
          </w:tcPr>
          <w:p w:rsidR="008B1652" w:rsidRDefault="008B1652">
            <w:pPr>
              <w:pStyle w:val="ConsPlusNormal"/>
              <w:jc w:val="center"/>
            </w:pPr>
            <w:r>
              <w:t>263</w:t>
            </w:r>
          </w:p>
        </w:tc>
      </w:tr>
    </w:tbl>
    <w:p w:rsidR="008B1652" w:rsidRDefault="008B1652">
      <w:pPr>
        <w:pStyle w:val="ConsPlusNormal"/>
        <w:sectPr w:rsidR="008B1652">
          <w:pgSz w:w="16838" w:h="11905" w:orient="landscape"/>
          <w:pgMar w:top="1701" w:right="1134" w:bottom="850" w:left="1134" w:header="0" w:footer="0" w:gutter="0"/>
          <w:cols w:space="720"/>
          <w:titlePg/>
        </w:sectPr>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20</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ind w:firstLine="540"/>
        <w:jc w:val="both"/>
      </w:pPr>
    </w:p>
    <w:p w:rsidR="008B1652" w:rsidRDefault="008B1652">
      <w:pPr>
        <w:pStyle w:val="ConsPlusTitle"/>
        <w:jc w:val="center"/>
      </w:pPr>
      <w:bookmarkStart w:id="96" w:name="P5079"/>
      <w:bookmarkEnd w:id="96"/>
      <w:r>
        <w:t>ПЕРЕЧЕНЬ</w:t>
      </w:r>
    </w:p>
    <w:p w:rsidR="008B1652" w:rsidRDefault="008B1652">
      <w:pPr>
        <w:pStyle w:val="ConsPlusTitle"/>
        <w:jc w:val="center"/>
      </w:pPr>
      <w:r>
        <w:t>РАБОТ ПО БЛАГОУСТРОЙСТВУ И ПЕРИОДИЧНОСТЬ ИХ ВЫПОЛНЕНИЯ</w:t>
      </w:r>
    </w:p>
    <w:p w:rsidR="008B1652" w:rsidRDefault="008B1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1652">
        <w:tc>
          <w:tcPr>
            <w:tcW w:w="60" w:type="dxa"/>
            <w:tcBorders>
              <w:top w:val="nil"/>
              <w:left w:val="nil"/>
              <w:bottom w:val="nil"/>
              <w:right w:val="nil"/>
            </w:tcBorders>
            <w:shd w:val="clear" w:color="auto" w:fill="CED3F1"/>
            <w:tcMar>
              <w:top w:w="0" w:type="dxa"/>
              <w:left w:w="0" w:type="dxa"/>
              <w:bottom w:w="0" w:type="dxa"/>
              <w:right w:w="0" w:type="dxa"/>
            </w:tcMar>
          </w:tcPr>
          <w:p w:rsidR="008B1652" w:rsidRDefault="008B1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52" w:rsidRDefault="008B1652">
            <w:pPr>
              <w:pStyle w:val="ConsPlusNormal"/>
              <w:jc w:val="center"/>
            </w:pPr>
            <w:r>
              <w:rPr>
                <w:color w:val="392C69"/>
              </w:rPr>
              <w:t>Список изменяющих документов</w:t>
            </w:r>
          </w:p>
          <w:p w:rsidR="008B1652" w:rsidRDefault="008B1652">
            <w:pPr>
              <w:pStyle w:val="ConsPlusNormal"/>
              <w:jc w:val="center"/>
            </w:pPr>
            <w:r>
              <w:rPr>
                <w:color w:val="392C69"/>
              </w:rPr>
              <w:t>(в ред. Решений Новокузнецкого городского Совета народных депутатов</w:t>
            </w:r>
          </w:p>
          <w:p w:rsidR="008B1652" w:rsidRDefault="008B1652">
            <w:pPr>
              <w:pStyle w:val="ConsPlusNormal"/>
              <w:jc w:val="center"/>
            </w:pPr>
            <w:r>
              <w:rPr>
                <w:color w:val="392C69"/>
              </w:rPr>
              <w:t xml:space="preserve">от 08.05.2019 </w:t>
            </w:r>
            <w:hyperlink r:id="rId280">
              <w:r>
                <w:rPr>
                  <w:color w:val="0000FF"/>
                </w:rPr>
                <w:t>N 5/44</w:t>
              </w:r>
            </w:hyperlink>
            <w:r>
              <w:rPr>
                <w:color w:val="392C69"/>
              </w:rPr>
              <w:t xml:space="preserve">, от 27.06.2023 </w:t>
            </w:r>
            <w:hyperlink r:id="rId281">
              <w:r>
                <w:rPr>
                  <w:color w:val="0000FF"/>
                </w:rPr>
                <w:t>N 7/62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r>
    </w:tbl>
    <w:p w:rsidR="008B1652" w:rsidRDefault="008B1652">
      <w:pPr>
        <w:pStyle w:val="ConsPlusNormal"/>
        <w:ind w:firstLine="540"/>
        <w:jc w:val="both"/>
      </w:pPr>
    </w:p>
    <w:p w:rsidR="008B1652" w:rsidRDefault="008B1652">
      <w:pPr>
        <w:pStyle w:val="ConsPlusTitle"/>
        <w:jc w:val="center"/>
        <w:outlineLvl w:val="2"/>
      </w:pPr>
      <w:r>
        <w:t>1. Работы по благоустройству транспортных магистралей</w:t>
      </w:r>
    </w:p>
    <w:p w:rsidR="008B1652" w:rsidRDefault="008B1652">
      <w:pPr>
        <w:pStyle w:val="ConsPlusNormal"/>
        <w:ind w:firstLine="540"/>
        <w:jc w:val="both"/>
      </w:pPr>
    </w:p>
    <w:p w:rsidR="008B1652" w:rsidRDefault="008B1652">
      <w:pPr>
        <w:pStyle w:val="ConsPlusTitle"/>
        <w:jc w:val="center"/>
        <w:outlineLvl w:val="3"/>
      </w:pPr>
      <w:r>
        <w:t>1.1. Летняя уборка</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195"/>
        <w:gridCol w:w="4195"/>
      </w:tblGrid>
      <w:tr w:rsidR="008B1652">
        <w:tc>
          <w:tcPr>
            <w:tcW w:w="680" w:type="dxa"/>
          </w:tcPr>
          <w:p w:rsidR="008B1652" w:rsidRDefault="008B1652">
            <w:pPr>
              <w:pStyle w:val="ConsPlusNormal"/>
              <w:jc w:val="center"/>
            </w:pPr>
            <w:r>
              <w:t>N п/п</w:t>
            </w:r>
          </w:p>
        </w:tc>
        <w:tc>
          <w:tcPr>
            <w:tcW w:w="4195" w:type="dxa"/>
          </w:tcPr>
          <w:p w:rsidR="008B1652" w:rsidRDefault="008B1652">
            <w:pPr>
              <w:pStyle w:val="ConsPlusNormal"/>
              <w:jc w:val="center"/>
            </w:pPr>
            <w:r>
              <w:t>Вид работ</w:t>
            </w:r>
          </w:p>
        </w:tc>
        <w:tc>
          <w:tcPr>
            <w:tcW w:w="4195" w:type="dxa"/>
          </w:tcPr>
          <w:p w:rsidR="008B1652" w:rsidRDefault="008B1652">
            <w:pPr>
              <w:pStyle w:val="ConsPlusNormal"/>
              <w:jc w:val="center"/>
            </w:pPr>
            <w:r>
              <w:t>Периодичность выполнения</w:t>
            </w:r>
          </w:p>
        </w:tc>
      </w:tr>
      <w:tr w:rsidR="008B1652">
        <w:tc>
          <w:tcPr>
            <w:tcW w:w="680" w:type="dxa"/>
          </w:tcPr>
          <w:p w:rsidR="008B1652" w:rsidRDefault="008B1652">
            <w:pPr>
              <w:pStyle w:val="ConsPlusNormal"/>
              <w:jc w:val="center"/>
            </w:pPr>
            <w:r>
              <w:t>1</w:t>
            </w:r>
          </w:p>
        </w:tc>
        <w:tc>
          <w:tcPr>
            <w:tcW w:w="4195" w:type="dxa"/>
          </w:tcPr>
          <w:p w:rsidR="008B1652" w:rsidRDefault="008B1652">
            <w:pPr>
              <w:pStyle w:val="ConsPlusNormal"/>
              <w:jc w:val="center"/>
            </w:pPr>
            <w:r>
              <w:t>2</w:t>
            </w:r>
          </w:p>
        </w:tc>
        <w:tc>
          <w:tcPr>
            <w:tcW w:w="4195" w:type="dxa"/>
          </w:tcPr>
          <w:p w:rsidR="008B1652" w:rsidRDefault="008B1652">
            <w:pPr>
              <w:pStyle w:val="ConsPlusNormal"/>
              <w:jc w:val="center"/>
            </w:pPr>
            <w:r>
              <w:t>3</w:t>
            </w:r>
          </w:p>
        </w:tc>
      </w:tr>
      <w:tr w:rsidR="008B1652">
        <w:tc>
          <w:tcPr>
            <w:tcW w:w="680" w:type="dxa"/>
          </w:tcPr>
          <w:p w:rsidR="008B1652" w:rsidRDefault="008B1652">
            <w:pPr>
              <w:pStyle w:val="ConsPlusNormal"/>
              <w:jc w:val="center"/>
            </w:pPr>
            <w:r>
              <w:t>1</w:t>
            </w:r>
          </w:p>
        </w:tc>
        <w:tc>
          <w:tcPr>
            <w:tcW w:w="4195" w:type="dxa"/>
          </w:tcPr>
          <w:p w:rsidR="008B1652" w:rsidRDefault="008B1652">
            <w:pPr>
              <w:pStyle w:val="ConsPlusNormal"/>
            </w:pPr>
            <w:r>
              <w:t>Мойка дорожных покрытий</w:t>
            </w:r>
          </w:p>
        </w:tc>
        <w:tc>
          <w:tcPr>
            <w:tcW w:w="4195" w:type="dxa"/>
          </w:tcPr>
          <w:p w:rsidR="008B1652" w:rsidRDefault="008B1652">
            <w:pPr>
              <w:pStyle w:val="ConsPlusNormal"/>
            </w:pPr>
            <w:r>
              <w:t>Ежедневно в ночное время с 23-00 до 06-00 часов</w:t>
            </w:r>
          </w:p>
        </w:tc>
      </w:tr>
      <w:tr w:rsidR="008B1652">
        <w:tc>
          <w:tcPr>
            <w:tcW w:w="680" w:type="dxa"/>
          </w:tcPr>
          <w:p w:rsidR="008B1652" w:rsidRDefault="008B1652">
            <w:pPr>
              <w:pStyle w:val="ConsPlusNormal"/>
              <w:jc w:val="center"/>
            </w:pPr>
            <w:r>
              <w:t>2</w:t>
            </w:r>
          </w:p>
        </w:tc>
        <w:tc>
          <w:tcPr>
            <w:tcW w:w="4195" w:type="dxa"/>
          </w:tcPr>
          <w:p w:rsidR="008B1652" w:rsidRDefault="008B1652">
            <w:pPr>
              <w:pStyle w:val="ConsPlusNormal"/>
            </w:pPr>
            <w:r>
              <w:t>Влажное подметание проезжей части улиц</w:t>
            </w:r>
          </w:p>
        </w:tc>
        <w:tc>
          <w:tcPr>
            <w:tcW w:w="4195" w:type="dxa"/>
          </w:tcPr>
          <w:p w:rsidR="008B1652" w:rsidRDefault="008B1652">
            <w:pPr>
              <w:pStyle w:val="ConsPlusNormal"/>
            </w:pPr>
            <w:r>
              <w:t>Ежедневно в дневное время с 10-00 до 20-00 по мере необходимости</w:t>
            </w:r>
          </w:p>
        </w:tc>
      </w:tr>
      <w:tr w:rsidR="008B1652">
        <w:tc>
          <w:tcPr>
            <w:tcW w:w="680" w:type="dxa"/>
          </w:tcPr>
          <w:p w:rsidR="008B1652" w:rsidRDefault="008B1652">
            <w:pPr>
              <w:pStyle w:val="ConsPlusNormal"/>
              <w:jc w:val="center"/>
            </w:pPr>
            <w:r>
              <w:t>3</w:t>
            </w:r>
          </w:p>
        </w:tc>
        <w:tc>
          <w:tcPr>
            <w:tcW w:w="4195" w:type="dxa"/>
          </w:tcPr>
          <w:p w:rsidR="008B1652" w:rsidRDefault="008B1652">
            <w:pPr>
              <w:pStyle w:val="ConsPlusNormal"/>
            </w:pPr>
            <w:r>
              <w:t>Подметание и мытье тротуаров</w:t>
            </w:r>
          </w:p>
        </w:tc>
        <w:tc>
          <w:tcPr>
            <w:tcW w:w="4195" w:type="dxa"/>
          </w:tcPr>
          <w:p w:rsidR="008B1652" w:rsidRDefault="008B1652">
            <w:pPr>
              <w:pStyle w:val="ConsPlusNormal"/>
            </w:pPr>
            <w:r>
              <w:t>Ежедневно с 20-00 до 07-00 часов до мытья проезжей части</w:t>
            </w:r>
          </w:p>
        </w:tc>
      </w:tr>
      <w:tr w:rsidR="008B1652">
        <w:tc>
          <w:tcPr>
            <w:tcW w:w="680" w:type="dxa"/>
          </w:tcPr>
          <w:p w:rsidR="008B1652" w:rsidRDefault="008B1652">
            <w:pPr>
              <w:pStyle w:val="ConsPlusNormal"/>
              <w:jc w:val="center"/>
            </w:pPr>
            <w:r>
              <w:t>4</w:t>
            </w:r>
          </w:p>
        </w:tc>
        <w:tc>
          <w:tcPr>
            <w:tcW w:w="4195" w:type="dxa"/>
          </w:tcPr>
          <w:p w:rsidR="008B1652" w:rsidRDefault="008B1652">
            <w:pPr>
              <w:pStyle w:val="ConsPlusNormal"/>
            </w:pPr>
            <w:r>
              <w:t>Уборка грунтовых наносов</w:t>
            </w:r>
          </w:p>
        </w:tc>
        <w:tc>
          <w:tcPr>
            <w:tcW w:w="4195" w:type="dxa"/>
          </w:tcPr>
          <w:p w:rsidR="008B1652" w:rsidRDefault="008B1652">
            <w:pPr>
              <w:pStyle w:val="ConsPlusNormal"/>
            </w:pPr>
            <w:r>
              <w:t>В течение 5 суток со дня образования</w:t>
            </w:r>
          </w:p>
        </w:tc>
      </w:tr>
      <w:tr w:rsidR="008B1652">
        <w:tc>
          <w:tcPr>
            <w:tcW w:w="680" w:type="dxa"/>
          </w:tcPr>
          <w:p w:rsidR="008B1652" w:rsidRDefault="008B1652">
            <w:pPr>
              <w:pStyle w:val="ConsPlusNormal"/>
              <w:jc w:val="center"/>
            </w:pPr>
            <w:r>
              <w:t>5</w:t>
            </w:r>
          </w:p>
        </w:tc>
        <w:tc>
          <w:tcPr>
            <w:tcW w:w="4195" w:type="dxa"/>
          </w:tcPr>
          <w:p w:rsidR="008B1652" w:rsidRDefault="008B1652">
            <w:pPr>
              <w:pStyle w:val="ConsPlusNormal"/>
            </w:pPr>
            <w:r>
              <w:t>Уборка опавших листьев</w:t>
            </w:r>
          </w:p>
        </w:tc>
        <w:tc>
          <w:tcPr>
            <w:tcW w:w="4195" w:type="dxa"/>
          </w:tcPr>
          <w:p w:rsidR="008B1652" w:rsidRDefault="008B1652">
            <w:pPr>
              <w:pStyle w:val="ConsPlusNormal"/>
            </w:pPr>
            <w:r>
              <w:t>Малых накоплений - при подметании тротуаров и проезжей части; после интенсивного листопада - в течение 1 суток</w:t>
            </w:r>
          </w:p>
        </w:tc>
      </w:tr>
      <w:tr w:rsidR="008B1652">
        <w:tc>
          <w:tcPr>
            <w:tcW w:w="680" w:type="dxa"/>
          </w:tcPr>
          <w:p w:rsidR="008B1652" w:rsidRDefault="008B1652">
            <w:pPr>
              <w:pStyle w:val="ConsPlusNormal"/>
              <w:jc w:val="center"/>
            </w:pPr>
            <w:r>
              <w:t>6</w:t>
            </w:r>
          </w:p>
        </w:tc>
        <w:tc>
          <w:tcPr>
            <w:tcW w:w="4195" w:type="dxa"/>
          </w:tcPr>
          <w:p w:rsidR="008B1652" w:rsidRDefault="008B1652">
            <w:pPr>
              <w:pStyle w:val="ConsPlusNormal"/>
            </w:pPr>
            <w:r>
              <w:t>Уборка остановок, остановочных платформ городского наземного транспорта, расположенных на тротуарах</w:t>
            </w:r>
          </w:p>
        </w:tc>
        <w:tc>
          <w:tcPr>
            <w:tcW w:w="4195" w:type="dxa"/>
          </w:tcPr>
          <w:p w:rsidR="008B1652" w:rsidRDefault="008B1652">
            <w:pPr>
              <w:pStyle w:val="ConsPlusNormal"/>
            </w:pPr>
            <w:r>
              <w:t>Не реже 2 раз в сутки, с патрульной очисткой от мусора в дневное время</w:t>
            </w:r>
          </w:p>
        </w:tc>
      </w:tr>
    </w:tbl>
    <w:p w:rsidR="008B1652" w:rsidRDefault="008B1652">
      <w:pPr>
        <w:pStyle w:val="ConsPlusNormal"/>
        <w:ind w:firstLine="540"/>
        <w:jc w:val="both"/>
      </w:pPr>
    </w:p>
    <w:p w:rsidR="008B1652" w:rsidRDefault="008B1652">
      <w:pPr>
        <w:pStyle w:val="ConsPlusTitle"/>
        <w:jc w:val="center"/>
        <w:outlineLvl w:val="3"/>
      </w:pPr>
      <w:r>
        <w:t>1.2. Зимняя уборка</w:t>
      </w:r>
    </w:p>
    <w:p w:rsidR="008B1652" w:rsidRDefault="008B1652">
      <w:pPr>
        <w:pStyle w:val="ConsPlusNormal"/>
        <w:ind w:firstLine="540"/>
        <w:jc w:val="both"/>
      </w:pPr>
    </w:p>
    <w:p w:rsidR="008B1652" w:rsidRDefault="008B1652">
      <w:pPr>
        <w:pStyle w:val="ConsPlusTitle"/>
        <w:jc w:val="center"/>
        <w:outlineLvl w:val="4"/>
      </w:pPr>
      <w:r>
        <w:t>1.2.1. Сроки вывоза снежно-ледяных образований</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215"/>
        <w:gridCol w:w="3174"/>
      </w:tblGrid>
      <w:tr w:rsidR="008B1652">
        <w:tc>
          <w:tcPr>
            <w:tcW w:w="680" w:type="dxa"/>
          </w:tcPr>
          <w:p w:rsidR="008B1652" w:rsidRDefault="008B1652">
            <w:pPr>
              <w:pStyle w:val="ConsPlusNormal"/>
              <w:jc w:val="center"/>
            </w:pPr>
            <w:r>
              <w:t>N п/п</w:t>
            </w:r>
          </w:p>
        </w:tc>
        <w:tc>
          <w:tcPr>
            <w:tcW w:w="5215" w:type="dxa"/>
          </w:tcPr>
          <w:p w:rsidR="008B1652" w:rsidRDefault="008B1652">
            <w:pPr>
              <w:pStyle w:val="ConsPlusNormal"/>
              <w:jc w:val="center"/>
            </w:pPr>
            <w:r>
              <w:t>Вид работ</w:t>
            </w:r>
          </w:p>
        </w:tc>
        <w:tc>
          <w:tcPr>
            <w:tcW w:w="3174" w:type="dxa"/>
          </w:tcPr>
          <w:p w:rsidR="008B1652" w:rsidRDefault="008B1652">
            <w:pPr>
              <w:pStyle w:val="ConsPlusNormal"/>
              <w:jc w:val="center"/>
            </w:pPr>
            <w:r>
              <w:t>Периодичность выполнения</w:t>
            </w:r>
          </w:p>
        </w:tc>
      </w:tr>
      <w:tr w:rsidR="008B1652">
        <w:tc>
          <w:tcPr>
            <w:tcW w:w="680" w:type="dxa"/>
          </w:tcPr>
          <w:p w:rsidR="008B1652" w:rsidRDefault="008B1652">
            <w:pPr>
              <w:pStyle w:val="ConsPlusNormal"/>
              <w:jc w:val="center"/>
            </w:pPr>
            <w:r>
              <w:t>1</w:t>
            </w:r>
          </w:p>
        </w:tc>
        <w:tc>
          <w:tcPr>
            <w:tcW w:w="5215" w:type="dxa"/>
          </w:tcPr>
          <w:p w:rsidR="008B1652" w:rsidRDefault="008B1652">
            <w:pPr>
              <w:pStyle w:val="ConsPlusNormal"/>
              <w:jc w:val="center"/>
            </w:pPr>
            <w:r>
              <w:t>2</w:t>
            </w:r>
          </w:p>
        </w:tc>
        <w:tc>
          <w:tcPr>
            <w:tcW w:w="3174" w:type="dxa"/>
          </w:tcPr>
          <w:p w:rsidR="008B1652" w:rsidRDefault="008B1652">
            <w:pPr>
              <w:pStyle w:val="ConsPlusNormal"/>
              <w:jc w:val="center"/>
            </w:pPr>
            <w:r>
              <w:t>3</w:t>
            </w:r>
          </w:p>
        </w:tc>
      </w:tr>
      <w:tr w:rsidR="008B1652">
        <w:tc>
          <w:tcPr>
            <w:tcW w:w="680" w:type="dxa"/>
          </w:tcPr>
          <w:p w:rsidR="008B1652" w:rsidRDefault="008B1652">
            <w:pPr>
              <w:pStyle w:val="ConsPlusNormal"/>
              <w:jc w:val="center"/>
            </w:pPr>
            <w:r>
              <w:lastRenderedPageBreak/>
              <w:t>1</w:t>
            </w:r>
          </w:p>
        </w:tc>
        <w:tc>
          <w:tcPr>
            <w:tcW w:w="5215" w:type="dxa"/>
          </w:tcPr>
          <w:p w:rsidR="008B1652" w:rsidRDefault="008B1652">
            <w:pPr>
              <w:pStyle w:val="ConsPlusNormal"/>
            </w:pPr>
            <w:r>
              <w:t>Вывоз снега с проезжей части дорог во время снегопада</w:t>
            </w:r>
          </w:p>
        </w:tc>
        <w:tc>
          <w:tcPr>
            <w:tcW w:w="3174" w:type="dxa"/>
          </w:tcPr>
          <w:p w:rsidR="008B1652" w:rsidRDefault="008B1652">
            <w:pPr>
              <w:pStyle w:val="ConsPlusNormal"/>
            </w:pPr>
            <w:r>
              <w:t>Не позднее 6 часов с момента окончания снегопада</w:t>
            </w:r>
          </w:p>
        </w:tc>
      </w:tr>
      <w:tr w:rsidR="008B1652">
        <w:tc>
          <w:tcPr>
            <w:tcW w:w="680" w:type="dxa"/>
          </w:tcPr>
          <w:p w:rsidR="008B1652" w:rsidRDefault="008B1652">
            <w:pPr>
              <w:pStyle w:val="ConsPlusNormal"/>
              <w:jc w:val="center"/>
            </w:pPr>
            <w:r>
              <w:t>2</w:t>
            </w:r>
          </w:p>
        </w:tc>
        <w:tc>
          <w:tcPr>
            <w:tcW w:w="5215" w:type="dxa"/>
          </w:tcPr>
          <w:p w:rsidR="008B1652" w:rsidRDefault="008B1652">
            <w:pPr>
              <w:pStyle w:val="ConsPlusNormal"/>
            </w:pPr>
            <w:r>
              <w:t>Вывоз снега с остановок и остановочных платформ городского наземного транспорта, перекрестков, пешеходных переходов</w:t>
            </w:r>
          </w:p>
        </w:tc>
        <w:tc>
          <w:tcPr>
            <w:tcW w:w="3174" w:type="dxa"/>
          </w:tcPr>
          <w:p w:rsidR="008B1652" w:rsidRDefault="008B1652">
            <w:pPr>
              <w:pStyle w:val="ConsPlusNormal"/>
            </w:pPr>
            <w:r>
              <w:t>В течение 1 суток с момента окончания снегопада</w:t>
            </w:r>
          </w:p>
        </w:tc>
      </w:tr>
      <w:tr w:rsidR="008B1652">
        <w:tc>
          <w:tcPr>
            <w:tcW w:w="680" w:type="dxa"/>
          </w:tcPr>
          <w:p w:rsidR="008B1652" w:rsidRDefault="008B1652">
            <w:pPr>
              <w:pStyle w:val="ConsPlusNormal"/>
              <w:jc w:val="center"/>
            </w:pPr>
            <w:r>
              <w:t>3</w:t>
            </w:r>
          </w:p>
        </w:tc>
        <w:tc>
          <w:tcPr>
            <w:tcW w:w="5215" w:type="dxa"/>
          </w:tcPr>
          <w:p w:rsidR="008B1652" w:rsidRDefault="008B1652">
            <w:pPr>
              <w:pStyle w:val="ConsPlusNormal"/>
            </w:pPr>
            <w:r>
              <w:t>Уборка остановок и остановочных платформ городского наземного транспорта, расположенных на тротуарах</w:t>
            </w:r>
          </w:p>
        </w:tc>
        <w:tc>
          <w:tcPr>
            <w:tcW w:w="3174" w:type="dxa"/>
          </w:tcPr>
          <w:p w:rsidR="008B1652" w:rsidRDefault="008B1652">
            <w:pPr>
              <w:pStyle w:val="ConsPlusNormal"/>
            </w:pPr>
            <w:r>
              <w:t>Не реже 2 раз в сутки, с патрульной очисткой от мусора в дневное время</w:t>
            </w:r>
          </w:p>
        </w:tc>
      </w:tr>
    </w:tbl>
    <w:p w:rsidR="008B1652" w:rsidRDefault="008B1652">
      <w:pPr>
        <w:pStyle w:val="ConsPlusNormal"/>
        <w:ind w:firstLine="540"/>
        <w:jc w:val="both"/>
      </w:pPr>
    </w:p>
    <w:p w:rsidR="008B1652" w:rsidRDefault="008B1652">
      <w:pPr>
        <w:pStyle w:val="ConsPlusTitle"/>
        <w:jc w:val="center"/>
        <w:outlineLvl w:val="4"/>
      </w:pPr>
      <w:r>
        <w:t>1.2.2. Показатели технологии устранения гололеда и</w:t>
      </w:r>
    </w:p>
    <w:p w:rsidR="008B1652" w:rsidRDefault="008B1652">
      <w:pPr>
        <w:pStyle w:val="ConsPlusTitle"/>
        <w:jc w:val="center"/>
      </w:pPr>
      <w:r>
        <w:t>скользкости</w:t>
      </w:r>
    </w:p>
    <w:p w:rsidR="008B1652" w:rsidRDefault="008B1652">
      <w:pPr>
        <w:pStyle w:val="ConsPlusNormal"/>
        <w:ind w:firstLine="540"/>
        <w:jc w:val="both"/>
      </w:pPr>
    </w:p>
    <w:p w:rsidR="008B1652" w:rsidRDefault="008B1652">
      <w:pPr>
        <w:pStyle w:val="ConsPlusNormal"/>
        <w:sectPr w:rsidR="008B165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7"/>
        <w:gridCol w:w="3401"/>
        <w:gridCol w:w="2494"/>
        <w:gridCol w:w="2494"/>
        <w:gridCol w:w="2777"/>
      </w:tblGrid>
      <w:tr w:rsidR="008B1652">
        <w:tc>
          <w:tcPr>
            <w:tcW w:w="2437" w:type="dxa"/>
          </w:tcPr>
          <w:p w:rsidR="008B1652" w:rsidRDefault="008B1652">
            <w:pPr>
              <w:pStyle w:val="ConsPlusNormal"/>
              <w:jc w:val="center"/>
            </w:pPr>
            <w:r>
              <w:lastRenderedPageBreak/>
              <w:t>Наименование работ</w:t>
            </w:r>
          </w:p>
        </w:tc>
        <w:tc>
          <w:tcPr>
            <w:tcW w:w="3401" w:type="dxa"/>
          </w:tcPr>
          <w:p w:rsidR="008B1652" w:rsidRDefault="008B1652">
            <w:pPr>
              <w:pStyle w:val="ConsPlusNormal"/>
              <w:jc w:val="center"/>
            </w:pPr>
            <w:r>
              <w:t>Способ выполнения</w:t>
            </w:r>
          </w:p>
        </w:tc>
        <w:tc>
          <w:tcPr>
            <w:tcW w:w="2494" w:type="dxa"/>
          </w:tcPr>
          <w:p w:rsidR="008B1652" w:rsidRDefault="008B1652">
            <w:pPr>
              <w:pStyle w:val="ConsPlusNormal"/>
              <w:jc w:val="center"/>
            </w:pPr>
            <w:r>
              <w:t>Основная операция</w:t>
            </w:r>
          </w:p>
        </w:tc>
        <w:tc>
          <w:tcPr>
            <w:tcW w:w="2494" w:type="dxa"/>
          </w:tcPr>
          <w:p w:rsidR="008B1652" w:rsidRDefault="008B1652">
            <w:pPr>
              <w:pStyle w:val="ConsPlusNormal"/>
              <w:jc w:val="center"/>
            </w:pPr>
            <w:r>
              <w:t>Время производства работ</w:t>
            </w:r>
          </w:p>
        </w:tc>
        <w:tc>
          <w:tcPr>
            <w:tcW w:w="2777" w:type="dxa"/>
          </w:tcPr>
          <w:p w:rsidR="008B1652" w:rsidRDefault="008B1652">
            <w:pPr>
              <w:pStyle w:val="ConsPlusNormal"/>
              <w:jc w:val="center"/>
            </w:pPr>
            <w:r>
              <w:t>Повторяемость (периодичность)</w:t>
            </w:r>
          </w:p>
        </w:tc>
      </w:tr>
      <w:tr w:rsidR="008B1652">
        <w:tc>
          <w:tcPr>
            <w:tcW w:w="2437" w:type="dxa"/>
          </w:tcPr>
          <w:p w:rsidR="008B1652" w:rsidRDefault="008B1652">
            <w:pPr>
              <w:pStyle w:val="ConsPlusNormal"/>
              <w:jc w:val="both"/>
            </w:pPr>
            <w:r>
              <w:t>Устранение гололеда</w:t>
            </w:r>
          </w:p>
        </w:tc>
        <w:tc>
          <w:tcPr>
            <w:tcW w:w="3401" w:type="dxa"/>
          </w:tcPr>
          <w:p w:rsidR="008B1652" w:rsidRDefault="008B1652">
            <w:pPr>
              <w:pStyle w:val="ConsPlusNormal"/>
            </w:pPr>
            <w:r>
              <w:t>Активный (профилактический)</w:t>
            </w:r>
          </w:p>
        </w:tc>
        <w:tc>
          <w:tcPr>
            <w:tcW w:w="2494" w:type="dxa"/>
          </w:tcPr>
          <w:p w:rsidR="008B1652" w:rsidRDefault="008B1652">
            <w:pPr>
              <w:pStyle w:val="ConsPlusNormal"/>
            </w:pPr>
            <w:r>
              <w:t>Обработка дорожного покрытия реагентами до образования гололеда</w:t>
            </w:r>
          </w:p>
        </w:tc>
        <w:tc>
          <w:tcPr>
            <w:tcW w:w="2494" w:type="dxa"/>
          </w:tcPr>
          <w:p w:rsidR="008B1652" w:rsidRDefault="008B1652">
            <w:pPr>
              <w:pStyle w:val="ConsPlusNormal"/>
            </w:pPr>
            <w:r>
              <w:t>За 1 - 2 часа до возникновения гололеда</w:t>
            </w:r>
          </w:p>
        </w:tc>
        <w:tc>
          <w:tcPr>
            <w:tcW w:w="2777" w:type="dxa"/>
          </w:tcPr>
          <w:p w:rsidR="008B1652" w:rsidRDefault="008B1652">
            <w:pPr>
              <w:pStyle w:val="ConsPlusNormal"/>
            </w:pPr>
            <w:r>
              <w:t>В зависимости от периодов возникновения гололеда</w:t>
            </w:r>
          </w:p>
        </w:tc>
      </w:tr>
      <w:tr w:rsidR="008B1652">
        <w:tc>
          <w:tcPr>
            <w:tcW w:w="2437" w:type="dxa"/>
          </w:tcPr>
          <w:p w:rsidR="008B1652" w:rsidRDefault="008B1652">
            <w:pPr>
              <w:pStyle w:val="ConsPlusNormal"/>
              <w:jc w:val="both"/>
            </w:pPr>
            <w:r>
              <w:t>Устранение скользкости</w:t>
            </w:r>
          </w:p>
        </w:tc>
        <w:tc>
          <w:tcPr>
            <w:tcW w:w="3401" w:type="dxa"/>
          </w:tcPr>
          <w:p w:rsidR="008B1652" w:rsidRDefault="008B1652">
            <w:pPr>
              <w:pStyle w:val="ConsPlusNormal"/>
            </w:pPr>
            <w:r>
              <w:t>Пассивный</w:t>
            </w:r>
          </w:p>
        </w:tc>
        <w:tc>
          <w:tcPr>
            <w:tcW w:w="2494" w:type="dxa"/>
          </w:tcPr>
          <w:p w:rsidR="008B1652" w:rsidRDefault="008B1652">
            <w:pPr>
              <w:pStyle w:val="ConsPlusNormal"/>
            </w:pPr>
            <w:r>
              <w:t>Обработка покрытий пескосоляной смесью</w:t>
            </w:r>
          </w:p>
        </w:tc>
        <w:tc>
          <w:tcPr>
            <w:tcW w:w="2494" w:type="dxa"/>
          </w:tcPr>
          <w:p w:rsidR="008B1652" w:rsidRDefault="008B1652">
            <w:pPr>
              <w:pStyle w:val="ConsPlusNormal"/>
            </w:pPr>
            <w:r>
              <w:t>Немедленно после возникновения скользкости</w:t>
            </w:r>
          </w:p>
        </w:tc>
        <w:tc>
          <w:tcPr>
            <w:tcW w:w="2777" w:type="dxa"/>
          </w:tcPr>
          <w:p w:rsidR="008B1652" w:rsidRDefault="008B1652">
            <w:pPr>
              <w:pStyle w:val="ConsPlusNormal"/>
            </w:pPr>
            <w:r>
              <w:t>Через 3 - 4 часа при интенсивном движении</w:t>
            </w:r>
          </w:p>
        </w:tc>
      </w:tr>
    </w:tbl>
    <w:p w:rsidR="008B1652" w:rsidRDefault="008B1652">
      <w:pPr>
        <w:pStyle w:val="ConsPlusNormal"/>
        <w:sectPr w:rsidR="008B1652">
          <w:pgSz w:w="16838" w:h="11905" w:orient="landscape"/>
          <w:pgMar w:top="1701" w:right="1134" w:bottom="850" w:left="1134" w:header="0" w:footer="0" w:gutter="0"/>
          <w:cols w:space="720"/>
          <w:titlePg/>
        </w:sectPr>
      </w:pPr>
    </w:p>
    <w:p w:rsidR="008B1652" w:rsidRDefault="008B1652">
      <w:pPr>
        <w:pStyle w:val="ConsPlusNormal"/>
        <w:ind w:firstLine="540"/>
        <w:jc w:val="both"/>
      </w:pPr>
    </w:p>
    <w:p w:rsidR="008B1652" w:rsidRDefault="008B1652">
      <w:pPr>
        <w:pStyle w:val="ConsPlusTitle"/>
        <w:jc w:val="center"/>
        <w:outlineLvl w:val="2"/>
      </w:pPr>
      <w:r>
        <w:t>2. Работы по содержанию элементов благоустройства</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5329"/>
        <w:gridCol w:w="2664"/>
      </w:tblGrid>
      <w:tr w:rsidR="008B1652">
        <w:tc>
          <w:tcPr>
            <w:tcW w:w="1077" w:type="dxa"/>
          </w:tcPr>
          <w:p w:rsidR="008B1652" w:rsidRDefault="008B1652">
            <w:pPr>
              <w:pStyle w:val="ConsPlusNormal"/>
              <w:jc w:val="center"/>
            </w:pPr>
            <w:r>
              <w:t>N п/п</w:t>
            </w:r>
          </w:p>
        </w:tc>
        <w:tc>
          <w:tcPr>
            <w:tcW w:w="5329" w:type="dxa"/>
          </w:tcPr>
          <w:p w:rsidR="008B1652" w:rsidRDefault="008B1652">
            <w:pPr>
              <w:pStyle w:val="ConsPlusNormal"/>
              <w:jc w:val="center"/>
            </w:pPr>
            <w:r>
              <w:t>Наименование работы</w:t>
            </w:r>
          </w:p>
        </w:tc>
        <w:tc>
          <w:tcPr>
            <w:tcW w:w="2664" w:type="dxa"/>
          </w:tcPr>
          <w:p w:rsidR="008B1652" w:rsidRDefault="008B1652">
            <w:pPr>
              <w:pStyle w:val="ConsPlusNormal"/>
              <w:jc w:val="center"/>
            </w:pPr>
            <w:r>
              <w:t>Периодичность работ</w:t>
            </w:r>
          </w:p>
        </w:tc>
      </w:tr>
      <w:tr w:rsidR="008B1652">
        <w:tc>
          <w:tcPr>
            <w:tcW w:w="1077" w:type="dxa"/>
          </w:tcPr>
          <w:p w:rsidR="008B1652" w:rsidRDefault="008B1652">
            <w:pPr>
              <w:pStyle w:val="ConsPlusNormal"/>
              <w:jc w:val="center"/>
            </w:pPr>
            <w:r>
              <w:t>1</w:t>
            </w:r>
          </w:p>
        </w:tc>
        <w:tc>
          <w:tcPr>
            <w:tcW w:w="5329" w:type="dxa"/>
          </w:tcPr>
          <w:p w:rsidR="008B1652" w:rsidRDefault="008B1652">
            <w:pPr>
              <w:pStyle w:val="ConsPlusNormal"/>
              <w:jc w:val="center"/>
            </w:pPr>
            <w:r>
              <w:t>2</w:t>
            </w:r>
          </w:p>
        </w:tc>
        <w:tc>
          <w:tcPr>
            <w:tcW w:w="2664" w:type="dxa"/>
          </w:tcPr>
          <w:p w:rsidR="008B1652" w:rsidRDefault="008B1652">
            <w:pPr>
              <w:pStyle w:val="ConsPlusNormal"/>
              <w:jc w:val="center"/>
            </w:pPr>
            <w:r>
              <w:t>3</w:t>
            </w:r>
          </w:p>
        </w:tc>
      </w:tr>
      <w:tr w:rsidR="008B1652">
        <w:tc>
          <w:tcPr>
            <w:tcW w:w="9070" w:type="dxa"/>
            <w:gridSpan w:val="3"/>
          </w:tcPr>
          <w:p w:rsidR="008B1652" w:rsidRDefault="008B1652">
            <w:pPr>
              <w:pStyle w:val="ConsPlusNormal"/>
              <w:jc w:val="center"/>
              <w:outlineLvl w:val="3"/>
            </w:pPr>
            <w:r>
              <w:t>2.1. Деревья и кустарники</w:t>
            </w:r>
          </w:p>
        </w:tc>
      </w:tr>
      <w:tr w:rsidR="008B1652">
        <w:tc>
          <w:tcPr>
            <w:tcW w:w="1077" w:type="dxa"/>
          </w:tcPr>
          <w:p w:rsidR="008B1652" w:rsidRDefault="008B1652">
            <w:pPr>
              <w:pStyle w:val="ConsPlusNormal"/>
            </w:pPr>
            <w:r>
              <w:t>2.1.1</w:t>
            </w:r>
          </w:p>
        </w:tc>
        <w:tc>
          <w:tcPr>
            <w:tcW w:w="5329" w:type="dxa"/>
          </w:tcPr>
          <w:p w:rsidR="008B1652" w:rsidRDefault="008B1652">
            <w:pPr>
              <w:pStyle w:val="ConsPlusNormal"/>
            </w:pPr>
            <w:r>
              <w:t>Рыхление слежавшегося снега в приствольных кругах</w:t>
            </w:r>
          </w:p>
        </w:tc>
        <w:tc>
          <w:tcPr>
            <w:tcW w:w="2664" w:type="dxa"/>
          </w:tcPr>
          <w:p w:rsidR="008B1652" w:rsidRDefault="008B1652">
            <w:pPr>
              <w:pStyle w:val="ConsPlusNormal"/>
            </w:pPr>
            <w:r>
              <w:t>1 раз в год весной</w:t>
            </w:r>
          </w:p>
        </w:tc>
      </w:tr>
      <w:tr w:rsidR="008B1652">
        <w:tc>
          <w:tcPr>
            <w:tcW w:w="1077" w:type="dxa"/>
          </w:tcPr>
          <w:p w:rsidR="008B1652" w:rsidRDefault="008B1652">
            <w:pPr>
              <w:pStyle w:val="ConsPlusNormal"/>
            </w:pPr>
            <w:r>
              <w:t>2.1.2</w:t>
            </w:r>
          </w:p>
        </w:tc>
        <w:tc>
          <w:tcPr>
            <w:tcW w:w="5329" w:type="dxa"/>
          </w:tcPr>
          <w:p w:rsidR="008B1652" w:rsidRDefault="008B1652">
            <w:pPr>
              <w:pStyle w:val="ConsPlusNormal"/>
            </w:pPr>
            <w:r>
              <w:t>Рыхление почвы в приствольных лунках</w:t>
            </w:r>
          </w:p>
        </w:tc>
        <w:tc>
          <w:tcPr>
            <w:tcW w:w="2664" w:type="dxa"/>
          </w:tcPr>
          <w:p w:rsidR="008B1652" w:rsidRDefault="008B1652">
            <w:pPr>
              <w:pStyle w:val="ConsPlusNormal"/>
            </w:pPr>
            <w:r>
              <w:t>Не реже 5 раз в летний период</w:t>
            </w:r>
          </w:p>
        </w:tc>
      </w:tr>
      <w:tr w:rsidR="008B1652">
        <w:tc>
          <w:tcPr>
            <w:tcW w:w="1077" w:type="dxa"/>
          </w:tcPr>
          <w:p w:rsidR="008B1652" w:rsidRDefault="008B1652">
            <w:pPr>
              <w:pStyle w:val="ConsPlusNormal"/>
            </w:pPr>
            <w:r>
              <w:t>2.1.3</w:t>
            </w:r>
          </w:p>
        </w:tc>
        <w:tc>
          <w:tcPr>
            <w:tcW w:w="5329" w:type="dxa"/>
          </w:tcPr>
          <w:p w:rsidR="008B1652" w:rsidRDefault="008B1652">
            <w:pPr>
              <w:pStyle w:val="ConsPlusNormal"/>
            </w:pPr>
            <w:r>
              <w:t>Прополка почвы в приствольных кругах</w:t>
            </w:r>
          </w:p>
        </w:tc>
        <w:tc>
          <w:tcPr>
            <w:tcW w:w="2664" w:type="dxa"/>
          </w:tcPr>
          <w:p w:rsidR="008B1652" w:rsidRDefault="008B1652">
            <w:pPr>
              <w:pStyle w:val="ConsPlusNormal"/>
            </w:pPr>
            <w:r>
              <w:t>Периодически</w:t>
            </w:r>
          </w:p>
        </w:tc>
      </w:tr>
      <w:tr w:rsidR="008B1652">
        <w:tc>
          <w:tcPr>
            <w:tcW w:w="1077" w:type="dxa"/>
          </w:tcPr>
          <w:p w:rsidR="008B1652" w:rsidRDefault="008B1652">
            <w:pPr>
              <w:pStyle w:val="ConsPlusNormal"/>
            </w:pPr>
            <w:r>
              <w:t>2.1.4</w:t>
            </w:r>
          </w:p>
        </w:tc>
        <w:tc>
          <w:tcPr>
            <w:tcW w:w="5329" w:type="dxa"/>
          </w:tcPr>
          <w:p w:rsidR="008B1652" w:rsidRDefault="008B1652">
            <w:pPr>
              <w:pStyle w:val="ConsPlusNormal"/>
            </w:pPr>
            <w:r>
              <w:t>Полив деревьев и кустарников</w:t>
            </w:r>
          </w:p>
        </w:tc>
        <w:tc>
          <w:tcPr>
            <w:tcW w:w="2664" w:type="dxa"/>
          </w:tcPr>
          <w:p w:rsidR="008B1652" w:rsidRDefault="008B1652">
            <w:pPr>
              <w:pStyle w:val="ConsPlusNormal"/>
            </w:pPr>
            <w:r>
              <w:t>По мере необходимости</w:t>
            </w:r>
          </w:p>
        </w:tc>
      </w:tr>
      <w:tr w:rsidR="008B1652">
        <w:tc>
          <w:tcPr>
            <w:tcW w:w="1077" w:type="dxa"/>
          </w:tcPr>
          <w:p w:rsidR="008B1652" w:rsidRDefault="008B1652">
            <w:pPr>
              <w:pStyle w:val="ConsPlusNormal"/>
            </w:pPr>
            <w:r>
              <w:t>2.1.5</w:t>
            </w:r>
          </w:p>
        </w:tc>
        <w:tc>
          <w:tcPr>
            <w:tcW w:w="5329" w:type="dxa"/>
          </w:tcPr>
          <w:p w:rsidR="008B1652" w:rsidRDefault="008B1652">
            <w:pPr>
              <w:pStyle w:val="ConsPlusNormal"/>
            </w:pPr>
            <w:r>
              <w:t>Внесение удобрений в приствольные лунки</w:t>
            </w:r>
          </w:p>
        </w:tc>
        <w:tc>
          <w:tcPr>
            <w:tcW w:w="2664" w:type="dxa"/>
          </w:tcPr>
          <w:p w:rsidR="008B1652" w:rsidRDefault="008B1652">
            <w:pPr>
              <w:pStyle w:val="ConsPlusNormal"/>
            </w:pPr>
            <w:r>
              <w:t>1 - 2 раза в летний период</w:t>
            </w:r>
          </w:p>
        </w:tc>
      </w:tr>
      <w:tr w:rsidR="008B1652">
        <w:tc>
          <w:tcPr>
            <w:tcW w:w="1077" w:type="dxa"/>
          </w:tcPr>
          <w:p w:rsidR="008B1652" w:rsidRDefault="008B1652">
            <w:pPr>
              <w:pStyle w:val="ConsPlusNormal"/>
            </w:pPr>
            <w:r>
              <w:t>2.1.6</w:t>
            </w:r>
          </w:p>
        </w:tc>
        <w:tc>
          <w:tcPr>
            <w:tcW w:w="5329" w:type="dxa"/>
          </w:tcPr>
          <w:p w:rsidR="008B1652" w:rsidRDefault="008B1652">
            <w:pPr>
              <w:pStyle w:val="ConsPlusNormal"/>
            </w:pPr>
            <w:r>
              <w:t>Санитарная обрезка (удаление сухих сучьев, поврежденных ветвей, прореживание, удаление поросли)</w:t>
            </w:r>
          </w:p>
        </w:tc>
        <w:tc>
          <w:tcPr>
            <w:tcW w:w="2664" w:type="dxa"/>
          </w:tcPr>
          <w:p w:rsidR="008B1652" w:rsidRDefault="008B1652">
            <w:pPr>
              <w:pStyle w:val="ConsPlusNormal"/>
            </w:pPr>
            <w:r>
              <w:t>1 раз в год</w:t>
            </w:r>
          </w:p>
        </w:tc>
      </w:tr>
      <w:tr w:rsidR="008B1652">
        <w:tblPrEx>
          <w:tblBorders>
            <w:insideH w:val="nil"/>
          </w:tblBorders>
        </w:tblPrEx>
        <w:tc>
          <w:tcPr>
            <w:tcW w:w="1077" w:type="dxa"/>
            <w:tcBorders>
              <w:bottom w:val="nil"/>
            </w:tcBorders>
          </w:tcPr>
          <w:p w:rsidR="008B1652" w:rsidRDefault="008B1652">
            <w:pPr>
              <w:pStyle w:val="ConsPlusNormal"/>
            </w:pPr>
            <w:r>
              <w:t>2.1.7</w:t>
            </w:r>
          </w:p>
        </w:tc>
        <w:tc>
          <w:tcPr>
            <w:tcW w:w="5329" w:type="dxa"/>
            <w:tcBorders>
              <w:bottom w:val="nil"/>
            </w:tcBorders>
          </w:tcPr>
          <w:p w:rsidR="008B1652" w:rsidRDefault="008B1652">
            <w:pPr>
              <w:pStyle w:val="ConsPlusNormal"/>
            </w:pPr>
            <w:r>
              <w:t>Вырубка сухих, больных деревьев</w:t>
            </w:r>
          </w:p>
        </w:tc>
        <w:tc>
          <w:tcPr>
            <w:tcW w:w="2664" w:type="dxa"/>
            <w:tcBorders>
              <w:bottom w:val="nil"/>
            </w:tcBorders>
          </w:tcPr>
          <w:p w:rsidR="008B1652" w:rsidRDefault="008B1652">
            <w:pPr>
              <w:pStyle w:val="ConsPlusNormal"/>
            </w:pPr>
            <w:r>
              <w:t>По мере необходимости</w:t>
            </w:r>
          </w:p>
        </w:tc>
      </w:tr>
      <w:tr w:rsidR="008B1652">
        <w:tblPrEx>
          <w:tblBorders>
            <w:insideH w:val="nil"/>
          </w:tblBorders>
        </w:tblPrEx>
        <w:tc>
          <w:tcPr>
            <w:tcW w:w="9070" w:type="dxa"/>
            <w:gridSpan w:val="3"/>
            <w:tcBorders>
              <w:top w:val="nil"/>
            </w:tcBorders>
          </w:tcPr>
          <w:p w:rsidR="008B1652" w:rsidRDefault="008B1652">
            <w:pPr>
              <w:pStyle w:val="ConsPlusNormal"/>
              <w:jc w:val="both"/>
            </w:pPr>
            <w:r>
              <w:t xml:space="preserve">(п. 2.1.7 в ред. </w:t>
            </w:r>
            <w:hyperlink r:id="rId282">
              <w:r>
                <w:rPr>
                  <w:color w:val="0000FF"/>
                </w:rPr>
                <w:t>Решения</w:t>
              </w:r>
            </w:hyperlink>
            <w:r>
              <w:t xml:space="preserve"> Новокузнецкого городского Совета народных депутатов от 27.06.2023 N 7/62)</w:t>
            </w:r>
          </w:p>
        </w:tc>
      </w:tr>
      <w:tr w:rsidR="008B1652">
        <w:tc>
          <w:tcPr>
            <w:tcW w:w="1077" w:type="dxa"/>
          </w:tcPr>
          <w:p w:rsidR="008B1652" w:rsidRDefault="008B1652">
            <w:pPr>
              <w:pStyle w:val="ConsPlusNormal"/>
            </w:pPr>
            <w:r>
              <w:t>2.1.8</w:t>
            </w:r>
          </w:p>
        </w:tc>
        <w:tc>
          <w:tcPr>
            <w:tcW w:w="5329" w:type="dxa"/>
          </w:tcPr>
          <w:p w:rsidR="008B1652" w:rsidRDefault="008B1652">
            <w:pPr>
              <w:pStyle w:val="ConsPlusNormal"/>
            </w:pPr>
            <w:r>
              <w:t>Формовочная стрижка крон кустарников</w:t>
            </w:r>
          </w:p>
        </w:tc>
        <w:tc>
          <w:tcPr>
            <w:tcW w:w="2664" w:type="dxa"/>
          </w:tcPr>
          <w:p w:rsidR="008B1652" w:rsidRDefault="008B1652">
            <w:pPr>
              <w:pStyle w:val="ConsPlusNormal"/>
            </w:pPr>
            <w:r>
              <w:t>1 - 2 раза в год</w:t>
            </w:r>
          </w:p>
        </w:tc>
      </w:tr>
      <w:tr w:rsidR="008B1652">
        <w:tc>
          <w:tcPr>
            <w:tcW w:w="1077" w:type="dxa"/>
          </w:tcPr>
          <w:p w:rsidR="008B1652" w:rsidRDefault="008B1652">
            <w:pPr>
              <w:pStyle w:val="ConsPlusNormal"/>
            </w:pPr>
            <w:r>
              <w:t>2.1.9</w:t>
            </w:r>
          </w:p>
        </w:tc>
        <w:tc>
          <w:tcPr>
            <w:tcW w:w="5329" w:type="dxa"/>
          </w:tcPr>
          <w:p w:rsidR="008B1652" w:rsidRDefault="008B1652">
            <w:pPr>
              <w:pStyle w:val="ConsPlusNormal"/>
            </w:pPr>
            <w:r>
              <w:t>Омолаживающая обрезка кустарников</w:t>
            </w:r>
          </w:p>
        </w:tc>
        <w:tc>
          <w:tcPr>
            <w:tcW w:w="2664" w:type="dxa"/>
          </w:tcPr>
          <w:p w:rsidR="008B1652" w:rsidRDefault="008B1652">
            <w:pPr>
              <w:pStyle w:val="ConsPlusNormal"/>
            </w:pPr>
            <w:r>
              <w:t>1 раз в год</w:t>
            </w:r>
          </w:p>
        </w:tc>
      </w:tr>
      <w:tr w:rsidR="008B1652">
        <w:tc>
          <w:tcPr>
            <w:tcW w:w="9070" w:type="dxa"/>
            <w:gridSpan w:val="3"/>
          </w:tcPr>
          <w:p w:rsidR="008B1652" w:rsidRDefault="008B1652">
            <w:pPr>
              <w:pStyle w:val="ConsPlusNormal"/>
              <w:jc w:val="center"/>
              <w:outlineLvl w:val="3"/>
            </w:pPr>
            <w:r>
              <w:t>2.2. Газоны</w:t>
            </w:r>
          </w:p>
        </w:tc>
      </w:tr>
      <w:tr w:rsidR="008B1652">
        <w:tc>
          <w:tcPr>
            <w:tcW w:w="1077" w:type="dxa"/>
          </w:tcPr>
          <w:p w:rsidR="008B1652" w:rsidRDefault="008B1652">
            <w:pPr>
              <w:pStyle w:val="ConsPlusNormal"/>
            </w:pPr>
            <w:r>
              <w:t>2.2.1</w:t>
            </w:r>
          </w:p>
        </w:tc>
        <w:tc>
          <w:tcPr>
            <w:tcW w:w="5329" w:type="dxa"/>
          </w:tcPr>
          <w:p w:rsidR="008B1652" w:rsidRDefault="008B1652">
            <w:pPr>
              <w:pStyle w:val="ConsPlusNormal"/>
            </w:pPr>
            <w:r>
              <w:t>Рыхление слежавшегося снега на газонах</w:t>
            </w:r>
          </w:p>
        </w:tc>
        <w:tc>
          <w:tcPr>
            <w:tcW w:w="2664" w:type="dxa"/>
          </w:tcPr>
          <w:p w:rsidR="008B1652" w:rsidRDefault="008B1652">
            <w:pPr>
              <w:pStyle w:val="ConsPlusNormal"/>
            </w:pPr>
            <w:r>
              <w:t>1 раз в год весной</w:t>
            </w:r>
          </w:p>
        </w:tc>
      </w:tr>
      <w:tr w:rsidR="008B1652">
        <w:tc>
          <w:tcPr>
            <w:tcW w:w="1077" w:type="dxa"/>
          </w:tcPr>
          <w:p w:rsidR="008B1652" w:rsidRDefault="008B1652">
            <w:pPr>
              <w:pStyle w:val="ConsPlusNormal"/>
            </w:pPr>
            <w:r>
              <w:t>2.2.2</w:t>
            </w:r>
          </w:p>
        </w:tc>
        <w:tc>
          <w:tcPr>
            <w:tcW w:w="5329" w:type="dxa"/>
          </w:tcPr>
          <w:p w:rsidR="008B1652" w:rsidRDefault="008B1652">
            <w:pPr>
              <w:pStyle w:val="ConsPlusNormal"/>
            </w:pPr>
            <w:r>
              <w:t>Сгребание и вывоз листьев и органического мусора</w:t>
            </w:r>
          </w:p>
        </w:tc>
        <w:tc>
          <w:tcPr>
            <w:tcW w:w="2664" w:type="dxa"/>
          </w:tcPr>
          <w:p w:rsidR="008B1652" w:rsidRDefault="008B1652">
            <w:pPr>
              <w:pStyle w:val="ConsPlusNormal"/>
            </w:pPr>
            <w:r>
              <w:t>Не реже 2 раз (весной и осенью)</w:t>
            </w:r>
          </w:p>
        </w:tc>
      </w:tr>
      <w:tr w:rsidR="008B1652">
        <w:tc>
          <w:tcPr>
            <w:tcW w:w="1077" w:type="dxa"/>
          </w:tcPr>
          <w:p w:rsidR="008B1652" w:rsidRDefault="008B1652">
            <w:pPr>
              <w:pStyle w:val="ConsPlusNormal"/>
            </w:pPr>
            <w:r>
              <w:t>2.2.3</w:t>
            </w:r>
          </w:p>
        </w:tc>
        <w:tc>
          <w:tcPr>
            <w:tcW w:w="5329" w:type="dxa"/>
          </w:tcPr>
          <w:p w:rsidR="008B1652" w:rsidRDefault="008B1652">
            <w:pPr>
              <w:pStyle w:val="ConsPlusNormal"/>
            </w:pPr>
            <w:r>
              <w:t>Очистка газонов от случайного мусора</w:t>
            </w:r>
          </w:p>
        </w:tc>
        <w:tc>
          <w:tcPr>
            <w:tcW w:w="2664" w:type="dxa"/>
          </w:tcPr>
          <w:p w:rsidR="008B1652" w:rsidRDefault="008B1652">
            <w:pPr>
              <w:pStyle w:val="ConsPlusNormal"/>
            </w:pPr>
            <w:r>
              <w:t>Постоянно</w:t>
            </w:r>
          </w:p>
        </w:tc>
      </w:tr>
      <w:tr w:rsidR="008B1652">
        <w:tc>
          <w:tcPr>
            <w:tcW w:w="1077" w:type="dxa"/>
          </w:tcPr>
          <w:p w:rsidR="008B1652" w:rsidRDefault="008B1652">
            <w:pPr>
              <w:pStyle w:val="ConsPlusNormal"/>
            </w:pPr>
            <w:r>
              <w:t>2.2.4</w:t>
            </w:r>
          </w:p>
        </w:tc>
        <w:tc>
          <w:tcPr>
            <w:tcW w:w="5329" w:type="dxa"/>
          </w:tcPr>
          <w:p w:rsidR="008B1652" w:rsidRDefault="008B1652">
            <w:pPr>
              <w:pStyle w:val="ConsPlusNormal"/>
            </w:pPr>
            <w:r>
              <w:t>Выкашивание газонов</w:t>
            </w:r>
          </w:p>
        </w:tc>
        <w:tc>
          <w:tcPr>
            <w:tcW w:w="2664" w:type="dxa"/>
          </w:tcPr>
          <w:p w:rsidR="008B1652" w:rsidRDefault="008B1652">
            <w:pPr>
              <w:pStyle w:val="ConsPlusNormal"/>
            </w:pPr>
            <w:r>
              <w:t>Постоянно в летний период</w:t>
            </w:r>
          </w:p>
        </w:tc>
      </w:tr>
      <w:tr w:rsidR="008B1652">
        <w:tc>
          <w:tcPr>
            <w:tcW w:w="1077" w:type="dxa"/>
          </w:tcPr>
          <w:p w:rsidR="008B1652" w:rsidRDefault="008B1652">
            <w:pPr>
              <w:pStyle w:val="ConsPlusNormal"/>
            </w:pPr>
            <w:r>
              <w:t>2.2.5</w:t>
            </w:r>
          </w:p>
        </w:tc>
        <w:tc>
          <w:tcPr>
            <w:tcW w:w="5329" w:type="dxa"/>
          </w:tcPr>
          <w:p w:rsidR="008B1652" w:rsidRDefault="008B1652">
            <w:pPr>
              <w:pStyle w:val="ConsPlusNormal"/>
            </w:pPr>
            <w:r>
              <w:t>Полив газонов</w:t>
            </w:r>
          </w:p>
        </w:tc>
        <w:tc>
          <w:tcPr>
            <w:tcW w:w="2664" w:type="dxa"/>
          </w:tcPr>
          <w:p w:rsidR="008B1652" w:rsidRDefault="008B1652">
            <w:pPr>
              <w:pStyle w:val="ConsPlusNormal"/>
            </w:pPr>
            <w:r>
              <w:t>По мере необходимости</w:t>
            </w:r>
          </w:p>
        </w:tc>
      </w:tr>
      <w:tr w:rsidR="008B1652">
        <w:tc>
          <w:tcPr>
            <w:tcW w:w="1077" w:type="dxa"/>
          </w:tcPr>
          <w:p w:rsidR="008B1652" w:rsidRDefault="008B1652">
            <w:pPr>
              <w:pStyle w:val="ConsPlusNormal"/>
            </w:pPr>
            <w:r>
              <w:t>2.2.6</w:t>
            </w:r>
          </w:p>
        </w:tc>
        <w:tc>
          <w:tcPr>
            <w:tcW w:w="5329" w:type="dxa"/>
          </w:tcPr>
          <w:p w:rsidR="008B1652" w:rsidRDefault="008B1652">
            <w:pPr>
              <w:pStyle w:val="ConsPlusNormal"/>
            </w:pPr>
            <w:r>
              <w:t>Восстановление вытоптанных, вымерзших участков газона</w:t>
            </w:r>
          </w:p>
        </w:tc>
        <w:tc>
          <w:tcPr>
            <w:tcW w:w="2664" w:type="dxa"/>
          </w:tcPr>
          <w:p w:rsidR="008B1652" w:rsidRDefault="008B1652">
            <w:pPr>
              <w:pStyle w:val="ConsPlusNormal"/>
            </w:pPr>
            <w:r>
              <w:t>По мере необходимости</w:t>
            </w:r>
          </w:p>
        </w:tc>
      </w:tr>
      <w:tr w:rsidR="008B1652">
        <w:tc>
          <w:tcPr>
            <w:tcW w:w="9070" w:type="dxa"/>
            <w:gridSpan w:val="3"/>
          </w:tcPr>
          <w:p w:rsidR="008B1652" w:rsidRDefault="008B1652">
            <w:pPr>
              <w:pStyle w:val="ConsPlusNormal"/>
              <w:jc w:val="center"/>
              <w:outlineLvl w:val="3"/>
            </w:pPr>
            <w:r>
              <w:t>2.3. Плоскостные сооружения</w:t>
            </w:r>
          </w:p>
        </w:tc>
      </w:tr>
      <w:tr w:rsidR="008B1652">
        <w:tc>
          <w:tcPr>
            <w:tcW w:w="9070" w:type="dxa"/>
            <w:gridSpan w:val="3"/>
          </w:tcPr>
          <w:p w:rsidR="008B1652" w:rsidRDefault="008B1652">
            <w:pPr>
              <w:pStyle w:val="ConsPlusNormal"/>
              <w:jc w:val="center"/>
              <w:outlineLvl w:val="4"/>
            </w:pPr>
            <w:r>
              <w:t>2.3.1. Дорожки и площадки</w:t>
            </w:r>
          </w:p>
        </w:tc>
      </w:tr>
      <w:tr w:rsidR="008B1652">
        <w:tc>
          <w:tcPr>
            <w:tcW w:w="1077" w:type="dxa"/>
          </w:tcPr>
          <w:p w:rsidR="008B1652" w:rsidRDefault="008B1652">
            <w:pPr>
              <w:pStyle w:val="ConsPlusNormal"/>
            </w:pPr>
            <w:r>
              <w:t>2.3.1.1</w:t>
            </w:r>
          </w:p>
        </w:tc>
        <w:tc>
          <w:tcPr>
            <w:tcW w:w="5329" w:type="dxa"/>
          </w:tcPr>
          <w:p w:rsidR="008B1652" w:rsidRDefault="008B1652">
            <w:pPr>
              <w:pStyle w:val="ConsPlusNormal"/>
            </w:pPr>
            <w:r>
              <w:t>Подметание дорожек с вывозом и утилизацией снега, мусора</w:t>
            </w:r>
          </w:p>
        </w:tc>
        <w:tc>
          <w:tcPr>
            <w:tcW w:w="2664" w:type="dxa"/>
          </w:tcPr>
          <w:p w:rsidR="008B1652" w:rsidRDefault="008B1652">
            <w:pPr>
              <w:pStyle w:val="ConsPlusNormal"/>
            </w:pPr>
            <w:r>
              <w:t>Ежедневно до 08-00 часов, а также в патрульном режиме</w:t>
            </w:r>
          </w:p>
        </w:tc>
      </w:tr>
      <w:tr w:rsidR="008B1652">
        <w:tc>
          <w:tcPr>
            <w:tcW w:w="1077" w:type="dxa"/>
          </w:tcPr>
          <w:p w:rsidR="008B1652" w:rsidRDefault="008B1652">
            <w:pPr>
              <w:pStyle w:val="ConsPlusNormal"/>
            </w:pPr>
            <w:r>
              <w:lastRenderedPageBreak/>
              <w:t>2.3.1.2</w:t>
            </w:r>
          </w:p>
        </w:tc>
        <w:tc>
          <w:tcPr>
            <w:tcW w:w="5329" w:type="dxa"/>
          </w:tcPr>
          <w:p w:rsidR="008B1652" w:rsidRDefault="008B1652">
            <w:pPr>
              <w:pStyle w:val="ConsPlusNormal"/>
            </w:pPr>
            <w:r>
              <w:t>Сбор случайного мусора</w:t>
            </w:r>
          </w:p>
        </w:tc>
        <w:tc>
          <w:tcPr>
            <w:tcW w:w="2664" w:type="dxa"/>
          </w:tcPr>
          <w:p w:rsidR="008B1652" w:rsidRDefault="008B1652">
            <w:pPr>
              <w:pStyle w:val="ConsPlusNormal"/>
            </w:pPr>
            <w:r>
              <w:t>Ежедневно до 08-00 часов, а также в патрульном режиме</w:t>
            </w:r>
          </w:p>
        </w:tc>
      </w:tr>
      <w:tr w:rsidR="008B1652">
        <w:tc>
          <w:tcPr>
            <w:tcW w:w="1077" w:type="dxa"/>
          </w:tcPr>
          <w:p w:rsidR="008B1652" w:rsidRDefault="008B1652">
            <w:pPr>
              <w:pStyle w:val="ConsPlusNormal"/>
            </w:pPr>
            <w:r>
              <w:t>2.3.1.3</w:t>
            </w:r>
          </w:p>
        </w:tc>
        <w:tc>
          <w:tcPr>
            <w:tcW w:w="5329" w:type="dxa"/>
          </w:tcPr>
          <w:p w:rsidR="008B1652" w:rsidRDefault="008B1652">
            <w:pPr>
              <w:pStyle w:val="ConsPlusNormal"/>
            </w:pPr>
            <w:r>
              <w:t>Посыпка дорожек песком в зимний период</w:t>
            </w:r>
          </w:p>
        </w:tc>
        <w:tc>
          <w:tcPr>
            <w:tcW w:w="2664" w:type="dxa"/>
          </w:tcPr>
          <w:p w:rsidR="008B1652" w:rsidRDefault="008B1652">
            <w:pPr>
              <w:pStyle w:val="ConsPlusNormal"/>
            </w:pPr>
            <w:r>
              <w:t>Ежедневно до 08-00 часов, а также в патрульном режиме</w:t>
            </w:r>
          </w:p>
        </w:tc>
      </w:tr>
      <w:tr w:rsidR="008B1652">
        <w:tc>
          <w:tcPr>
            <w:tcW w:w="1077" w:type="dxa"/>
          </w:tcPr>
          <w:p w:rsidR="008B1652" w:rsidRDefault="008B1652">
            <w:pPr>
              <w:pStyle w:val="ConsPlusNormal"/>
            </w:pPr>
            <w:r>
              <w:t>2.3.1.4</w:t>
            </w:r>
          </w:p>
        </w:tc>
        <w:tc>
          <w:tcPr>
            <w:tcW w:w="5329" w:type="dxa"/>
          </w:tcPr>
          <w:p w:rsidR="008B1652" w:rsidRDefault="008B1652">
            <w:pPr>
              <w:pStyle w:val="ConsPlusNormal"/>
            </w:pPr>
            <w:r>
              <w:t>Очистка дорожек от снега</w:t>
            </w:r>
          </w:p>
        </w:tc>
        <w:tc>
          <w:tcPr>
            <w:tcW w:w="2664" w:type="dxa"/>
          </w:tcPr>
          <w:p w:rsidR="008B1652" w:rsidRDefault="008B1652">
            <w:pPr>
              <w:pStyle w:val="ConsPlusNormal"/>
            </w:pPr>
            <w:r>
              <w:t>Ежедневно до 08-00 часов, а также в патрульном режиме</w:t>
            </w:r>
          </w:p>
        </w:tc>
      </w:tr>
      <w:tr w:rsidR="008B1652">
        <w:tc>
          <w:tcPr>
            <w:tcW w:w="1077" w:type="dxa"/>
          </w:tcPr>
          <w:p w:rsidR="008B1652" w:rsidRDefault="008B1652">
            <w:pPr>
              <w:pStyle w:val="ConsPlusNormal"/>
            </w:pPr>
            <w:r>
              <w:t>2.3.1.5</w:t>
            </w:r>
          </w:p>
        </w:tc>
        <w:tc>
          <w:tcPr>
            <w:tcW w:w="5329" w:type="dxa"/>
          </w:tcPr>
          <w:p w:rsidR="008B1652" w:rsidRDefault="008B1652">
            <w:pPr>
              <w:pStyle w:val="ConsPlusNormal"/>
            </w:pPr>
            <w:r>
              <w:t>Заделка трещин, ямочный ремонт асфальтобетонных покрытий</w:t>
            </w:r>
          </w:p>
        </w:tc>
        <w:tc>
          <w:tcPr>
            <w:tcW w:w="2664" w:type="dxa"/>
          </w:tcPr>
          <w:p w:rsidR="008B1652" w:rsidRDefault="008B1652">
            <w:pPr>
              <w:pStyle w:val="ConsPlusNormal"/>
            </w:pPr>
            <w:r>
              <w:t>По мере образования дефектов</w:t>
            </w:r>
          </w:p>
        </w:tc>
      </w:tr>
      <w:tr w:rsidR="008B1652">
        <w:tc>
          <w:tcPr>
            <w:tcW w:w="1077" w:type="dxa"/>
          </w:tcPr>
          <w:p w:rsidR="008B1652" w:rsidRDefault="008B1652">
            <w:pPr>
              <w:pStyle w:val="ConsPlusNormal"/>
            </w:pPr>
            <w:r>
              <w:t>2.3.1.6</w:t>
            </w:r>
          </w:p>
        </w:tc>
        <w:tc>
          <w:tcPr>
            <w:tcW w:w="5329" w:type="dxa"/>
          </w:tcPr>
          <w:p w:rsidR="008B1652" w:rsidRDefault="008B1652">
            <w:pPr>
              <w:pStyle w:val="ConsPlusNormal"/>
            </w:pPr>
            <w:r>
              <w:t>Удаление сорной травы в пазах при плиточном покрытии</w:t>
            </w:r>
          </w:p>
        </w:tc>
        <w:tc>
          <w:tcPr>
            <w:tcW w:w="2664" w:type="dxa"/>
          </w:tcPr>
          <w:p w:rsidR="008B1652" w:rsidRDefault="008B1652">
            <w:pPr>
              <w:pStyle w:val="ConsPlusNormal"/>
            </w:pPr>
            <w:r>
              <w:t>По мере необходимости</w:t>
            </w:r>
          </w:p>
        </w:tc>
      </w:tr>
      <w:tr w:rsidR="008B1652">
        <w:tc>
          <w:tcPr>
            <w:tcW w:w="1077" w:type="dxa"/>
          </w:tcPr>
          <w:p w:rsidR="008B1652" w:rsidRDefault="008B1652">
            <w:pPr>
              <w:pStyle w:val="ConsPlusNormal"/>
            </w:pPr>
            <w:r>
              <w:t>2.3.1.7</w:t>
            </w:r>
          </w:p>
        </w:tc>
        <w:tc>
          <w:tcPr>
            <w:tcW w:w="5329" w:type="dxa"/>
          </w:tcPr>
          <w:p w:rsidR="008B1652" w:rsidRDefault="008B1652">
            <w:pPr>
              <w:pStyle w:val="ConsPlusNormal"/>
            </w:pPr>
            <w:r>
              <w:t>Замена плит мощения, устранение естественных просадок</w:t>
            </w:r>
          </w:p>
        </w:tc>
        <w:tc>
          <w:tcPr>
            <w:tcW w:w="2664" w:type="dxa"/>
          </w:tcPr>
          <w:p w:rsidR="008B1652" w:rsidRDefault="008B1652">
            <w:pPr>
              <w:pStyle w:val="ConsPlusNormal"/>
            </w:pPr>
            <w:r>
              <w:t>По мере появления</w:t>
            </w:r>
          </w:p>
        </w:tc>
      </w:tr>
      <w:tr w:rsidR="008B1652">
        <w:tc>
          <w:tcPr>
            <w:tcW w:w="9070" w:type="dxa"/>
            <w:gridSpan w:val="3"/>
          </w:tcPr>
          <w:p w:rsidR="008B1652" w:rsidRDefault="008B1652">
            <w:pPr>
              <w:pStyle w:val="ConsPlusNormal"/>
              <w:jc w:val="center"/>
              <w:outlineLvl w:val="4"/>
            </w:pPr>
            <w:r>
              <w:t>2.3.2. Бортовой камень (поребрик)</w:t>
            </w:r>
          </w:p>
        </w:tc>
      </w:tr>
      <w:tr w:rsidR="008B1652">
        <w:tc>
          <w:tcPr>
            <w:tcW w:w="1077" w:type="dxa"/>
          </w:tcPr>
          <w:p w:rsidR="008B1652" w:rsidRDefault="008B1652">
            <w:pPr>
              <w:pStyle w:val="ConsPlusNormal"/>
            </w:pPr>
            <w:r>
              <w:t>2.3.2.1</w:t>
            </w:r>
          </w:p>
        </w:tc>
        <w:tc>
          <w:tcPr>
            <w:tcW w:w="5329" w:type="dxa"/>
          </w:tcPr>
          <w:p w:rsidR="008B1652" w:rsidRDefault="008B1652">
            <w:pPr>
              <w:pStyle w:val="ConsPlusNormal"/>
            </w:pPr>
            <w:r>
              <w:t>Очистка от загрязнения</w:t>
            </w:r>
          </w:p>
        </w:tc>
        <w:tc>
          <w:tcPr>
            <w:tcW w:w="2664" w:type="dxa"/>
          </w:tcPr>
          <w:p w:rsidR="008B1652" w:rsidRDefault="008B1652">
            <w:pPr>
              <w:pStyle w:val="ConsPlusNormal"/>
            </w:pPr>
            <w:r>
              <w:t>По мере загрязнения</w:t>
            </w:r>
          </w:p>
        </w:tc>
      </w:tr>
      <w:tr w:rsidR="008B1652">
        <w:tc>
          <w:tcPr>
            <w:tcW w:w="1077" w:type="dxa"/>
          </w:tcPr>
          <w:p w:rsidR="008B1652" w:rsidRDefault="008B1652">
            <w:pPr>
              <w:pStyle w:val="ConsPlusNormal"/>
            </w:pPr>
            <w:r>
              <w:t>2.3.2.2</w:t>
            </w:r>
          </w:p>
        </w:tc>
        <w:tc>
          <w:tcPr>
            <w:tcW w:w="5329" w:type="dxa"/>
          </w:tcPr>
          <w:p w:rsidR="008B1652" w:rsidRDefault="008B1652">
            <w:pPr>
              <w:pStyle w:val="ConsPlusNormal"/>
            </w:pPr>
            <w:r>
              <w:t>Промывка водой</w:t>
            </w:r>
          </w:p>
        </w:tc>
        <w:tc>
          <w:tcPr>
            <w:tcW w:w="2664" w:type="dxa"/>
          </w:tcPr>
          <w:p w:rsidR="008B1652" w:rsidRDefault="008B1652">
            <w:pPr>
              <w:pStyle w:val="ConsPlusNormal"/>
            </w:pPr>
            <w:r>
              <w:t>Периодически в летний период</w:t>
            </w:r>
          </w:p>
        </w:tc>
      </w:tr>
      <w:tr w:rsidR="008B1652">
        <w:tc>
          <w:tcPr>
            <w:tcW w:w="1077" w:type="dxa"/>
          </w:tcPr>
          <w:p w:rsidR="008B1652" w:rsidRDefault="008B1652">
            <w:pPr>
              <w:pStyle w:val="ConsPlusNormal"/>
            </w:pPr>
            <w:r>
              <w:t>2.3.2.3</w:t>
            </w:r>
          </w:p>
        </w:tc>
        <w:tc>
          <w:tcPr>
            <w:tcW w:w="5329" w:type="dxa"/>
          </w:tcPr>
          <w:p w:rsidR="008B1652" w:rsidRDefault="008B1652">
            <w:pPr>
              <w:pStyle w:val="ConsPlusNormal"/>
            </w:pPr>
            <w:r>
              <w:t>Удаление сорной травы вдоль поребрика</w:t>
            </w:r>
          </w:p>
        </w:tc>
        <w:tc>
          <w:tcPr>
            <w:tcW w:w="2664" w:type="dxa"/>
          </w:tcPr>
          <w:p w:rsidR="008B1652" w:rsidRDefault="008B1652">
            <w:pPr>
              <w:pStyle w:val="ConsPlusNormal"/>
            </w:pPr>
            <w:r>
              <w:t>Постоянно</w:t>
            </w:r>
          </w:p>
        </w:tc>
      </w:tr>
      <w:tr w:rsidR="008B1652">
        <w:tc>
          <w:tcPr>
            <w:tcW w:w="1077" w:type="dxa"/>
          </w:tcPr>
          <w:p w:rsidR="008B1652" w:rsidRDefault="008B1652">
            <w:pPr>
              <w:pStyle w:val="ConsPlusNormal"/>
            </w:pPr>
            <w:r>
              <w:t>2.3.2.4</w:t>
            </w:r>
          </w:p>
        </w:tc>
        <w:tc>
          <w:tcPr>
            <w:tcW w:w="5329" w:type="dxa"/>
          </w:tcPr>
          <w:p w:rsidR="008B1652" w:rsidRDefault="008B1652">
            <w:pPr>
              <w:pStyle w:val="ConsPlusNormal"/>
            </w:pPr>
            <w:r>
              <w:t>Очистка поребрика от снега</w:t>
            </w:r>
          </w:p>
        </w:tc>
        <w:tc>
          <w:tcPr>
            <w:tcW w:w="2664" w:type="dxa"/>
          </w:tcPr>
          <w:p w:rsidR="008B1652" w:rsidRDefault="008B1652">
            <w:pPr>
              <w:pStyle w:val="ConsPlusNormal"/>
            </w:pPr>
            <w:r>
              <w:t>Постоянно</w:t>
            </w:r>
          </w:p>
        </w:tc>
      </w:tr>
      <w:tr w:rsidR="008B1652">
        <w:tc>
          <w:tcPr>
            <w:tcW w:w="1077" w:type="dxa"/>
          </w:tcPr>
          <w:p w:rsidR="008B1652" w:rsidRDefault="008B1652">
            <w:pPr>
              <w:pStyle w:val="ConsPlusNormal"/>
            </w:pPr>
            <w:r>
              <w:t>2.3.2.5</w:t>
            </w:r>
          </w:p>
        </w:tc>
        <w:tc>
          <w:tcPr>
            <w:tcW w:w="5329" w:type="dxa"/>
          </w:tcPr>
          <w:p w:rsidR="008B1652" w:rsidRDefault="008B1652">
            <w:pPr>
              <w:pStyle w:val="ConsPlusNormal"/>
            </w:pPr>
            <w:r>
              <w:t>Выравнивание поребрика, его замена</w:t>
            </w:r>
          </w:p>
        </w:tc>
        <w:tc>
          <w:tcPr>
            <w:tcW w:w="2664" w:type="dxa"/>
          </w:tcPr>
          <w:p w:rsidR="008B1652" w:rsidRDefault="008B1652">
            <w:pPr>
              <w:pStyle w:val="ConsPlusNormal"/>
            </w:pPr>
            <w:r>
              <w:t>При появлении дефекта</w:t>
            </w:r>
          </w:p>
        </w:tc>
      </w:tr>
      <w:tr w:rsidR="008B1652">
        <w:tc>
          <w:tcPr>
            <w:tcW w:w="9070" w:type="dxa"/>
            <w:gridSpan w:val="3"/>
          </w:tcPr>
          <w:p w:rsidR="008B1652" w:rsidRDefault="008B1652">
            <w:pPr>
              <w:pStyle w:val="ConsPlusNormal"/>
              <w:jc w:val="center"/>
              <w:outlineLvl w:val="3"/>
            </w:pPr>
            <w:r>
              <w:t>2.4. Малые архитектурные формы</w:t>
            </w:r>
          </w:p>
        </w:tc>
      </w:tr>
      <w:tr w:rsidR="008B1652">
        <w:tc>
          <w:tcPr>
            <w:tcW w:w="9070" w:type="dxa"/>
            <w:gridSpan w:val="3"/>
          </w:tcPr>
          <w:p w:rsidR="008B1652" w:rsidRDefault="008B1652">
            <w:pPr>
              <w:pStyle w:val="ConsPlusNormal"/>
              <w:jc w:val="center"/>
              <w:outlineLvl w:val="4"/>
            </w:pPr>
            <w:r>
              <w:t>2.4.1. Подпорные стенки, пандусы, лестницы, ограды и ограждения</w:t>
            </w:r>
          </w:p>
        </w:tc>
      </w:tr>
      <w:tr w:rsidR="008B1652">
        <w:tc>
          <w:tcPr>
            <w:tcW w:w="1077" w:type="dxa"/>
          </w:tcPr>
          <w:p w:rsidR="008B1652" w:rsidRDefault="008B1652">
            <w:pPr>
              <w:pStyle w:val="ConsPlusNormal"/>
            </w:pPr>
            <w:r>
              <w:t>2.4.1.1</w:t>
            </w:r>
          </w:p>
        </w:tc>
        <w:tc>
          <w:tcPr>
            <w:tcW w:w="5329" w:type="dxa"/>
          </w:tcPr>
          <w:p w:rsidR="008B1652" w:rsidRDefault="008B1652">
            <w:pPr>
              <w:pStyle w:val="ConsPlusNormal"/>
            </w:pPr>
            <w:r>
              <w:t>Очистка от загрязнения поверхностей</w:t>
            </w:r>
          </w:p>
        </w:tc>
        <w:tc>
          <w:tcPr>
            <w:tcW w:w="2664" w:type="dxa"/>
          </w:tcPr>
          <w:p w:rsidR="008B1652" w:rsidRDefault="008B1652">
            <w:pPr>
              <w:pStyle w:val="ConsPlusNormal"/>
            </w:pPr>
            <w:r>
              <w:t>Не реже 2 раз в месяц в летний период</w:t>
            </w:r>
          </w:p>
        </w:tc>
      </w:tr>
      <w:tr w:rsidR="008B1652">
        <w:tc>
          <w:tcPr>
            <w:tcW w:w="1077" w:type="dxa"/>
          </w:tcPr>
          <w:p w:rsidR="008B1652" w:rsidRDefault="008B1652">
            <w:pPr>
              <w:pStyle w:val="ConsPlusNormal"/>
            </w:pPr>
            <w:r>
              <w:t>2.4.1.2</w:t>
            </w:r>
          </w:p>
        </w:tc>
        <w:tc>
          <w:tcPr>
            <w:tcW w:w="5329" w:type="dxa"/>
          </w:tcPr>
          <w:p w:rsidR="008B1652" w:rsidRDefault="008B1652">
            <w:pPr>
              <w:pStyle w:val="ConsPlusNormal"/>
            </w:pPr>
            <w:r>
              <w:t>Промывка водой под напором</w:t>
            </w:r>
          </w:p>
        </w:tc>
        <w:tc>
          <w:tcPr>
            <w:tcW w:w="2664" w:type="dxa"/>
          </w:tcPr>
          <w:p w:rsidR="008B1652" w:rsidRDefault="008B1652">
            <w:pPr>
              <w:pStyle w:val="ConsPlusNormal"/>
            </w:pPr>
            <w:r>
              <w:t>1 раз в месяц</w:t>
            </w:r>
          </w:p>
        </w:tc>
      </w:tr>
      <w:tr w:rsidR="008B1652">
        <w:tc>
          <w:tcPr>
            <w:tcW w:w="1077" w:type="dxa"/>
          </w:tcPr>
          <w:p w:rsidR="008B1652" w:rsidRDefault="008B1652">
            <w:pPr>
              <w:pStyle w:val="ConsPlusNormal"/>
            </w:pPr>
            <w:r>
              <w:t>2.4.1.3</w:t>
            </w:r>
          </w:p>
        </w:tc>
        <w:tc>
          <w:tcPr>
            <w:tcW w:w="5329" w:type="dxa"/>
          </w:tcPr>
          <w:p w:rsidR="008B1652" w:rsidRDefault="008B1652">
            <w:pPr>
              <w:pStyle w:val="ConsPlusNormal"/>
            </w:pPr>
            <w:r>
              <w:t>Удаление сорной растительности у парапетов, оград, ограждений, между конструктивными элементами подпорных стенок</w:t>
            </w:r>
          </w:p>
        </w:tc>
        <w:tc>
          <w:tcPr>
            <w:tcW w:w="2664" w:type="dxa"/>
          </w:tcPr>
          <w:p w:rsidR="008B1652" w:rsidRDefault="008B1652">
            <w:pPr>
              <w:pStyle w:val="ConsPlusNormal"/>
            </w:pPr>
            <w:r>
              <w:t>По мере необходимости</w:t>
            </w:r>
          </w:p>
        </w:tc>
      </w:tr>
      <w:tr w:rsidR="008B1652">
        <w:tc>
          <w:tcPr>
            <w:tcW w:w="1077" w:type="dxa"/>
          </w:tcPr>
          <w:p w:rsidR="008B1652" w:rsidRDefault="008B1652">
            <w:pPr>
              <w:pStyle w:val="ConsPlusNormal"/>
            </w:pPr>
            <w:r>
              <w:t>2.4.1.4</w:t>
            </w:r>
          </w:p>
        </w:tc>
        <w:tc>
          <w:tcPr>
            <w:tcW w:w="5329" w:type="dxa"/>
          </w:tcPr>
          <w:p w:rsidR="008B1652" w:rsidRDefault="008B1652">
            <w:pPr>
              <w:pStyle w:val="ConsPlusNormal"/>
            </w:pPr>
            <w:r>
              <w:t>Подметание подъездов и лестниц, удаление мусора из стыков и пазов</w:t>
            </w:r>
          </w:p>
        </w:tc>
        <w:tc>
          <w:tcPr>
            <w:tcW w:w="2664" w:type="dxa"/>
          </w:tcPr>
          <w:p w:rsidR="008B1652" w:rsidRDefault="008B1652">
            <w:pPr>
              <w:pStyle w:val="ConsPlusNormal"/>
            </w:pPr>
            <w:r>
              <w:t>Ежедневно</w:t>
            </w:r>
          </w:p>
        </w:tc>
      </w:tr>
      <w:tr w:rsidR="008B1652">
        <w:tc>
          <w:tcPr>
            <w:tcW w:w="1077" w:type="dxa"/>
          </w:tcPr>
          <w:p w:rsidR="008B1652" w:rsidRDefault="008B1652">
            <w:pPr>
              <w:pStyle w:val="ConsPlusNormal"/>
            </w:pPr>
            <w:r>
              <w:t>2.4.1.5</w:t>
            </w:r>
          </w:p>
        </w:tc>
        <w:tc>
          <w:tcPr>
            <w:tcW w:w="5329" w:type="dxa"/>
          </w:tcPr>
          <w:p w:rsidR="008B1652" w:rsidRDefault="008B1652">
            <w:pPr>
              <w:pStyle w:val="ConsPlusNormal"/>
            </w:pPr>
            <w:r>
              <w:t>Промывка пандусов и лестниц водой из шланга</w:t>
            </w:r>
          </w:p>
        </w:tc>
        <w:tc>
          <w:tcPr>
            <w:tcW w:w="2664" w:type="dxa"/>
          </w:tcPr>
          <w:p w:rsidR="008B1652" w:rsidRDefault="008B1652">
            <w:pPr>
              <w:pStyle w:val="ConsPlusNormal"/>
            </w:pPr>
            <w:r>
              <w:t>2 раза в месяц</w:t>
            </w:r>
          </w:p>
        </w:tc>
      </w:tr>
      <w:tr w:rsidR="008B1652">
        <w:tc>
          <w:tcPr>
            <w:tcW w:w="1077" w:type="dxa"/>
          </w:tcPr>
          <w:p w:rsidR="008B1652" w:rsidRDefault="008B1652">
            <w:pPr>
              <w:pStyle w:val="ConsPlusNormal"/>
            </w:pPr>
            <w:r>
              <w:t>2.4.1.6</w:t>
            </w:r>
          </w:p>
        </w:tc>
        <w:tc>
          <w:tcPr>
            <w:tcW w:w="5329" w:type="dxa"/>
          </w:tcPr>
          <w:p w:rsidR="008B1652" w:rsidRDefault="008B1652">
            <w:pPr>
              <w:pStyle w:val="ConsPlusNormal"/>
            </w:pPr>
            <w:r>
              <w:t>Очистка от снега и ликвидация гололеда на лестницах</w:t>
            </w:r>
          </w:p>
        </w:tc>
        <w:tc>
          <w:tcPr>
            <w:tcW w:w="2664" w:type="dxa"/>
          </w:tcPr>
          <w:p w:rsidR="008B1652" w:rsidRDefault="008B1652">
            <w:pPr>
              <w:pStyle w:val="ConsPlusNormal"/>
            </w:pPr>
            <w:r>
              <w:t>Ежедневно</w:t>
            </w:r>
          </w:p>
        </w:tc>
      </w:tr>
      <w:tr w:rsidR="008B1652">
        <w:tc>
          <w:tcPr>
            <w:tcW w:w="1077" w:type="dxa"/>
          </w:tcPr>
          <w:p w:rsidR="008B1652" w:rsidRDefault="008B1652">
            <w:pPr>
              <w:pStyle w:val="ConsPlusNormal"/>
            </w:pPr>
            <w:r>
              <w:t>2.4.1.7</w:t>
            </w:r>
          </w:p>
        </w:tc>
        <w:tc>
          <w:tcPr>
            <w:tcW w:w="5329" w:type="dxa"/>
          </w:tcPr>
          <w:p w:rsidR="008B1652" w:rsidRDefault="008B1652">
            <w:pPr>
              <w:pStyle w:val="ConsPlusNormal"/>
            </w:pPr>
            <w:r>
              <w:t>Посыпка пандусов и лестниц песком в зимний период</w:t>
            </w:r>
          </w:p>
        </w:tc>
        <w:tc>
          <w:tcPr>
            <w:tcW w:w="2664" w:type="dxa"/>
          </w:tcPr>
          <w:p w:rsidR="008B1652" w:rsidRDefault="008B1652">
            <w:pPr>
              <w:pStyle w:val="ConsPlusNormal"/>
            </w:pPr>
            <w:r>
              <w:t>При образовании скользкости</w:t>
            </w:r>
          </w:p>
        </w:tc>
      </w:tr>
      <w:tr w:rsidR="008B1652">
        <w:tc>
          <w:tcPr>
            <w:tcW w:w="1077" w:type="dxa"/>
          </w:tcPr>
          <w:p w:rsidR="008B1652" w:rsidRDefault="008B1652">
            <w:pPr>
              <w:pStyle w:val="ConsPlusNormal"/>
            </w:pPr>
            <w:r>
              <w:lastRenderedPageBreak/>
              <w:t>2.4.1.8</w:t>
            </w:r>
          </w:p>
        </w:tc>
        <w:tc>
          <w:tcPr>
            <w:tcW w:w="5329" w:type="dxa"/>
          </w:tcPr>
          <w:p w:rsidR="008B1652" w:rsidRDefault="008B1652">
            <w:pPr>
              <w:pStyle w:val="ConsPlusNormal"/>
            </w:pPr>
            <w:r>
              <w:t>Окраска металлических оград и ограждений</w:t>
            </w:r>
          </w:p>
        </w:tc>
        <w:tc>
          <w:tcPr>
            <w:tcW w:w="2664" w:type="dxa"/>
          </w:tcPr>
          <w:p w:rsidR="008B1652" w:rsidRDefault="008B1652">
            <w:pPr>
              <w:pStyle w:val="ConsPlusNormal"/>
            </w:pPr>
            <w:r>
              <w:t>1 раз в год</w:t>
            </w:r>
          </w:p>
        </w:tc>
      </w:tr>
      <w:tr w:rsidR="008B1652">
        <w:tc>
          <w:tcPr>
            <w:tcW w:w="1077" w:type="dxa"/>
          </w:tcPr>
          <w:p w:rsidR="008B1652" w:rsidRDefault="008B1652">
            <w:pPr>
              <w:pStyle w:val="ConsPlusNormal"/>
            </w:pPr>
            <w:r>
              <w:t>2.4.1.9</w:t>
            </w:r>
          </w:p>
        </w:tc>
        <w:tc>
          <w:tcPr>
            <w:tcW w:w="5329" w:type="dxa"/>
          </w:tcPr>
          <w:p w:rsidR="008B1652" w:rsidRDefault="008B1652">
            <w:pPr>
              <w:pStyle w:val="ConsPlusNormal"/>
            </w:pPr>
            <w:r>
              <w:t>Исправление дефектов, восстановление недостающих звеньев оград и ограждений</w:t>
            </w:r>
          </w:p>
        </w:tc>
        <w:tc>
          <w:tcPr>
            <w:tcW w:w="2664" w:type="dxa"/>
          </w:tcPr>
          <w:p w:rsidR="008B1652" w:rsidRDefault="008B1652">
            <w:pPr>
              <w:pStyle w:val="ConsPlusNormal"/>
            </w:pPr>
            <w:r>
              <w:t>При появлении дефектов</w:t>
            </w:r>
          </w:p>
        </w:tc>
      </w:tr>
      <w:tr w:rsidR="008B1652">
        <w:tc>
          <w:tcPr>
            <w:tcW w:w="1077" w:type="dxa"/>
          </w:tcPr>
          <w:p w:rsidR="008B1652" w:rsidRDefault="008B1652">
            <w:pPr>
              <w:pStyle w:val="ConsPlusNormal"/>
            </w:pPr>
            <w:r>
              <w:t>2.4.1.10</w:t>
            </w:r>
          </w:p>
        </w:tc>
        <w:tc>
          <w:tcPr>
            <w:tcW w:w="5329" w:type="dxa"/>
          </w:tcPr>
          <w:p w:rsidR="008B1652" w:rsidRDefault="008B1652">
            <w:pPr>
              <w:pStyle w:val="ConsPlusNormal"/>
            </w:pPr>
            <w:r>
              <w:t>Ремонт лестниц, ступенек, восстановление перил лестниц</w:t>
            </w:r>
          </w:p>
        </w:tc>
        <w:tc>
          <w:tcPr>
            <w:tcW w:w="2664" w:type="dxa"/>
          </w:tcPr>
          <w:p w:rsidR="008B1652" w:rsidRDefault="008B1652">
            <w:pPr>
              <w:pStyle w:val="ConsPlusNormal"/>
            </w:pPr>
            <w:r>
              <w:t>При необходимости</w:t>
            </w:r>
          </w:p>
        </w:tc>
      </w:tr>
      <w:tr w:rsidR="008B1652">
        <w:tc>
          <w:tcPr>
            <w:tcW w:w="9070" w:type="dxa"/>
            <w:gridSpan w:val="3"/>
          </w:tcPr>
          <w:p w:rsidR="008B1652" w:rsidRDefault="008B1652">
            <w:pPr>
              <w:pStyle w:val="ConsPlusNormal"/>
              <w:jc w:val="center"/>
              <w:outlineLvl w:val="4"/>
            </w:pPr>
            <w:r>
              <w:t>2.4.2. Садово-парковая мебель, скамейки, урны</w:t>
            </w:r>
          </w:p>
        </w:tc>
      </w:tr>
      <w:tr w:rsidR="008B1652">
        <w:tc>
          <w:tcPr>
            <w:tcW w:w="1077" w:type="dxa"/>
          </w:tcPr>
          <w:p w:rsidR="008B1652" w:rsidRDefault="008B1652">
            <w:pPr>
              <w:pStyle w:val="ConsPlusNormal"/>
            </w:pPr>
            <w:r>
              <w:t>2.4.2.1</w:t>
            </w:r>
          </w:p>
        </w:tc>
        <w:tc>
          <w:tcPr>
            <w:tcW w:w="5329" w:type="dxa"/>
          </w:tcPr>
          <w:p w:rsidR="008B1652" w:rsidRDefault="008B1652">
            <w:pPr>
              <w:pStyle w:val="ConsPlusNormal"/>
            </w:pPr>
            <w:r>
              <w:t>Промывка диванов, скамеек с применением моющего раствора</w:t>
            </w:r>
          </w:p>
        </w:tc>
        <w:tc>
          <w:tcPr>
            <w:tcW w:w="2664" w:type="dxa"/>
          </w:tcPr>
          <w:p w:rsidR="008B1652" w:rsidRDefault="008B1652">
            <w:pPr>
              <w:pStyle w:val="ConsPlusNormal"/>
            </w:pPr>
            <w:r>
              <w:t>1 раз в месяц</w:t>
            </w:r>
          </w:p>
        </w:tc>
      </w:tr>
      <w:tr w:rsidR="008B1652">
        <w:tc>
          <w:tcPr>
            <w:tcW w:w="1077" w:type="dxa"/>
          </w:tcPr>
          <w:p w:rsidR="008B1652" w:rsidRDefault="008B1652">
            <w:pPr>
              <w:pStyle w:val="ConsPlusNormal"/>
            </w:pPr>
            <w:r>
              <w:t>2.4.2.2</w:t>
            </w:r>
          </w:p>
        </w:tc>
        <w:tc>
          <w:tcPr>
            <w:tcW w:w="5329" w:type="dxa"/>
          </w:tcPr>
          <w:p w:rsidR="008B1652" w:rsidRDefault="008B1652">
            <w:pPr>
              <w:pStyle w:val="ConsPlusNormal"/>
            </w:pPr>
            <w:r>
              <w:t>Сметание снега и его уборка</w:t>
            </w:r>
          </w:p>
        </w:tc>
        <w:tc>
          <w:tcPr>
            <w:tcW w:w="2664" w:type="dxa"/>
          </w:tcPr>
          <w:p w:rsidR="008B1652" w:rsidRDefault="008B1652">
            <w:pPr>
              <w:pStyle w:val="ConsPlusNormal"/>
            </w:pPr>
            <w:r>
              <w:t>Постоянно</w:t>
            </w:r>
          </w:p>
        </w:tc>
      </w:tr>
      <w:tr w:rsidR="008B1652">
        <w:tc>
          <w:tcPr>
            <w:tcW w:w="1077" w:type="dxa"/>
          </w:tcPr>
          <w:p w:rsidR="008B1652" w:rsidRDefault="008B1652">
            <w:pPr>
              <w:pStyle w:val="ConsPlusNormal"/>
            </w:pPr>
            <w:r>
              <w:t>2.4.2.3</w:t>
            </w:r>
          </w:p>
        </w:tc>
        <w:tc>
          <w:tcPr>
            <w:tcW w:w="5329" w:type="dxa"/>
          </w:tcPr>
          <w:p w:rsidR="008B1652" w:rsidRDefault="008B1652">
            <w:pPr>
              <w:pStyle w:val="ConsPlusNormal"/>
            </w:pPr>
            <w:r>
              <w:t>Очистка урн от мусора</w:t>
            </w:r>
          </w:p>
        </w:tc>
        <w:tc>
          <w:tcPr>
            <w:tcW w:w="2664" w:type="dxa"/>
          </w:tcPr>
          <w:p w:rsidR="008B1652" w:rsidRDefault="008B1652">
            <w:pPr>
              <w:pStyle w:val="ConsPlusNormal"/>
            </w:pPr>
            <w:r>
              <w:t>2 раза в день</w:t>
            </w:r>
          </w:p>
        </w:tc>
      </w:tr>
      <w:tr w:rsidR="008B1652">
        <w:tc>
          <w:tcPr>
            <w:tcW w:w="1077" w:type="dxa"/>
          </w:tcPr>
          <w:p w:rsidR="008B1652" w:rsidRDefault="008B1652">
            <w:pPr>
              <w:pStyle w:val="ConsPlusNormal"/>
            </w:pPr>
            <w:r>
              <w:t>2.4.2.4</w:t>
            </w:r>
          </w:p>
        </w:tc>
        <w:tc>
          <w:tcPr>
            <w:tcW w:w="5329" w:type="dxa"/>
          </w:tcPr>
          <w:p w:rsidR="008B1652" w:rsidRDefault="008B1652">
            <w:pPr>
              <w:pStyle w:val="ConsPlusNormal"/>
            </w:pPr>
            <w:r>
              <w:t>Промывка урн моющим раствором</w:t>
            </w:r>
          </w:p>
        </w:tc>
        <w:tc>
          <w:tcPr>
            <w:tcW w:w="2664" w:type="dxa"/>
          </w:tcPr>
          <w:p w:rsidR="008B1652" w:rsidRDefault="008B1652">
            <w:pPr>
              <w:pStyle w:val="ConsPlusNormal"/>
            </w:pPr>
            <w:r>
              <w:t>Еженедельно</w:t>
            </w:r>
          </w:p>
        </w:tc>
      </w:tr>
      <w:tr w:rsidR="008B1652">
        <w:tc>
          <w:tcPr>
            <w:tcW w:w="1077" w:type="dxa"/>
          </w:tcPr>
          <w:p w:rsidR="008B1652" w:rsidRDefault="008B1652">
            <w:pPr>
              <w:pStyle w:val="ConsPlusNormal"/>
            </w:pPr>
            <w:r>
              <w:t>2.4.2.5</w:t>
            </w:r>
          </w:p>
        </w:tc>
        <w:tc>
          <w:tcPr>
            <w:tcW w:w="5329" w:type="dxa"/>
          </w:tcPr>
          <w:p w:rsidR="008B1652" w:rsidRDefault="008B1652">
            <w:pPr>
              <w:pStyle w:val="ConsPlusNormal"/>
            </w:pPr>
            <w:r>
              <w:t>Окраска деревянных и металлических поверхностей</w:t>
            </w:r>
          </w:p>
        </w:tc>
        <w:tc>
          <w:tcPr>
            <w:tcW w:w="2664" w:type="dxa"/>
          </w:tcPr>
          <w:p w:rsidR="008B1652" w:rsidRDefault="008B1652">
            <w:pPr>
              <w:pStyle w:val="ConsPlusNormal"/>
            </w:pPr>
            <w:r>
              <w:t>1 раз в год (весной)</w:t>
            </w:r>
          </w:p>
        </w:tc>
      </w:tr>
      <w:tr w:rsidR="008B1652">
        <w:tc>
          <w:tcPr>
            <w:tcW w:w="1077" w:type="dxa"/>
          </w:tcPr>
          <w:p w:rsidR="008B1652" w:rsidRDefault="008B1652">
            <w:pPr>
              <w:pStyle w:val="ConsPlusNormal"/>
            </w:pPr>
            <w:r>
              <w:t>2.4.2.6</w:t>
            </w:r>
          </w:p>
        </w:tc>
        <w:tc>
          <w:tcPr>
            <w:tcW w:w="5329" w:type="dxa"/>
          </w:tcPr>
          <w:p w:rsidR="008B1652" w:rsidRDefault="008B1652">
            <w:pPr>
              <w:pStyle w:val="ConsPlusNormal"/>
            </w:pPr>
            <w:r>
              <w:t>Ремонт сломанных реек, восстановление конструктивных элементов</w:t>
            </w:r>
          </w:p>
        </w:tc>
        <w:tc>
          <w:tcPr>
            <w:tcW w:w="2664" w:type="dxa"/>
          </w:tcPr>
          <w:p w:rsidR="008B1652" w:rsidRDefault="008B1652">
            <w:pPr>
              <w:pStyle w:val="ConsPlusNormal"/>
            </w:pPr>
            <w:r>
              <w:t>По мере необходимости</w:t>
            </w:r>
          </w:p>
        </w:tc>
      </w:tr>
      <w:tr w:rsidR="008B1652">
        <w:tc>
          <w:tcPr>
            <w:tcW w:w="9070" w:type="dxa"/>
            <w:gridSpan w:val="3"/>
          </w:tcPr>
          <w:p w:rsidR="008B1652" w:rsidRDefault="008B1652">
            <w:pPr>
              <w:pStyle w:val="ConsPlusNormal"/>
              <w:jc w:val="center"/>
              <w:outlineLvl w:val="3"/>
            </w:pPr>
            <w:r>
              <w:t>2.5. Детские спортивные и иные площадки</w:t>
            </w:r>
          </w:p>
        </w:tc>
      </w:tr>
      <w:tr w:rsidR="008B1652">
        <w:tc>
          <w:tcPr>
            <w:tcW w:w="1077" w:type="dxa"/>
          </w:tcPr>
          <w:p w:rsidR="008B1652" w:rsidRDefault="008B1652">
            <w:pPr>
              <w:pStyle w:val="ConsPlusNormal"/>
            </w:pPr>
            <w:r>
              <w:t>2.5.1</w:t>
            </w:r>
          </w:p>
        </w:tc>
        <w:tc>
          <w:tcPr>
            <w:tcW w:w="5329" w:type="dxa"/>
          </w:tcPr>
          <w:p w:rsidR="008B1652" w:rsidRDefault="008B1652">
            <w:pPr>
              <w:pStyle w:val="ConsPlusNormal"/>
            </w:pPr>
            <w:r>
              <w:t>Планировка и выравнивание поверхности площадки, срезка бугров</w:t>
            </w:r>
          </w:p>
        </w:tc>
        <w:tc>
          <w:tcPr>
            <w:tcW w:w="2664" w:type="dxa"/>
          </w:tcPr>
          <w:p w:rsidR="008B1652" w:rsidRDefault="008B1652">
            <w:pPr>
              <w:pStyle w:val="ConsPlusNormal"/>
            </w:pPr>
            <w:r>
              <w:t>1 раз в 2 месяца</w:t>
            </w:r>
          </w:p>
        </w:tc>
      </w:tr>
      <w:tr w:rsidR="008B1652">
        <w:tc>
          <w:tcPr>
            <w:tcW w:w="1077" w:type="dxa"/>
          </w:tcPr>
          <w:p w:rsidR="008B1652" w:rsidRDefault="008B1652">
            <w:pPr>
              <w:pStyle w:val="ConsPlusNormal"/>
            </w:pPr>
            <w:r>
              <w:t>2.5.2</w:t>
            </w:r>
          </w:p>
        </w:tc>
        <w:tc>
          <w:tcPr>
            <w:tcW w:w="5329" w:type="dxa"/>
          </w:tcPr>
          <w:p w:rsidR="008B1652" w:rsidRDefault="008B1652">
            <w:pPr>
              <w:pStyle w:val="ConsPlusNormal"/>
            </w:pPr>
            <w:r>
              <w:t>Подметание, сбор и вывоз мусора</w:t>
            </w:r>
          </w:p>
        </w:tc>
        <w:tc>
          <w:tcPr>
            <w:tcW w:w="2664" w:type="dxa"/>
          </w:tcPr>
          <w:p w:rsidR="008B1652" w:rsidRDefault="008B1652">
            <w:pPr>
              <w:pStyle w:val="ConsPlusNormal"/>
            </w:pPr>
            <w:r>
              <w:t>Ежедневно</w:t>
            </w:r>
          </w:p>
        </w:tc>
      </w:tr>
      <w:tr w:rsidR="008B1652">
        <w:tc>
          <w:tcPr>
            <w:tcW w:w="1077" w:type="dxa"/>
          </w:tcPr>
          <w:p w:rsidR="008B1652" w:rsidRDefault="008B1652">
            <w:pPr>
              <w:pStyle w:val="ConsPlusNormal"/>
            </w:pPr>
            <w:r>
              <w:t>2.5.3</w:t>
            </w:r>
          </w:p>
        </w:tc>
        <w:tc>
          <w:tcPr>
            <w:tcW w:w="5329" w:type="dxa"/>
          </w:tcPr>
          <w:p w:rsidR="008B1652" w:rsidRDefault="008B1652">
            <w:pPr>
              <w:pStyle w:val="ConsPlusNormal"/>
            </w:pPr>
            <w:r>
              <w:t>Очистка площадок от снега</w:t>
            </w:r>
          </w:p>
        </w:tc>
        <w:tc>
          <w:tcPr>
            <w:tcW w:w="2664" w:type="dxa"/>
          </w:tcPr>
          <w:p w:rsidR="008B1652" w:rsidRDefault="008B1652">
            <w:pPr>
              <w:pStyle w:val="ConsPlusNormal"/>
            </w:pPr>
            <w:r>
              <w:t>При необходимости</w:t>
            </w:r>
          </w:p>
        </w:tc>
      </w:tr>
      <w:tr w:rsidR="008B1652">
        <w:tc>
          <w:tcPr>
            <w:tcW w:w="1077" w:type="dxa"/>
          </w:tcPr>
          <w:p w:rsidR="008B1652" w:rsidRDefault="008B1652">
            <w:pPr>
              <w:pStyle w:val="ConsPlusNormal"/>
            </w:pPr>
            <w:r>
              <w:t>2.5.4</w:t>
            </w:r>
          </w:p>
        </w:tc>
        <w:tc>
          <w:tcPr>
            <w:tcW w:w="5329" w:type="dxa"/>
          </w:tcPr>
          <w:p w:rsidR="008B1652" w:rsidRDefault="008B1652">
            <w:pPr>
              <w:pStyle w:val="ConsPlusNormal"/>
            </w:pPr>
            <w:r>
              <w:t>Ремонт оборудования площадки</w:t>
            </w:r>
          </w:p>
        </w:tc>
        <w:tc>
          <w:tcPr>
            <w:tcW w:w="2664" w:type="dxa"/>
          </w:tcPr>
          <w:p w:rsidR="008B1652" w:rsidRDefault="008B1652">
            <w:pPr>
              <w:pStyle w:val="ConsPlusNormal"/>
            </w:pPr>
            <w:r>
              <w:t>При необходимости</w:t>
            </w:r>
          </w:p>
        </w:tc>
      </w:tr>
      <w:tr w:rsidR="008B1652">
        <w:tc>
          <w:tcPr>
            <w:tcW w:w="1077" w:type="dxa"/>
          </w:tcPr>
          <w:p w:rsidR="008B1652" w:rsidRDefault="008B1652">
            <w:pPr>
              <w:pStyle w:val="ConsPlusNormal"/>
            </w:pPr>
            <w:r>
              <w:t>2.5.5</w:t>
            </w:r>
          </w:p>
        </w:tc>
        <w:tc>
          <w:tcPr>
            <w:tcW w:w="5329" w:type="dxa"/>
          </w:tcPr>
          <w:p w:rsidR="008B1652" w:rsidRDefault="008B1652">
            <w:pPr>
              <w:pStyle w:val="ConsPlusNormal"/>
            </w:pPr>
            <w:r>
              <w:t>Окраска оборудования площадки</w:t>
            </w:r>
          </w:p>
        </w:tc>
        <w:tc>
          <w:tcPr>
            <w:tcW w:w="2664" w:type="dxa"/>
          </w:tcPr>
          <w:p w:rsidR="008B1652" w:rsidRDefault="008B1652">
            <w:pPr>
              <w:pStyle w:val="ConsPlusNormal"/>
            </w:pPr>
            <w:r>
              <w:t>1 раз в год</w:t>
            </w:r>
          </w:p>
        </w:tc>
      </w:tr>
      <w:tr w:rsidR="008B1652">
        <w:tc>
          <w:tcPr>
            <w:tcW w:w="9070" w:type="dxa"/>
            <w:gridSpan w:val="3"/>
          </w:tcPr>
          <w:p w:rsidR="008B1652" w:rsidRDefault="008B1652">
            <w:pPr>
              <w:pStyle w:val="ConsPlusNormal"/>
              <w:jc w:val="center"/>
              <w:outlineLvl w:val="3"/>
            </w:pPr>
            <w:r>
              <w:t>2.6. Наружное освещение</w:t>
            </w:r>
          </w:p>
        </w:tc>
      </w:tr>
      <w:tr w:rsidR="008B1652">
        <w:tc>
          <w:tcPr>
            <w:tcW w:w="1077" w:type="dxa"/>
          </w:tcPr>
          <w:p w:rsidR="008B1652" w:rsidRDefault="008B1652">
            <w:pPr>
              <w:pStyle w:val="ConsPlusNormal"/>
            </w:pPr>
            <w:r>
              <w:t>2.6.1</w:t>
            </w:r>
          </w:p>
        </w:tc>
        <w:tc>
          <w:tcPr>
            <w:tcW w:w="5329" w:type="dxa"/>
          </w:tcPr>
          <w:p w:rsidR="008B1652" w:rsidRDefault="008B1652">
            <w:pPr>
              <w:pStyle w:val="ConsPlusNormal"/>
            </w:pPr>
            <w:r>
              <w:t>Очистка элементов электроосвещения от грязи</w:t>
            </w:r>
          </w:p>
        </w:tc>
        <w:tc>
          <w:tcPr>
            <w:tcW w:w="2664" w:type="dxa"/>
          </w:tcPr>
          <w:p w:rsidR="008B1652" w:rsidRDefault="008B1652">
            <w:pPr>
              <w:pStyle w:val="ConsPlusNormal"/>
            </w:pPr>
            <w:r>
              <w:t>1 раз в месяц</w:t>
            </w:r>
          </w:p>
        </w:tc>
      </w:tr>
      <w:tr w:rsidR="008B1652">
        <w:tc>
          <w:tcPr>
            <w:tcW w:w="1077" w:type="dxa"/>
          </w:tcPr>
          <w:p w:rsidR="008B1652" w:rsidRDefault="008B1652">
            <w:pPr>
              <w:pStyle w:val="ConsPlusNormal"/>
            </w:pPr>
            <w:r>
              <w:t>2.6.2</w:t>
            </w:r>
          </w:p>
        </w:tc>
        <w:tc>
          <w:tcPr>
            <w:tcW w:w="5329" w:type="dxa"/>
          </w:tcPr>
          <w:p w:rsidR="008B1652" w:rsidRDefault="008B1652">
            <w:pPr>
              <w:pStyle w:val="ConsPlusNormal"/>
            </w:pPr>
            <w:r>
              <w:t>Замена вышедших из строя ламп</w:t>
            </w:r>
          </w:p>
        </w:tc>
        <w:tc>
          <w:tcPr>
            <w:tcW w:w="2664" w:type="dxa"/>
          </w:tcPr>
          <w:p w:rsidR="008B1652" w:rsidRDefault="008B1652">
            <w:pPr>
              <w:pStyle w:val="ConsPlusNormal"/>
            </w:pPr>
            <w:r>
              <w:t>Постоянно</w:t>
            </w:r>
          </w:p>
        </w:tc>
      </w:tr>
      <w:tr w:rsidR="008B1652">
        <w:tc>
          <w:tcPr>
            <w:tcW w:w="1077" w:type="dxa"/>
          </w:tcPr>
          <w:p w:rsidR="008B1652" w:rsidRDefault="008B1652">
            <w:pPr>
              <w:pStyle w:val="ConsPlusNormal"/>
            </w:pPr>
            <w:r>
              <w:t>2.6.3</w:t>
            </w:r>
          </w:p>
        </w:tc>
        <w:tc>
          <w:tcPr>
            <w:tcW w:w="5329" w:type="dxa"/>
          </w:tcPr>
          <w:p w:rsidR="008B1652" w:rsidRDefault="008B1652">
            <w:pPr>
              <w:pStyle w:val="ConsPlusNormal"/>
            </w:pPr>
            <w:r>
              <w:t>Очистка, защита от коррозии и окраска элементов наружного освещения</w:t>
            </w:r>
          </w:p>
        </w:tc>
        <w:tc>
          <w:tcPr>
            <w:tcW w:w="2664" w:type="dxa"/>
          </w:tcPr>
          <w:p w:rsidR="008B1652" w:rsidRDefault="008B1652">
            <w:pPr>
              <w:pStyle w:val="ConsPlusNormal"/>
            </w:pPr>
            <w:r>
              <w:t>1 раз в год</w:t>
            </w:r>
          </w:p>
        </w:tc>
      </w:tr>
    </w:tbl>
    <w:p w:rsidR="008B1652" w:rsidRDefault="008B1652">
      <w:pPr>
        <w:pStyle w:val="ConsPlusNormal"/>
        <w:ind w:firstLine="540"/>
        <w:jc w:val="both"/>
      </w:pPr>
    </w:p>
    <w:p w:rsidR="008B1652" w:rsidRDefault="008B1652">
      <w:pPr>
        <w:pStyle w:val="ConsPlusTitle"/>
        <w:jc w:val="center"/>
        <w:outlineLvl w:val="2"/>
      </w:pPr>
      <w:r>
        <w:t>3. Работы по благоустройству придомовых территорий</w:t>
      </w:r>
    </w:p>
    <w:p w:rsidR="008B1652" w:rsidRDefault="008B1652">
      <w:pPr>
        <w:pStyle w:val="ConsPlusNormal"/>
        <w:ind w:firstLine="540"/>
        <w:jc w:val="both"/>
      </w:pPr>
    </w:p>
    <w:p w:rsidR="008B1652" w:rsidRDefault="008B1652">
      <w:pPr>
        <w:pStyle w:val="ConsPlusTitle"/>
        <w:jc w:val="center"/>
        <w:outlineLvl w:val="3"/>
      </w:pPr>
      <w:r>
        <w:t>3.1. Уборка придомовых территорий в теплый период года</w:t>
      </w:r>
    </w:p>
    <w:p w:rsidR="008B1652" w:rsidRDefault="008B1652">
      <w:pPr>
        <w:pStyle w:val="ConsPlusNormal"/>
        <w:jc w:val="center"/>
      </w:pPr>
      <w:r>
        <w:t xml:space="preserve">(в ред. </w:t>
      </w:r>
      <w:hyperlink r:id="rId283">
        <w:r>
          <w:rPr>
            <w:color w:val="0000FF"/>
          </w:rPr>
          <w:t>Решения</w:t>
        </w:r>
      </w:hyperlink>
      <w:r>
        <w:t xml:space="preserve"> Новокузнецкого городского Совета народных</w:t>
      </w:r>
    </w:p>
    <w:p w:rsidR="008B1652" w:rsidRDefault="008B1652">
      <w:pPr>
        <w:pStyle w:val="ConsPlusNormal"/>
        <w:jc w:val="center"/>
      </w:pPr>
      <w:r>
        <w:t>депутатов от 27.06.2023 N 7/62)</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6178"/>
        <w:gridCol w:w="2097"/>
      </w:tblGrid>
      <w:tr w:rsidR="008B1652">
        <w:tc>
          <w:tcPr>
            <w:tcW w:w="794" w:type="dxa"/>
          </w:tcPr>
          <w:p w:rsidR="008B1652" w:rsidRDefault="008B1652">
            <w:pPr>
              <w:pStyle w:val="ConsPlusNormal"/>
              <w:jc w:val="center"/>
            </w:pPr>
            <w:r>
              <w:t>N п/п</w:t>
            </w:r>
          </w:p>
        </w:tc>
        <w:tc>
          <w:tcPr>
            <w:tcW w:w="6178" w:type="dxa"/>
          </w:tcPr>
          <w:p w:rsidR="008B1652" w:rsidRDefault="008B1652">
            <w:pPr>
              <w:pStyle w:val="ConsPlusNormal"/>
              <w:jc w:val="center"/>
            </w:pPr>
            <w:r>
              <w:t>Наименование работы</w:t>
            </w:r>
          </w:p>
        </w:tc>
        <w:tc>
          <w:tcPr>
            <w:tcW w:w="2097" w:type="dxa"/>
          </w:tcPr>
          <w:p w:rsidR="008B1652" w:rsidRDefault="008B1652">
            <w:pPr>
              <w:pStyle w:val="ConsPlusNormal"/>
              <w:jc w:val="center"/>
            </w:pPr>
            <w:r>
              <w:t>Периодичность работ</w:t>
            </w:r>
          </w:p>
        </w:tc>
      </w:tr>
      <w:tr w:rsidR="008B1652">
        <w:tc>
          <w:tcPr>
            <w:tcW w:w="794" w:type="dxa"/>
          </w:tcPr>
          <w:p w:rsidR="008B1652" w:rsidRDefault="008B1652">
            <w:pPr>
              <w:pStyle w:val="ConsPlusNormal"/>
              <w:jc w:val="center"/>
            </w:pPr>
            <w:r>
              <w:t>1</w:t>
            </w:r>
          </w:p>
        </w:tc>
        <w:tc>
          <w:tcPr>
            <w:tcW w:w="6178" w:type="dxa"/>
          </w:tcPr>
          <w:p w:rsidR="008B1652" w:rsidRDefault="008B1652">
            <w:pPr>
              <w:pStyle w:val="ConsPlusNormal"/>
              <w:jc w:val="center"/>
            </w:pPr>
            <w:r>
              <w:t>2</w:t>
            </w:r>
          </w:p>
        </w:tc>
        <w:tc>
          <w:tcPr>
            <w:tcW w:w="2097" w:type="dxa"/>
          </w:tcPr>
          <w:p w:rsidR="008B1652" w:rsidRDefault="008B1652">
            <w:pPr>
              <w:pStyle w:val="ConsPlusNormal"/>
              <w:jc w:val="center"/>
            </w:pPr>
            <w:r>
              <w:t>3</w:t>
            </w:r>
          </w:p>
        </w:tc>
      </w:tr>
      <w:tr w:rsidR="008B1652">
        <w:tc>
          <w:tcPr>
            <w:tcW w:w="794" w:type="dxa"/>
          </w:tcPr>
          <w:p w:rsidR="008B1652" w:rsidRDefault="008B1652">
            <w:pPr>
              <w:pStyle w:val="ConsPlusNormal"/>
            </w:pPr>
            <w:r>
              <w:lastRenderedPageBreak/>
              <w:t>3.1.1.</w:t>
            </w:r>
          </w:p>
        </w:tc>
        <w:tc>
          <w:tcPr>
            <w:tcW w:w="6178" w:type="dxa"/>
          </w:tcPr>
          <w:p w:rsidR="008B1652" w:rsidRDefault="008B1652">
            <w:pPr>
              <w:pStyle w:val="ConsPlusNormal"/>
            </w:pPr>
            <w:r>
              <w:t>Подметание и полив территории</w:t>
            </w:r>
          </w:p>
        </w:tc>
        <w:tc>
          <w:tcPr>
            <w:tcW w:w="2097" w:type="dxa"/>
          </w:tcPr>
          <w:p w:rsidR="008B1652" w:rsidRDefault="008B1652">
            <w:pPr>
              <w:pStyle w:val="ConsPlusNormal"/>
            </w:pPr>
            <w:r>
              <w:t>Ежедневно до 08-00 часов</w:t>
            </w:r>
          </w:p>
        </w:tc>
      </w:tr>
      <w:tr w:rsidR="008B1652">
        <w:tc>
          <w:tcPr>
            <w:tcW w:w="794" w:type="dxa"/>
          </w:tcPr>
          <w:p w:rsidR="008B1652" w:rsidRDefault="008B1652">
            <w:pPr>
              <w:pStyle w:val="ConsPlusNormal"/>
            </w:pPr>
            <w:r>
              <w:t>3.1.2.</w:t>
            </w:r>
          </w:p>
        </w:tc>
        <w:tc>
          <w:tcPr>
            <w:tcW w:w="6178" w:type="dxa"/>
          </w:tcPr>
          <w:p w:rsidR="008B1652" w:rsidRDefault="008B1652">
            <w:pPr>
              <w:pStyle w:val="ConsPlusNormal"/>
            </w:pPr>
            <w:r>
              <w:t>Уборка и поливка тротуаров</w:t>
            </w:r>
          </w:p>
        </w:tc>
        <w:tc>
          <w:tcPr>
            <w:tcW w:w="2097" w:type="dxa"/>
          </w:tcPr>
          <w:p w:rsidR="008B1652" w:rsidRDefault="008B1652">
            <w:pPr>
              <w:pStyle w:val="ConsPlusNormal"/>
            </w:pPr>
            <w:r>
              <w:t>2 раза в сутки</w:t>
            </w:r>
          </w:p>
        </w:tc>
      </w:tr>
      <w:tr w:rsidR="008B1652">
        <w:tc>
          <w:tcPr>
            <w:tcW w:w="794" w:type="dxa"/>
          </w:tcPr>
          <w:p w:rsidR="008B1652" w:rsidRDefault="008B1652">
            <w:pPr>
              <w:pStyle w:val="ConsPlusNormal"/>
            </w:pPr>
            <w:r>
              <w:t>3.1.3.</w:t>
            </w:r>
          </w:p>
        </w:tc>
        <w:tc>
          <w:tcPr>
            <w:tcW w:w="6178" w:type="dxa"/>
          </w:tcPr>
          <w:p w:rsidR="008B1652" w:rsidRDefault="008B1652">
            <w:pPr>
              <w:pStyle w:val="ConsPlusNormal"/>
            </w:pPr>
            <w:r>
              <w:t>Уборка мусора</w:t>
            </w:r>
          </w:p>
        </w:tc>
        <w:tc>
          <w:tcPr>
            <w:tcW w:w="2097" w:type="dxa"/>
          </w:tcPr>
          <w:p w:rsidR="008B1652" w:rsidRDefault="008B1652">
            <w:pPr>
              <w:pStyle w:val="ConsPlusNormal"/>
            </w:pPr>
            <w:r>
              <w:t>Ежедневно</w:t>
            </w:r>
          </w:p>
        </w:tc>
      </w:tr>
      <w:tr w:rsidR="008B1652">
        <w:tc>
          <w:tcPr>
            <w:tcW w:w="794" w:type="dxa"/>
          </w:tcPr>
          <w:p w:rsidR="008B1652" w:rsidRDefault="008B1652">
            <w:pPr>
              <w:pStyle w:val="ConsPlusNormal"/>
            </w:pPr>
            <w:r>
              <w:t>3.1.4.</w:t>
            </w:r>
          </w:p>
        </w:tc>
        <w:tc>
          <w:tcPr>
            <w:tcW w:w="6178" w:type="dxa"/>
          </w:tcPr>
          <w:p w:rsidR="008B1652" w:rsidRDefault="008B1652">
            <w:pPr>
              <w:pStyle w:val="ConsPlusNormal"/>
            </w:pPr>
            <w:r>
              <w:t>Механизированное подметание с увлажнением придомовых территорий</w:t>
            </w:r>
          </w:p>
        </w:tc>
        <w:tc>
          <w:tcPr>
            <w:tcW w:w="2097" w:type="dxa"/>
          </w:tcPr>
          <w:p w:rsidR="008B1652" w:rsidRDefault="008B1652">
            <w:pPr>
              <w:pStyle w:val="ConsPlusNormal"/>
            </w:pPr>
            <w:r>
              <w:t>1 раз в неделю</w:t>
            </w:r>
          </w:p>
        </w:tc>
      </w:tr>
      <w:tr w:rsidR="008B1652">
        <w:tc>
          <w:tcPr>
            <w:tcW w:w="794" w:type="dxa"/>
          </w:tcPr>
          <w:p w:rsidR="008B1652" w:rsidRDefault="008B1652">
            <w:pPr>
              <w:pStyle w:val="ConsPlusNormal"/>
            </w:pPr>
            <w:r>
              <w:t>3.1.5.</w:t>
            </w:r>
          </w:p>
        </w:tc>
        <w:tc>
          <w:tcPr>
            <w:tcW w:w="6178" w:type="dxa"/>
          </w:tcPr>
          <w:p w:rsidR="008B1652" w:rsidRDefault="008B1652">
            <w:pPr>
              <w:pStyle w:val="ConsPlusNormal"/>
            </w:pPr>
            <w:r>
              <w:t>Ручная уборка придомовых территорий после механизированного подметания</w:t>
            </w:r>
          </w:p>
        </w:tc>
        <w:tc>
          <w:tcPr>
            <w:tcW w:w="2097" w:type="dxa"/>
          </w:tcPr>
          <w:p w:rsidR="008B1652" w:rsidRDefault="008B1652">
            <w:pPr>
              <w:pStyle w:val="ConsPlusNormal"/>
            </w:pPr>
            <w:r>
              <w:t>Постоянно</w:t>
            </w:r>
          </w:p>
        </w:tc>
      </w:tr>
      <w:tr w:rsidR="008B1652">
        <w:tc>
          <w:tcPr>
            <w:tcW w:w="794" w:type="dxa"/>
          </w:tcPr>
          <w:p w:rsidR="008B1652" w:rsidRDefault="008B1652">
            <w:pPr>
              <w:pStyle w:val="ConsPlusNormal"/>
            </w:pPr>
            <w:r>
              <w:t>3.1.6.</w:t>
            </w:r>
          </w:p>
        </w:tc>
        <w:tc>
          <w:tcPr>
            <w:tcW w:w="6178" w:type="dxa"/>
          </w:tcPr>
          <w:p w:rsidR="008B1652" w:rsidRDefault="008B1652">
            <w:pPr>
              <w:pStyle w:val="ConsPlusNormal"/>
            </w:pPr>
            <w:r>
              <w:t>Вывоз и опорожнение контейнеров и других емкостей, предназначенных для сбора бытовых отходов и мусора</w:t>
            </w:r>
          </w:p>
        </w:tc>
        <w:tc>
          <w:tcPr>
            <w:tcW w:w="2097" w:type="dxa"/>
          </w:tcPr>
          <w:p w:rsidR="008B1652" w:rsidRDefault="008B1652">
            <w:pPr>
              <w:pStyle w:val="ConsPlusNormal"/>
            </w:pPr>
            <w:r>
              <w:t>Ежедневно</w:t>
            </w:r>
          </w:p>
        </w:tc>
      </w:tr>
      <w:tr w:rsidR="008B1652">
        <w:tc>
          <w:tcPr>
            <w:tcW w:w="794" w:type="dxa"/>
          </w:tcPr>
          <w:p w:rsidR="008B1652" w:rsidRDefault="008B1652">
            <w:pPr>
              <w:pStyle w:val="ConsPlusNormal"/>
            </w:pPr>
            <w:r>
              <w:t>3.1.7.</w:t>
            </w:r>
          </w:p>
        </w:tc>
        <w:tc>
          <w:tcPr>
            <w:tcW w:w="6178" w:type="dxa"/>
          </w:tcPr>
          <w:p w:rsidR="008B1652" w:rsidRDefault="008B1652">
            <w:pPr>
              <w:pStyle w:val="ConsPlusNormal"/>
            </w:pPr>
            <w:r>
              <w:t>Промывка и дезинфекция контейнеров и бункеров для складирования ТКО, урн</w:t>
            </w:r>
          </w:p>
        </w:tc>
        <w:tc>
          <w:tcPr>
            <w:tcW w:w="2097" w:type="dxa"/>
          </w:tcPr>
          <w:p w:rsidR="008B1652" w:rsidRDefault="008B1652">
            <w:pPr>
              <w:pStyle w:val="ConsPlusNormal"/>
            </w:pPr>
            <w:r>
              <w:t>1 раз в неделю</w:t>
            </w:r>
          </w:p>
        </w:tc>
      </w:tr>
      <w:tr w:rsidR="008B1652">
        <w:tc>
          <w:tcPr>
            <w:tcW w:w="794" w:type="dxa"/>
          </w:tcPr>
          <w:p w:rsidR="008B1652" w:rsidRDefault="008B1652">
            <w:pPr>
              <w:pStyle w:val="ConsPlusNormal"/>
            </w:pPr>
            <w:r>
              <w:t>3.1.8.</w:t>
            </w:r>
          </w:p>
        </w:tc>
        <w:tc>
          <w:tcPr>
            <w:tcW w:w="6178" w:type="dxa"/>
          </w:tcPr>
          <w:p w:rsidR="008B1652" w:rsidRDefault="008B1652">
            <w:pPr>
              <w:pStyle w:val="ConsPlusNormal"/>
            </w:pPr>
            <w:r>
              <w:t>Окраска малых архитектурных форм, урн</w:t>
            </w:r>
          </w:p>
        </w:tc>
        <w:tc>
          <w:tcPr>
            <w:tcW w:w="2097" w:type="dxa"/>
          </w:tcPr>
          <w:p w:rsidR="008B1652" w:rsidRDefault="008B1652">
            <w:pPr>
              <w:pStyle w:val="ConsPlusNormal"/>
            </w:pPr>
            <w:r>
              <w:t>1 раз в год (весной)</w:t>
            </w:r>
          </w:p>
        </w:tc>
      </w:tr>
      <w:tr w:rsidR="008B1652">
        <w:tc>
          <w:tcPr>
            <w:tcW w:w="794" w:type="dxa"/>
          </w:tcPr>
          <w:p w:rsidR="008B1652" w:rsidRDefault="008B1652">
            <w:pPr>
              <w:pStyle w:val="ConsPlusNormal"/>
            </w:pPr>
            <w:r>
              <w:t>3.1.9.</w:t>
            </w:r>
          </w:p>
        </w:tc>
        <w:tc>
          <w:tcPr>
            <w:tcW w:w="6178" w:type="dxa"/>
          </w:tcPr>
          <w:p w:rsidR="008B1652" w:rsidRDefault="008B1652">
            <w:pPr>
              <w:pStyle w:val="ConsPlusNormal"/>
            </w:pPr>
            <w:r>
              <w:t>Очистка фасадов и ограждений зданий, строений, сооружений, подземных и наземных пешеходных переходов и т.д. от объявлений, афиш, плакатов, газет, надписей, рисунков, графических изображений и иной информационно-печатной продукции</w:t>
            </w:r>
          </w:p>
        </w:tc>
        <w:tc>
          <w:tcPr>
            <w:tcW w:w="2097" w:type="dxa"/>
          </w:tcPr>
          <w:p w:rsidR="008B1652" w:rsidRDefault="008B1652">
            <w:pPr>
              <w:pStyle w:val="ConsPlusNormal"/>
            </w:pPr>
            <w:r>
              <w:t>Постоянно</w:t>
            </w:r>
          </w:p>
        </w:tc>
      </w:tr>
      <w:tr w:rsidR="008B1652">
        <w:tc>
          <w:tcPr>
            <w:tcW w:w="794" w:type="dxa"/>
          </w:tcPr>
          <w:p w:rsidR="008B1652" w:rsidRDefault="008B1652">
            <w:pPr>
              <w:pStyle w:val="ConsPlusNormal"/>
            </w:pPr>
            <w:r>
              <w:t>3.1.10.</w:t>
            </w:r>
          </w:p>
        </w:tc>
        <w:tc>
          <w:tcPr>
            <w:tcW w:w="6178" w:type="dxa"/>
          </w:tcPr>
          <w:p w:rsidR="008B1652" w:rsidRDefault="008B1652">
            <w:pPr>
              <w:pStyle w:val="ConsPlusNormal"/>
            </w:pPr>
            <w:r>
              <w:t>Выкашивание газонов</w:t>
            </w:r>
          </w:p>
        </w:tc>
        <w:tc>
          <w:tcPr>
            <w:tcW w:w="2097" w:type="dxa"/>
          </w:tcPr>
          <w:p w:rsidR="008B1652" w:rsidRDefault="008B1652">
            <w:pPr>
              <w:pStyle w:val="ConsPlusNormal"/>
            </w:pPr>
            <w:r>
              <w:t>По мере необходимости, не допуская высоты травы более 15 см</w:t>
            </w:r>
          </w:p>
        </w:tc>
      </w:tr>
    </w:tbl>
    <w:p w:rsidR="008B1652" w:rsidRDefault="008B1652">
      <w:pPr>
        <w:pStyle w:val="ConsPlusNormal"/>
        <w:ind w:firstLine="540"/>
        <w:jc w:val="both"/>
      </w:pPr>
    </w:p>
    <w:p w:rsidR="008B1652" w:rsidRDefault="008B1652">
      <w:pPr>
        <w:pStyle w:val="ConsPlusTitle"/>
        <w:jc w:val="center"/>
        <w:outlineLvl w:val="3"/>
      </w:pPr>
      <w:r>
        <w:t>3.2. Уборка придомовых территорий в холодный период года</w:t>
      </w:r>
    </w:p>
    <w:p w:rsidR="008B1652" w:rsidRDefault="008B1652">
      <w:pPr>
        <w:pStyle w:val="ConsPlusNormal"/>
        <w:jc w:val="center"/>
      </w:pPr>
      <w:r>
        <w:t xml:space="preserve">(в ред. </w:t>
      </w:r>
      <w:hyperlink r:id="rId284">
        <w:r>
          <w:rPr>
            <w:color w:val="0000FF"/>
          </w:rPr>
          <w:t>Решения</w:t>
        </w:r>
      </w:hyperlink>
      <w:r>
        <w:t xml:space="preserve"> Новокузнецкого городского Совета народных</w:t>
      </w:r>
    </w:p>
    <w:p w:rsidR="008B1652" w:rsidRDefault="008B1652">
      <w:pPr>
        <w:pStyle w:val="ConsPlusNormal"/>
        <w:jc w:val="center"/>
      </w:pPr>
      <w:r>
        <w:t>депутатов от 27.06.2023 N 7/62)</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6178"/>
        <w:gridCol w:w="2097"/>
      </w:tblGrid>
      <w:tr w:rsidR="008B1652">
        <w:tc>
          <w:tcPr>
            <w:tcW w:w="794" w:type="dxa"/>
          </w:tcPr>
          <w:p w:rsidR="008B1652" w:rsidRDefault="008B1652">
            <w:pPr>
              <w:pStyle w:val="ConsPlusNormal"/>
              <w:jc w:val="center"/>
            </w:pPr>
            <w:r>
              <w:t>N п/п</w:t>
            </w:r>
          </w:p>
        </w:tc>
        <w:tc>
          <w:tcPr>
            <w:tcW w:w="6178" w:type="dxa"/>
          </w:tcPr>
          <w:p w:rsidR="008B1652" w:rsidRDefault="008B1652">
            <w:pPr>
              <w:pStyle w:val="ConsPlusNormal"/>
              <w:jc w:val="center"/>
            </w:pPr>
            <w:r>
              <w:t>Наименование работы</w:t>
            </w:r>
          </w:p>
        </w:tc>
        <w:tc>
          <w:tcPr>
            <w:tcW w:w="2097" w:type="dxa"/>
          </w:tcPr>
          <w:p w:rsidR="008B1652" w:rsidRDefault="008B1652">
            <w:pPr>
              <w:pStyle w:val="ConsPlusNormal"/>
              <w:jc w:val="center"/>
            </w:pPr>
            <w:r>
              <w:t>Периодичность работ</w:t>
            </w:r>
          </w:p>
        </w:tc>
      </w:tr>
      <w:tr w:rsidR="008B1652">
        <w:tc>
          <w:tcPr>
            <w:tcW w:w="794" w:type="dxa"/>
          </w:tcPr>
          <w:p w:rsidR="008B1652" w:rsidRDefault="008B1652">
            <w:pPr>
              <w:pStyle w:val="ConsPlusNormal"/>
              <w:jc w:val="center"/>
            </w:pPr>
            <w:r>
              <w:t>1</w:t>
            </w:r>
          </w:p>
        </w:tc>
        <w:tc>
          <w:tcPr>
            <w:tcW w:w="6178" w:type="dxa"/>
          </w:tcPr>
          <w:p w:rsidR="008B1652" w:rsidRDefault="008B1652">
            <w:pPr>
              <w:pStyle w:val="ConsPlusNormal"/>
              <w:jc w:val="center"/>
            </w:pPr>
            <w:r>
              <w:t>2</w:t>
            </w:r>
          </w:p>
        </w:tc>
        <w:tc>
          <w:tcPr>
            <w:tcW w:w="2097" w:type="dxa"/>
          </w:tcPr>
          <w:p w:rsidR="008B1652" w:rsidRDefault="008B1652">
            <w:pPr>
              <w:pStyle w:val="ConsPlusNormal"/>
              <w:jc w:val="center"/>
            </w:pPr>
            <w:r>
              <w:t>3</w:t>
            </w:r>
          </w:p>
        </w:tc>
      </w:tr>
      <w:tr w:rsidR="008B1652">
        <w:tc>
          <w:tcPr>
            <w:tcW w:w="794" w:type="dxa"/>
          </w:tcPr>
          <w:p w:rsidR="008B1652" w:rsidRDefault="008B1652">
            <w:pPr>
              <w:pStyle w:val="ConsPlusNormal"/>
            </w:pPr>
            <w:r>
              <w:t>3.2.1.</w:t>
            </w:r>
          </w:p>
        </w:tc>
        <w:tc>
          <w:tcPr>
            <w:tcW w:w="6178" w:type="dxa"/>
          </w:tcPr>
          <w:p w:rsidR="008B1652" w:rsidRDefault="008B1652">
            <w:pPr>
              <w:pStyle w:val="ConsPlusNormal"/>
            </w:pPr>
            <w:r>
              <w:t>Подметание свежевыпавшего снега вручную</w:t>
            </w:r>
          </w:p>
        </w:tc>
        <w:tc>
          <w:tcPr>
            <w:tcW w:w="2097" w:type="dxa"/>
          </w:tcPr>
          <w:p w:rsidR="008B1652" w:rsidRDefault="008B1652">
            <w:pPr>
              <w:pStyle w:val="ConsPlusNormal"/>
            </w:pPr>
            <w:r>
              <w:t>Ежедневно до 08-00 часов</w:t>
            </w:r>
          </w:p>
        </w:tc>
      </w:tr>
      <w:tr w:rsidR="008B1652">
        <w:tc>
          <w:tcPr>
            <w:tcW w:w="794" w:type="dxa"/>
          </w:tcPr>
          <w:p w:rsidR="008B1652" w:rsidRDefault="008B1652">
            <w:pPr>
              <w:pStyle w:val="ConsPlusNormal"/>
            </w:pPr>
            <w:r>
              <w:t>3.2.2.</w:t>
            </w:r>
          </w:p>
        </w:tc>
        <w:tc>
          <w:tcPr>
            <w:tcW w:w="6178" w:type="dxa"/>
          </w:tcPr>
          <w:p w:rsidR="008B1652" w:rsidRDefault="008B1652">
            <w:pPr>
              <w:pStyle w:val="ConsPlusNormal"/>
            </w:pPr>
            <w:r>
              <w:t>Подметание территории в дни без снегопада</w:t>
            </w:r>
          </w:p>
        </w:tc>
        <w:tc>
          <w:tcPr>
            <w:tcW w:w="2097" w:type="dxa"/>
          </w:tcPr>
          <w:p w:rsidR="008B1652" w:rsidRDefault="008B1652">
            <w:pPr>
              <w:pStyle w:val="ConsPlusNormal"/>
            </w:pPr>
            <w:r>
              <w:t>1 раз в 2 суток</w:t>
            </w:r>
          </w:p>
        </w:tc>
      </w:tr>
      <w:tr w:rsidR="008B1652">
        <w:tc>
          <w:tcPr>
            <w:tcW w:w="794" w:type="dxa"/>
          </w:tcPr>
          <w:p w:rsidR="008B1652" w:rsidRDefault="008B1652">
            <w:pPr>
              <w:pStyle w:val="ConsPlusNormal"/>
            </w:pPr>
            <w:r>
              <w:t>3.2.3.</w:t>
            </w:r>
          </w:p>
        </w:tc>
        <w:tc>
          <w:tcPr>
            <w:tcW w:w="6178" w:type="dxa"/>
          </w:tcPr>
          <w:p w:rsidR="008B1652" w:rsidRDefault="008B1652">
            <w:pPr>
              <w:pStyle w:val="ConsPlusNormal"/>
            </w:pPr>
            <w:r>
              <w:t>Уборка территории в период снегопада</w:t>
            </w:r>
          </w:p>
        </w:tc>
        <w:tc>
          <w:tcPr>
            <w:tcW w:w="2097" w:type="dxa"/>
          </w:tcPr>
          <w:p w:rsidR="008B1652" w:rsidRDefault="008B1652">
            <w:pPr>
              <w:pStyle w:val="ConsPlusNormal"/>
            </w:pPr>
            <w:r>
              <w:t>Не позднее 12 часов с момента окончания снегопада</w:t>
            </w:r>
          </w:p>
        </w:tc>
      </w:tr>
      <w:tr w:rsidR="008B1652">
        <w:tc>
          <w:tcPr>
            <w:tcW w:w="794" w:type="dxa"/>
          </w:tcPr>
          <w:p w:rsidR="008B1652" w:rsidRDefault="008B1652">
            <w:pPr>
              <w:pStyle w:val="ConsPlusNormal"/>
            </w:pPr>
            <w:r>
              <w:t>3.2.4.</w:t>
            </w:r>
          </w:p>
        </w:tc>
        <w:tc>
          <w:tcPr>
            <w:tcW w:w="6178" w:type="dxa"/>
          </w:tcPr>
          <w:p w:rsidR="008B1652" w:rsidRDefault="008B1652">
            <w:pPr>
              <w:pStyle w:val="ConsPlusNormal"/>
            </w:pPr>
            <w:r>
              <w:t>Очистка территории от наледи и льда</w:t>
            </w:r>
          </w:p>
        </w:tc>
        <w:tc>
          <w:tcPr>
            <w:tcW w:w="2097" w:type="dxa"/>
          </w:tcPr>
          <w:p w:rsidR="008B1652" w:rsidRDefault="008B1652">
            <w:pPr>
              <w:pStyle w:val="ConsPlusNormal"/>
            </w:pPr>
            <w:r>
              <w:t>Ежедневно по мере образования</w:t>
            </w:r>
          </w:p>
        </w:tc>
      </w:tr>
      <w:tr w:rsidR="008B1652">
        <w:tc>
          <w:tcPr>
            <w:tcW w:w="794" w:type="dxa"/>
          </w:tcPr>
          <w:p w:rsidR="008B1652" w:rsidRDefault="008B1652">
            <w:pPr>
              <w:pStyle w:val="ConsPlusNormal"/>
            </w:pPr>
            <w:r>
              <w:t>3.2.5.</w:t>
            </w:r>
          </w:p>
        </w:tc>
        <w:tc>
          <w:tcPr>
            <w:tcW w:w="6178" w:type="dxa"/>
          </w:tcPr>
          <w:p w:rsidR="008B1652" w:rsidRDefault="008B1652">
            <w:pPr>
              <w:pStyle w:val="ConsPlusNormal"/>
            </w:pPr>
            <w:r>
              <w:t xml:space="preserve">Ручная обработка дворовой территории песком или </w:t>
            </w:r>
            <w:r>
              <w:lastRenderedPageBreak/>
              <w:t>пескосоляной смесью</w:t>
            </w:r>
          </w:p>
        </w:tc>
        <w:tc>
          <w:tcPr>
            <w:tcW w:w="2097" w:type="dxa"/>
          </w:tcPr>
          <w:p w:rsidR="008B1652" w:rsidRDefault="008B1652">
            <w:pPr>
              <w:pStyle w:val="ConsPlusNormal"/>
            </w:pPr>
            <w:r>
              <w:lastRenderedPageBreak/>
              <w:t xml:space="preserve">Ежедневно до 08-00 </w:t>
            </w:r>
            <w:r>
              <w:lastRenderedPageBreak/>
              <w:t>часов</w:t>
            </w:r>
          </w:p>
        </w:tc>
      </w:tr>
      <w:tr w:rsidR="008B1652">
        <w:tc>
          <w:tcPr>
            <w:tcW w:w="794" w:type="dxa"/>
          </w:tcPr>
          <w:p w:rsidR="008B1652" w:rsidRDefault="008B1652">
            <w:pPr>
              <w:pStyle w:val="ConsPlusNormal"/>
            </w:pPr>
            <w:r>
              <w:lastRenderedPageBreak/>
              <w:t>3.2.6.</w:t>
            </w:r>
          </w:p>
        </w:tc>
        <w:tc>
          <w:tcPr>
            <w:tcW w:w="6178" w:type="dxa"/>
          </w:tcPr>
          <w:p w:rsidR="008B1652" w:rsidRDefault="008B1652">
            <w:pPr>
              <w:pStyle w:val="ConsPlusNormal"/>
            </w:pPr>
            <w:r>
              <w:t>Вывоз снега и скола наледи и льда на снегоотвалы</w:t>
            </w:r>
          </w:p>
        </w:tc>
        <w:tc>
          <w:tcPr>
            <w:tcW w:w="2097" w:type="dxa"/>
          </w:tcPr>
          <w:p w:rsidR="008B1652" w:rsidRDefault="008B1652">
            <w:pPr>
              <w:pStyle w:val="ConsPlusNormal"/>
            </w:pPr>
            <w:r>
              <w:t>В течение 3 суток после формирования куч снега и сколов наледи и льда</w:t>
            </w:r>
          </w:p>
        </w:tc>
      </w:tr>
      <w:tr w:rsidR="008B1652">
        <w:tc>
          <w:tcPr>
            <w:tcW w:w="794" w:type="dxa"/>
          </w:tcPr>
          <w:p w:rsidR="008B1652" w:rsidRDefault="008B1652">
            <w:pPr>
              <w:pStyle w:val="ConsPlusNormal"/>
            </w:pPr>
            <w:r>
              <w:t>3.2.7.</w:t>
            </w:r>
          </w:p>
        </w:tc>
        <w:tc>
          <w:tcPr>
            <w:tcW w:w="6178" w:type="dxa"/>
          </w:tcPr>
          <w:p w:rsidR="008B1652" w:rsidRDefault="008B1652">
            <w:pPr>
              <w:pStyle w:val="ConsPlusNormal"/>
            </w:pPr>
            <w:r>
              <w:t>Механизированное сдвигание и подметание снега с придомовой территории</w:t>
            </w:r>
          </w:p>
        </w:tc>
        <w:tc>
          <w:tcPr>
            <w:tcW w:w="2097" w:type="dxa"/>
          </w:tcPr>
          <w:p w:rsidR="008B1652" w:rsidRDefault="008B1652">
            <w:pPr>
              <w:pStyle w:val="ConsPlusNormal"/>
            </w:pPr>
            <w:r>
              <w:t>По мере необходимости, но не реже 1 раза в 2 недели</w:t>
            </w:r>
          </w:p>
        </w:tc>
      </w:tr>
      <w:tr w:rsidR="008B1652">
        <w:tc>
          <w:tcPr>
            <w:tcW w:w="794" w:type="dxa"/>
          </w:tcPr>
          <w:p w:rsidR="008B1652" w:rsidRDefault="008B1652">
            <w:pPr>
              <w:pStyle w:val="ConsPlusNormal"/>
            </w:pPr>
            <w:r>
              <w:t>3.2.8.</w:t>
            </w:r>
          </w:p>
        </w:tc>
        <w:tc>
          <w:tcPr>
            <w:tcW w:w="6178" w:type="dxa"/>
          </w:tcPr>
          <w:p w:rsidR="008B1652" w:rsidRDefault="008B1652">
            <w:pPr>
              <w:pStyle w:val="ConsPlusNormal"/>
            </w:pPr>
            <w:r>
              <w:t>Ручная уборка территории после механизированной уборки</w:t>
            </w:r>
          </w:p>
        </w:tc>
        <w:tc>
          <w:tcPr>
            <w:tcW w:w="2097" w:type="dxa"/>
          </w:tcPr>
          <w:p w:rsidR="008B1652" w:rsidRDefault="008B1652">
            <w:pPr>
              <w:pStyle w:val="ConsPlusNormal"/>
            </w:pPr>
            <w:r>
              <w:t>Постоянно после механизированной уборки</w:t>
            </w:r>
          </w:p>
        </w:tc>
      </w:tr>
      <w:tr w:rsidR="008B1652">
        <w:tc>
          <w:tcPr>
            <w:tcW w:w="794" w:type="dxa"/>
          </w:tcPr>
          <w:p w:rsidR="008B1652" w:rsidRDefault="008B1652">
            <w:pPr>
              <w:pStyle w:val="ConsPlusNormal"/>
            </w:pPr>
            <w:r>
              <w:t>3.2.9.</w:t>
            </w:r>
          </w:p>
        </w:tc>
        <w:tc>
          <w:tcPr>
            <w:tcW w:w="6178" w:type="dxa"/>
          </w:tcPr>
          <w:p w:rsidR="008B1652" w:rsidRDefault="008B1652">
            <w:pPr>
              <w:pStyle w:val="ConsPlusNormal"/>
            </w:pPr>
            <w:r>
              <w:t>Промывка и расчистка канавок, кюветов для обеспечения оттока воды</w:t>
            </w:r>
          </w:p>
        </w:tc>
        <w:tc>
          <w:tcPr>
            <w:tcW w:w="2097" w:type="dxa"/>
          </w:tcPr>
          <w:p w:rsidR="008B1652" w:rsidRDefault="008B1652">
            <w:pPr>
              <w:pStyle w:val="ConsPlusNormal"/>
            </w:pPr>
            <w:r>
              <w:t>По мере необходимости</w:t>
            </w:r>
          </w:p>
        </w:tc>
      </w:tr>
      <w:tr w:rsidR="008B1652">
        <w:tc>
          <w:tcPr>
            <w:tcW w:w="794" w:type="dxa"/>
          </w:tcPr>
          <w:p w:rsidR="008B1652" w:rsidRDefault="008B1652">
            <w:pPr>
              <w:pStyle w:val="ConsPlusNormal"/>
            </w:pPr>
            <w:r>
              <w:t>3.2.10.</w:t>
            </w:r>
          </w:p>
        </w:tc>
        <w:tc>
          <w:tcPr>
            <w:tcW w:w="6178" w:type="dxa"/>
          </w:tcPr>
          <w:p w:rsidR="008B1652" w:rsidRDefault="008B1652">
            <w:pPr>
              <w:pStyle w:val="ConsPlusNormal"/>
            </w:pPr>
            <w:r>
              <w:t>Очистка фасадов и ограждений зданий, строений, сооружений, подземных и наземных пешеходных переходов и т.д. от объявлений, афиш, плакатов, газет, надписей, рисунков, графических изображений и иной информационно-печатной продукции</w:t>
            </w:r>
          </w:p>
        </w:tc>
        <w:tc>
          <w:tcPr>
            <w:tcW w:w="2097" w:type="dxa"/>
          </w:tcPr>
          <w:p w:rsidR="008B1652" w:rsidRDefault="008B1652">
            <w:pPr>
              <w:pStyle w:val="ConsPlusNormal"/>
            </w:pPr>
            <w:r>
              <w:t>Постоянно</w:t>
            </w:r>
          </w:p>
        </w:tc>
      </w:tr>
    </w:tbl>
    <w:p w:rsidR="008B1652" w:rsidRDefault="008B1652">
      <w:pPr>
        <w:pStyle w:val="ConsPlusNormal"/>
        <w:ind w:firstLine="540"/>
        <w:jc w:val="both"/>
      </w:pPr>
    </w:p>
    <w:p w:rsidR="008B1652" w:rsidRDefault="008B1652">
      <w:pPr>
        <w:pStyle w:val="ConsPlusTitle"/>
        <w:jc w:val="center"/>
        <w:outlineLvl w:val="3"/>
      </w:pPr>
      <w:r>
        <w:t>3.3. Работы по ремонту придомовых территорий</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6066"/>
        <w:gridCol w:w="2097"/>
      </w:tblGrid>
      <w:tr w:rsidR="008B1652">
        <w:tc>
          <w:tcPr>
            <w:tcW w:w="907" w:type="dxa"/>
          </w:tcPr>
          <w:p w:rsidR="008B1652" w:rsidRDefault="008B1652">
            <w:pPr>
              <w:pStyle w:val="ConsPlusNormal"/>
              <w:jc w:val="center"/>
            </w:pPr>
            <w:r>
              <w:t>N п/п</w:t>
            </w:r>
          </w:p>
        </w:tc>
        <w:tc>
          <w:tcPr>
            <w:tcW w:w="6066" w:type="dxa"/>
          </w:tcPr>
          <w:p w:rsidR="008B1652" w:rsidRDefault="008B1652">
            <w:pPr>
              <w:pStyle w:val="ConsPlusNormal"/>
              <w:jc w:val="center"/>
            </w:pPr>
            <w:r>
              <w:t>Наименование работы</w:t>
            </w:r>
          </w:p>
        </w:tc>
        <w:tc>
          <w:tcPr>
            <w:tcW w:w="2097" w:type="dxa"/>
          </w:tcPr>
          <w:p w:rsidR="008B1652" w:rsidRDefault="008B1652">
            <w:pPr>
              <w:pStyle w:val="ConsPlusNormal"/>
              <w:jc w:val="center"/>
            </w:pPr>
            <w:r>
              <w:t>Периодичность работ</w:t>
            </w:r>
          </w:p>
        </w:tc>
      </w:tr>
      <w:tr w:rsidR="008B1652">
        <w:tc>
          <w:tcPr>
            <w:tcW w:w="907" w:type="dxa"/>
          </w:tcPr>
          <w:p w:rsidR="008B1652" w:rsidRDefault="008B1652">
            <w:pPr>
              <w:pStyle w:val="ConsPlusNormal"/>
              <w:jc w:val="center"/>
            </w:pPr>
            <w:r>
              <w:t>1</w:t>
            </w:r>
          </w:p>
        </w:tc>
        <w:tc>
          <w:tcPr>
            <w:tcW w:w="6066" w:type="dxa"/>
          </w:tcPr>
          <w:p w:rsidR="008B1652" w:rsidRDefault="008B1652">
            <w:pPr>
              <w:pStyle w:val="ConsPlusNormal"/>
              <w:jc w:val="center"/>
            </w:pPr>
            <w:r>
              <w:t>2</w:t>
            </w:r>
          </w:p>
        </w:tc>
        <w:tc>
          <w:tcPr>
            <w:tcW w:w="2097" w:type="dxa"/>
          </w:tcPr>
          <w:p w:rsidR="008B1652" w:rsidRDefault="008B1652">
            <w:pPr>
              <w:pStyle w:val="ConsPlusNormal"/>
              <w:jc w:val="center"/>
            </w:pPr>
            <w:r>
              <w:t>3</w:t>
            </w:r>
          </w:p>
        </w:tc>
      </w:tr>
      <w:tr w:rsidR="008B1652">
        <w:tc>
          <w:tcPr>
            <w:tcW w:w="907" w:type="dxa"/>
          </w:tcPr>
          <w:p w:rsidR="008B1652" w:rsidRDefault="008B1652">
            <w:pPr>
              <w:pStyle w:val="ConsPlusNormal"/>
            </w:pPr>
            <w:r>
              <w:t>3.3.1</w:t>
            </w:r>
          </w:p>
        </w:tc>
        <w:tc>
          <w:tcPr>
            <w:tcW w:w="6066" w:type="dxa"/>
          </w:tcPr>
          <w:p w:rsidR="008B1652" w:rsidRDefault="008B1652">
            <w:pPr>
              <w:pStyle w:val="ConsPlusNormal"/>
            </w:pPr>
            <w:r>
              <w:t>Ремонт подъездов к многоквартирным жилым домам, дорожек, площадок с асфальтобетонным покрытием, в т.ч. поребриков</w:t>
            </w:r>
          </w:p>
        </w:tc>
        <w:tc>
          <w:tcPr>
            <w:tcW w:w="2097" w:type="dxa"/>
          </w:tcPr>
          <w:p w:rsidR="008B1652" w:rsidRDefault="008B1652">
            <w:pPr>
              <w:pStyle w:val="ConsPlusNormal"/>
            </w:pPr>
            <w:r>
              <w:t>По мере необходимости, но не реже 1 раза в 5 лет</w:t>
            </w:r>
          </w:p>
        </w:tc>
      </w:tr>
    </w:tbl>
    <w:p w:rsidR="008B1652" w:rsidRDefault="008B1652">
      <w:pPr>
        <w:pStyle w:val="ConsPlusNormal"/>
        <w:ind w:firstLine="540"/>
        <w:jc w:val="both"/>
      </w:pPr>
    </w:p>
    <w:p w:rsidR="008B1652" w:rsidRDefault="008B1652">
      <w:pPr>
        <w:pStyle w:val="ConsPlusTitle"/>
        <w:jc w:val="center"/>
        <w:outlineLvl w:val="2"/>
      </w:pPr>
      <w:r>
        <w:t>4. Работы по благоустройству в части содержания зданий</w:t>
      </w:r>
    </w:p>
    <w:p w:rsidR="008B1652" w:rsidRDefault="008B1652">
      <w:pPr>
        <w:pStyle w:val="ConsPlusTitle"/>
        <w:jc w:val="center"/>
      </w:pPr>
      <w:r>
        <w:t>(включая жилые дома), строений и сооружений</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6066"/>
        <w:gridCol w:w="2097"/>
      </w:tblGrid>
      <w:tr w:rsidR="008B1652">
        <w:tc>
          <w:tcPr>
            <w:tcW w:w="907" w:type="dxa"/>
          </w:tcPr>
          <w:p w:rsidR="008B1652" w:rsidRDefault="008B1652">
            <w:pPr>
              <w:pStyle w:val="ConsPlusNormal"/>
              <w:jc w:val="center"/>
            </w:pPr>
            <w:r>
              <w:t>N п/п</w:t>
            </w:r>
          </w:p>
        </w:tc>
        <w:tc>
          <w:tcPr>
            <w:tcW w:w="6066" w:type="dxa"/>
          </w:tcPr>
          <w:p w:rsidR="008B1652" w:rsidRDefault="008B1652">
            <w:pPr>
              <w:pStyle w:val="ConsPlusNormal"/>
              <w:jc w:val="center"/>
            </w:pPr>
            <w:r>
              <w:t>Наименование работы</w:t>
            </w:r>
          </w:p>
        </w:tc>
        <w:tc>
          <w:tcPr>
            <w:tcW w:w="2097" w:type="dxa"/>
          </w:tcPr>
          <w:p w:rsidR="008B1652" w:rsidRDefault="008B1652">
            <w:pPr>
              <w:pStyle w:val="ConsPlusNormal"/>
              <w:jc w:val="center"/>
            </w:pPr>
            <w:r>
              <w:t>Периодичность работ</w:t>
            </w:r>
          </w:p>
        </w:tc>
      </w:tr>
      <w:tr w:rsidR="008B1652">
        <w:tc>
          <w:tcPr>
            <w:tcW w:w="907" w:type="dxa"/>
          </w:tcPr>
          <w:p w:rsidR="008B1652" w:rsidRDefault="008B1652">
            <w:pPr>
              <w:pStyle w:val="ConsPlusNormal"/>
              <w:jc w:val="center"/>
            </w:pPr>
            <w:r>
              <w:t>1</w:t>
            </w:r>
          </w:p>
        </w:tc>
        <w:tc>
          <w:tcPr>
            <w:tcW w:w="6066" w:type="dxa"/>
          </w:tcPr>
          <w:p w:rsidR="008B1652" w:rsidRDefault="008B1652">
            <w:pPr>
              <w:pStyle w:val="ConsPlusNormal"/>
              <w:jc w:val="center"/>
            </w:pPr>
            <w:r>
              <w:t>2</w:t>
            </w:r>
          </w:p>
        </w:tc>
        <w:tc>
          <w:tcPr>
            <w:tcW w:w="2097" w:type="dxa"/>
          </w:tcPr>
          <w:p w:rsidR="008B1652" w:rsidRDefault="008B1652">
            <w:pPr>
              <w:pStyle w:val="ConsPlusNormal"/>
              <w:jc w:val="center"/>
            </w:pPr>
            <w:r>
              <w:t>3</w:t>
            </w:r>
          </w:p>
        </w:tc>
      </w:tr>
      <w:tr w:rsidR="008B1652">
        <w:tc>
          <w:tcPr>
            <w:tcW w:w="907" w:type="dxa"/>
          </w:tcPr>
          <w:p w:rsidR="008B1652" w:rsidRDefault="008B1652">
            <w:pPr>
              <w:pStyle w:val="ConsPlusNormal"/>
            </w:pPr>
            <w:r>
              <w:t>4.1</w:t>
            </w:r>
          </w:p>
        </w:tc>
        <w:tc>
          <w:tcPr>
            <w:tcW w:w="6066" w:type="dxa"/>
          </w:tcPr>
          <w:p w:rsidR="008B1652" w:rsidRDefault="008B1652">
            <w:pPr>
              <w:pStyle w:val="ConsPlusNormal"/>
            </w:pPr>
            <w:r>
              <w:t>Ремонт, окраска фасадов зданий и сооружений</w:t>
            </w:r>
          </w:p>
        </w:tc>
        <w:tc>
          <w:tcPr>
            <w:tcW w:w="2097" w:type="dxa"/>
          </w:tcPr>
          <w:p w:rsidR="008B1652" w:rsidRDefault="008B1652">
            <w:pPr>
              <w:pStyle w:val="ConsPlusNormal"/>
            </w:pPr>
            <w:r>
              <w:t>По мере необходимости</w:t>
            </w:r>
          </w:p>
        </w:tc>
      </w:tr>
      <w:tr w:rsidR="008B1652">
        <w:tc>
          <w:tcPr>
            <w:tcW w:w="907" w:type="dxa"/>
          </w:tcPr>
          <w:p w:rsidR="008B1652" w:rsidRDefault="008B1652">
            <w:pPr>
              <w:pStyle w:val="ConsPlusNormal"/>
            </w:pPr>
            <w:r>
              <w:t>4.2</w:t>
            </w:r>
          </w:p>
        </w:tc>
        <w:tc>
          <w:tcPr>
            <w:tcW w:w="6066" w:type="dxa"/>
          </w:tcPr>
          <w:p w:rsidR="008B1652" w:rsidRDefault="008B1652">
            <w:pPr>
              <w:pStyle w:val="ConsPlusNormal"/>
            </w:pPr>
            <w:r>
              <w:t>Ремонт, замена, установка указателей, наименований улиц, переулков, площадей, номеров домов, номеров подъездов</w:t>
            </w:r>
          </w:p>
        </w:tc>
        <w:tc>
          <w:tcPr>
            <w:tcW w:w="2097" w:type="dxa"/>
          </w:tcPr>
          <w:p w:rsidR="008B1652" w:rsidRDefault="008B1652">
            <w:pPr>
              <w:pStyle w:val="ConsPlusNormal"/>
            </w:pPr>
            <w:r>
              <w:t>По мере необходимости</w:t>
            </w:r>
          </w:p>
        </w:tc>
      </w:tr>
      <w:tr w:rsidR="008B1652">
        <w:tc>
          <w:tcPr>
            <w:tcW w:w="907" w:type="dxa"/>
          </w:tcPr>
          <w:p w:rsidR="008B1652" w:rsidRDefault="008B1652">
            <w:pPr>
              <w:pStyle w:val="ConsPlusNormal"/>
            </w:pPr>
            <w:r>
              <w:t>4.3</w:t>
            </w:r>
          </w:p>
        </w:tc>
        <w:tc>
          <w:tcPr>
            <w:tcW w:w="6066" w:type="dxa"/>
          </w:tcPr>
          <w:p w:rsidR="008B1652" w:rsidRDefault="008B1652">
            <w:pPr>
              <w:pStyle w:val="ConsPlusNormal"/>
            </w:pPr>
            <w:r>
              <w:t xml:space="preserve">Очистка крыш, козырьков входов, балконов, лоджий от </w:t>
            </w:r>
            <w:r>
              <w:lastRenderedPageBreak/>
              <w:t>мусора и грязи</w:t>
            </w:r>
          </w:p>
        </w:tc>
        <w:tc>
          <w:tcPr>
            <w:tcW w:w="2097" w:type="dxa"/>
          </w:tcPr>
          <w:p w:rsidR="008B1652" w:rsidRDefault="008B1652">
            <w:pPr>
              <w:pStyle w:val="ConsPlusNormal"/>
            </w:pPr>
            <w:r>
              <w:lastRenderedPageBreak/>
              <w:t xml:space="preserve">По мере </w:t>
            </w:r>
            <w:r>
              <w:lastRenderedPageBreak/>
              <w:t>необходимости, но не реже 2 раз в год (весной и осенью)</w:t>
            </w:r>
          </w:p>
        </w:tc>
      </w:tr>
      <w:tr w:rsidR="008B1652">
        <w:tc>
          <w:tcPr>
            <w:tcW w:w="907" w:type="dxa"/>
          </w:tcPr>
          <w:p w:rsidR="008B1652" w:rsidRDefault="008B1652">
            <w:pPr>
              <w:pStyle w:val="ConsPlusNormal"/>
            </w:pPr>
            <w:r>
              <w:lastRenderedPageBreak/>
              <w:t>4.4</w:t>
            </w:r>
          </w:p>
        </w:tc>
        <w:tc>
          <w:tcPr>
            <w:tcW w:w="6066" w:type="dxa"/>
          </w:tcPr>
          <w:p w:rsidR="008B1652" w:rsidRDefault="008B1652">
            <w:pPr>
              <w:pStyle w:val="ConsPlusNormal"/>
            </w:pPr>
            <w:r>
              <w:t>Ремонт, покраска, мойка ограждений балконов, лоджий</w:t>
            </w:r>
          </w:p>
        </w:tc>
        <w:tc>
          <w:tcPr>
            <w:tcW w:w="2097" w:type="dxa"/>
          </w:tcPr>
          <w:p w:rsidR="008B1652" w:rsidRDefault="008B1652">
            <w:pPr>
              <w:pStyle w:val="ConsPlusNormal"/>
            </w:pPr>
            <w:r>
              <w:t>По мере необходимости</w:t>
            </w:r>
          </w:p>
        </w:tc>
      </w:tr>
      <w:tr w:rsidR="008B1652">
        <w:tc>
          <w:tcPr>
            <w:tcW w:w="907" w:type="dxa"/>
          </w:tcPr>
          <w:p w:rsidR="008B1652" w:rsidRDefault="008B1652">
            <w:pPr>
              <w:pStyle w:val="ConsPlusNormal"/>
            </w:pPr>
            <w:r>
              <w:t>4.5</w:t>
            </w:r>
          </w:p>
        </w:tc>
        <w:tc>
          <w:tcPr>
            <w:tcW w:w="6066" w:type="dxa"/>
          </w:tcPr>
          <w:p w:rsidR="008B1652" w:rsidRDefault="008B1652">
            <w:pPr>
              <w:pStyle w:val="ConsPlusNormal"/>
            </w:pPr>
            <w:r>
              <w:t>Сброс снега с крыш с наружным водостоком, очистка от снега желобов, на скатных крышах, очистка снежных навесов и наледи с балконов, лоджий и козырьков</w:t>
            </w:r>
          </w:p>
        </w:tc>
        <w:tc>
          <w:tcPr>
            <w:tcW w:w="2097" w:type="dxa"/>
          </w:tcPr>
          <w:p w:rsidR="008B1652" w:rsidRDefault="008B1652">
            <w:pPr>
              <w:pStyle w:val="ConsPlusNormal"/>
            </w:pPr>
            <w:r>
              <w:t>По мере необходимости, не допуская накопление снега слоем более 30 см</w:t>
            </w:r>
          </w:p>
        </w:tc>
      </w:tr>
      <w:tr w:rsidR="008B1652">
        <w:tc>
          <w:tcPr>
            <w:tcW w:w="907" w:type="dxa"/>
          </w:tcPr>
          <w:p w:rsidR="008B1652" w:rsidRDefault="008B1652">
            <w:pPr>
              <w:pStyle w:val="ConsPlusNormal"/>
            </w:pPr>
            <w:r>
              <w:t>4.6</w:t>
            </w:r>
          </w:p>
        </w:tc>
        <w:tc>
          <w:tcPr>
            <w:tcW w:w="6066" w:type="dxa"/>
          </w:tcPr>
          <w:p w:rsidR="008B1652" w:rsidRDefault="008B1652">
            <w:pPr>
              <w:pStyle w:val="ConsPlusNormal"/>
            </w:pPr>
            <w:r>
              <w:t>Очистка от наледи и удаление сосулек с крыш, козырьков, балконов и лоджий</w:t>
            </w:r>
          </w:p>
        </w:tc>
        <w:tc>
          <w:tcPr>
            <w:tcW w:w="2097" w:type="dxa"/>
          </w:tcPr>
          <w:p w:rsidR="008B1652" w:rsidRDefault="008B1652">
            <w:pPr>
              <w:pStyle w:val="ConsPlusNormal"/>
            </w:pPr>
            <w:r>
              <w:t>Систематически с момента образования</w:t>
            </w:r>
          </w:p>
        </w:tc>
      </w:tr>
      <w:tr w:rsidR="008B1652">
        <w:tc>
          <w:tcPr>
            <w:tcW w:w="907" w:type="dxa"/>
          </w:tcPr>
          <w:p w:rsidR="008B1652" w:rsidRDefault="008B1652">
            <w:pPr>
              <w:pStyle w:val="ConsPlusNormal"/>
            </w:pPr>
            <w:r>
              <w:t>4.7</w:t>
            </w:r>
          </w:p>
        </w:tc>
        <w:tc>
          <w:tcPr>
            <w:tcW w:w="6066" w:type="dxa"/>
          </w:tcPr>
          <w:p w:rsidR="008B1652" w:rsidRDefault="008B1652">
            <w:pPr>
              <w:pStyle w:val="ConsPlusNormal"/>
            </w:pPr>
            <w:r>
              <w:t>Покраска, ремонт и замена водостоков, сливов</w:t>
            </w:r>
          </w:p>
        </w:tc>
        <w:tc>
          <w:tcPr>
            <w:tcW w:w="2097" w:type="dxa"/>
          </w:tcPr>
          <w:p w:rsidR="008B1652" w:rsidRDefault="008B1652">
            <w:pPr>
              <w:pStyle w:val="ConsPlusNormal"/>
            </w:pPr>
            <w:r>
              <w:t>По мере необходимости</w:t>
            </w:r>
          </w:p>
        </w:tc>
      </w:tr>
      <w:tr w:rsidR="008B1652">
        <w:tc>
          <w:tcPr>
            <w:tcW w:w="907" w:type="dxa"/>
          </w:tcPr>
          <w:p w:rsidR="008B1652" w:rsidRDefault="008B1652">
            <w:pPr>
              <w:pStyle w:val="ConsPlusNormal"/>
            </w:pPr>
            <w:r>
              <w:t>4.8</w:t>
            </w:r>
          </w:p>
        </w:tc>
        <w:tc>
          <w:tcPr>
            <w:tcW w:w="6066" w:type="dxa"/>
          </w:tcPr>
          <w:p w:rsidR="008B1652" w:rsidRDefault="008B1652">
            <w:pPr>
              <w:pStyle w:val="ConsPlusNormal"/>
            </w:pPr>
            <w:r>
              <w:t>Установка, ремонт и очистка информационных досок, размещенных у входов в подъезды жилых домов, иных местах</w:t>
            </w:r>
          </w:p>
        </w:tc>
        <w:tc>
          <w:tcPr>
            <w:tcW w:w="2097" w:type="dxa"/>
          </w:tcPr>
          <w:p w:rsidR="008B1652" w:rsidRDefault="008B1652">
            <w:pPr>
              <w:pStyle w:val="ConsPlusNormal"/>
            </w:pPr>
            <w:r>
              <w:t>По мере необходимости</w:t>
            </w:r>
          </w:p>
        </w:tc>
      </w:tr>
      <w:tr w:rsidR="008B1652">
        <w:tblPrEx>
          <w:tblBorders>
            <w:insideH w:val="nil"/>
          </w:tblBorders>
        </w:tblPrEx>
        <w:tc>
          <w:tcPr>
            <w:tcW w:w="907" w:type="dxa"/>
            <w:tcBorders>
              <w:bottom w:val="nil"/>
            </w:tcBorders>
          </w:tcPr>
          <w:p w:rsidR="008B1652" w:rsidRDefault="008B1652">
            <w:pPr>
              <w:pStyle w:val="ConsPlusNormal"/>
            </w:pPr>
            <w:r>
              <w:t>4.9.</w:t>
            </w:r>
          </w:p>
        </w:tc>
        <w:tc>
          <w:tcPr>
            <w:tcW w:w="6066" w:type="dxa"/>
            <w:tcBorders>
              <w:bottom w:val="nil"/>
            </w:tcBorders>
          </w:tcPr>
          <w:p w:rsidR="008B1652" w:rsidRDefault="008B1652">
            <w:pPr>
              <w:pStyle w:val="ConsPlusNormal"/>
            </w:pPr>
            <w:r>
              <w:t>Очистка стен фасадов, дверей, иных элементов здания от объявлений, афиш, плакатов, газет, надписей, рисунков, графических изображений и иной информационно-печатной продукции</w:t>
            </w:r>
          </w:p>
        </w:tc>
        <w:tc>
          <w:tcPr>
            <w:tcW w:w="2097" w:type="dxa"/>
            <w:tcBorders>
              <w:bottom w:val="nil"/>
            </w:tcBorders>
          </w:tcPr>
          <w:p w:rsidR="008B1652" w:rsidRDefault="008B1652">
            <w:pPr>
              <w:pStyle w:val="ConsPlusNormal"/>
            </w:pPr>
            <w:r>
              <w:t>Постоянно</w:t>
            </w:r>
          </w:p>
        </w:tc>
      </w:tr>
      <w:tr w:rsidR="008B1652">
        <w:tblPrEx>
          <w:tblBorders>
            <w:insideH w:val="nil"/>
          </w:tblBorders>
        </w:tblPrEx>
        <w:tc>
          <w:tcPr>
            <w:tcW w:w="9070" w:type="dxa"/>
            <w:gridSpan w:val="3"/>
            <w:tcBorders>
              <w:top w:val="nil"/>
            </w:tcBorders>
          </w:tcPr>
          <w:p w:rsidR="008B1652" w:rsidRDefault="008B1652">
            <w:pPr>
              <w:pStyle w:val="ConsPlusNormal"/>
              <w:jc w:val="both"/>
            </w:pPr>
            <w:r>
              <w:t xml:space="preserve">(п. 4.9 в ред. </w:t>
            </w:r>
            <w:hyperlink r:id="rId285">
              <w:r>
                <w:rPr>
                  <w:color w:val="0000FF"/>
                </w:rPr>
                <w:t>Решения</w:t>
              </w:r>
            </w:hyperlink>
            <w:r>
              <w:t xml:space="preserve"> Новокузнецкого городского Совета народных депутатов от 08.05.2019 N 5/44)</w:t>
            </w:r>
          </w:p>
        </w:tc>
      </w:tr>
    </w:tbl>
    <w:p w:rsidR="008B1652" w:rsidRDefault="008B1652">
      <w:pPr>
        <w:pStyle w:val="ConsPlusNormal"/>
        <w:ind w:firstLine="540"/>
        <w:jc w:val="both"/>
      </w:pPr>
    </w:p>
    <w:p w:rsidR="008B1652" w:rsidRDefault="008B1652">
      <w:pPr>
        <w:pStyle w:val="ConsPlusTitle"/>
        <w:jc w:val="center"/>
        <w:outlineLvl w:val="2"/>
      </w:pPr>
      <w:r>
        <w:t>5. Работы по благоустройству в части содержания,</w:t>
      </w:r>
    </w:p>
    <w:p w:rsidR="008B1652" w:rsidRDefault="008B1652">
      <w:pPr>
        <w:pStyle w:val="ConsPlusTitle"/>
        <w:jc w:val="center"/>
      </w:pPr>
      <w:r>
        <w:t>воспроизводства зеленых насаждений</w:t>
      </w:r>
    </w:p>
    <w:p w:rsidR="008B1652" w:rsidRDefault="008B16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6066"/>
        <w:gridCol w:w="2097"/>
      </w:tblGrid>
      <w:tr w:rsidR="008B1652">
        <w:tc>
          <w:tcPr>
            <w:tcW w:w="907" w:type="dxa"/>
          </w:tcPr>
          <w:p w:rsidR="008B1652" w:rsidRDefault="008B1652">
            <w:pPr>
              <w:pStyle w:val="ConsPlusNormal"/>
              <w:jc w:val="center"/>
            </w:pPr>
            <w:r>
              <w:t>N п/п</w:t>
            </w:r>
          </w:p>
        </w:tc>
        <w:tc>
          <w:tcPr>
            <w:tcW w:w="6066" w:type="dxa"/>
          </w:tcPr>
          <w:p w:rsidR="008B1652" w:rsidRDefault="008B1652">
            <w:pPr>
              <w:pStyle w:val="ConsPlusNormal"/>
              <w:jc w:val="center"/>
            </w:pPr>
            <w:r>
              <w:t>Наименование работы</w:t>
            </w:r>
          </w:p>
        </w:tc>
        <w:tc>
          <w:tcPr>
            <w:tcW w:w="2097" w:type="dxa"/>
          </w:tcPr>
          <w:p w:rsidR="008B1652" w:rsidRDefault="008B1652">
            <w:pPr>
              <w:pStyle w:val="ConsPlusNormal"/>
              <w:jc w:val="center"/>
            </w:pPr>
            <w:r>
              <w:t>Периодичность работ</w:t>
            </w:r>
          </w:p>
        </w:tc>
      </w:tr>
      <w:tr w:rsidR="008B1652">
        <w:tc>
          <w:tcPr>
            <w:tcW w:w="907" w:type="dxa"/>
          </w:tcPr>
          <w:p w:rsidR="008B1652" w:rsidRDefault="008B1652">
            <w:pPr>
              <w:pStyle w:val="ConsPlusNormal"/>
              <w:jc w:val="center"/>
            </w:pPr>
            <w:r>
              <w:t>1</w:t>
            </w:r>
          </w:p>
        </w:tc>
        <w:tc>
          <w:tcPr>
            <w:tcW w:w="6066" w:type="dxa"/>
          </w:tcPr>
          <w:p w:rsidR="008B1652" w:rsidRDefault="008B1652">
            <w:pPr>
              <w:pStyle w:val="ConsPlusNormal"/>
              <w:jc w:val="center"/>
            </w:pPr>
            <w:r>
              <w:t>2</w:t>
            </w:r>
          </w:p>
        </w:tc>
        <w:tc>
          <w:tcPr>
            <w:tcW w:w="2097" w:type="dxa"/>
          </w:tcPr>
          <w:p w:rsidR="008B1652" w:rsidRDefault="008B1652">
            <w:pPr>
              <w:pStyle w:val="ConsPlusNormal"/>
              <w:jc w:val="center"/>
            </w:pPr>
            <w:r>
              <w:t>3</w:t>
            </w:r>
          </w:p>
        </w:tc>
      </w:tr>
      <w:tr w:rsidR="008B1652">
        <w:tc>
          <w:tcPr>
            <w:tcW w:w="907" w:type="dxa"/>
          </w:tcPr>
          <w:p w:rsidR="008B1652" w:rsidRDefault="008B1652">
            <w:pPr>
              <w:pStyle w:val="ConsPlusNormal"/>
            </w:pPr>
            <w:r>
              <w:t>5.1</w:t>
            </w:r>
          </w:p>
        </w:tc>
        <w:tc>
          <w:tcPr>
            <w:tcW w:w="6066" w:type="dxa"/>
          </w:tcPr>
          <w:p w:rsidR="008B1652" w:rsidRDefault="008B1652">
            <w:pPr>
              <w:pStyle w:val="ConsPlusNormal"/>
            </w:pPr>
            <w:r>
              <w:t>Полив зеленых насаждений с обеспечением соответствующих для каждого вида зеленых насаждений норм и кратности</w:t>
            </w:r>
          </w:p>
        </w:tc>
        <w:tc>
          <w:tcPr>
            <w:tcW w:w="2097" w:type="dxa"/>
          </w:tcPr>
          <w:p w:rsidR="008B1652" w:rsidRDefault="008B1652">
            <w:pPr>
              <w:pStyle w:val="ConsPlusNormal"/>
            </w:pPr>
            <w:r>
              <w:t>По мере необходимости</w:t>
            </w:r>
          </w:p>
        </w:tc>
      </w:tr>
      <w:tr w:rsidR="008B1652">
        <w:tc>
          <w:tcPr>
            <w:tcW w:w="907" w:type="dxa"/>
          </w:tcPr>
          <w:p w:rsidR="008B1652" w:rsidRDefault="008B1652">
            <w:pPr>
              <w:pStyle w:val="ConsPlusNormal"/>
            </w:pPr>
            <w:r>
              <w:t>5.2</w:t>
            </w:r>
          </w:p>
        </w:tc>
        <w:tc>
          <w:tcPr>
            <w:tcW w:w="6066" w:type="dxa"/>
          </w:tcPr>
          <w:p w:rsidR="008B1652" w:rsidRDefault="008B1652">
            <w:pPr>
              <w:pStyle w:val="ConsPlusNormal"/>
            </w:pPr>
            <w:r>
              <w:t>Обработка растений от вредителей и болезней</w:t>
            </w:r>
          </w:p>
        </w:tc>
        <w:tc>
          <w:tcPr>
            <w:tcW w:w="2097" w:type="dxa"/>
          </w:tcPr>
          <w:p w:rsidR="008B1652" w:rsidRDefault="008B1652">
            <w:pPr>
              <w:pStyle w:val="ConsPlusNormal"/>
            </w:pPr>
            <w:r>
              <w:t>По мере необходимости</w:t>
            </w:r>
          </w:p>
        </w:tc>
      </w:tr>
      <w:tr w:rsidR="008B1652">
        <w:tc>
          <w:tcPr>
            <w:tcW w:w="907" w:type="dxa"/>
          </w:tcPr>
          <w:p w:rsidR="008B1652" w:rsidRDefault="008B1652">
            <w:pPr>
              <w:pStyle w:val="ConsPlusNormal"/>
            </w:pPr>
            <w:r>
              <w:t>5.3</w:t>
            </w:r>
          </w:p>
        </w:tc>
        <w:tc>
          <w:tcPr>
            <w:tcW w:w="6066" w:type="dxa"/>
          </w:tcPr>
          <w:p w:rsidR="008B1652" w:rsidRDefault="008B1652">
            <w:pPr>
              <w:pStyle w:val="ConsPlusNormal"/>
            </w:pPr>
            <w:r>
              <w:t>Посадка новых деревьев и кустарников, посев газонной травы, посадка цветов</w:t>
            </w:r>
          </w:p>
        </w:tc>
        <w:tc>
          <w:tcPr>
            <w:tcW w:w="2097" w:type="dxa"/>
          </w:tcPr>
          <w:p w:rsidR="008B1652" w:rsidRDefault="008B1652">
            <w:pPr>
              <w:pStyle w:val="ConsPlusNormal"/>
            </w:pPr>
            <w:r>
              <w:t>По мере необходимости (при нарушении норм озеленения придомовой территории)</w:t>
            </w:r>
          </w:p>
        </w:tc>
      </w:tr>
    </w:tbl>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jc w:val="right"/>
        <w:outlineLvl w:val="1"/>
      </w:pPr>
      <w:r>
        <w:t>Приложение N 21</w:t>
      </w:r>
    </w:p>
    <w:p w:rsidR="008B1652" w:rsidRDefault="008B1652">
      <w:pPr>
        <w:pStyle w:val="ConsPlusNormal"/>
        <w:jc w:val="right"/>
      </w:pPr>
      <w:r>
        <w:t>к Правилам благоустройства</w:t>
      </w:r>
    </w:p>
    <w:p w:rsidR="008B1652" w:rsidRDefault="008B1652">
      <w:pPr>
        <w:pStyle w:val="ConsPlusNormal"/>
        <w:jc w:val="right"/>
      </w:pPr>
      <w:r>
        <w:t>территории Новокузнецкого</w:t>
      </w:r>
    </w:p>
    <w:p w:rsidR="008B1652" w:rsidRDefault="008B1652">
      <w:pPr>
        <w:pStyle w:val="ConsPlusNormal"/>
        <w:jc w:val="right"/>
      </w:pPr>
      <w:r>
        <w:t>городского округа</w:t>
      </w:r>
    </w:p>
    <w:p w:rsidR="008B1652" w:rsidRDefault="008B1652">
      <w:pPr>
        <w:pStyle w:val="ConsPlusNormal"/>
        <w:ind w:firstLine="540"/>
        <w:jc w:val="both"/>
      </w:pPr>
    </w:p>
    <w:p w:rsidR="008B1652" w:rsidRDefault="008B1652">
      <w:pPr>
        <w:pStyle w:val="ConsPlusTitle"/>
        <w:jc w:val="center"/>
      </w:pPr>
      <w:bookmarkStart w:id="97" w:name="P5488"/>
      <w:bookmarkEnd w:id="97"/>
      <w:r>
        <w:t>СХЕМЫ</w:t>
      </w:r>
    </w:p>
    <w:p w:rsidR="008B1652" w:rsidRDefault="008B1652">
      <w:pPr>
        <w:pStyle w:val="ConsPlusTitle"/>
        <w:jc w:val="center"/>
      </w:pPr>
      <w:r>
        <w:t>ГРАНИЦ ПРИЛЕГАЮЩИХ ТЕРРИТОРИЙ</w:t>
      </w:r>
    </w:p>
    <w:p w:rsidR="008B1652" w:rsidRDefault="008B1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1652">
        <w:tc>
          <w:tcPr>
            <w:tcW w:w="60" w:type="dxa"/>
            <w:tcBorders>
              <w:top w:val="nil"/>
              <w:left w:val="nil"/>
              <w:bottom w:val="nil"/>
              <w:right w:val="nil"/>
            </w:tcBorders>
            <w:shd w:val="clear" w:color="auto" w:fill="CED3F1"/>
            <w:tcMar>
              <w:top w:w="0" w:type="dxa"/>
              <w:left w:w="0" w:type="dxa"/>
              <w:bottom w:w="0" w:type="dxa"/>
              <w:right w:w="0" w:type="dxa"/>
            </w:tcMar>
          </w:tcPr>
          <w:p w:rsidR="008B1652" w:rsidRDefault="008B1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52" w:rsidRDefault="008B1652">
            <w:pPr>
              <w:pStyle w:val="ConsPlusNormal"/>
              <w:jc w:val="center"/>
            </w:pPr>
            <w:r>
              <w:rPr>
                <w:color w:val="392C69"/>
              </w:rPr>
              <w:t>Список изменяющих документов</w:t>
            </w:r>
          </w:p>
          <w:p w:rsidR="008B1652" w:rsidRDefault="008B1652">
            <w:pPr>
              <w:pStyle w:val="ConsPlusNormal"/>
              <w:jc w:val="center"/>
            </w:pPr>
            <w:r>
              <w:rPr>
                <w:color w:val="392C69"/>
              </w:rPr>
              <w:t xml:space="preserve">(введены </w:t>
            </w:r>
            <w:hyperlink r:id="rId286">
              <w:r>
                <w:rPr>
                  <w:color w:val="0000FF"/>
                </w:rPr>
                <w:t>Решением</w:t>
              </w:r>
            </w:hyperlink>
            <w:r>
              <w:rPr>
                <w:color w:val="392C69"/>
              </w:rPr>
              <w:t xml:space="preserve"> Новокузнецкого городского Совета народных депутатов</w:t>
            </w:r>
          </w:p>
          <w:p w:rsidR="008B1652" w:rsidRDefault="008B1652">
            <w:pPr>
              <w:pStyle w:val="ConsPlusNormal"/>
              <w:jc w:val="center"/>
            </w:pPr>
            <w:r>
              <w:rPr>
                <w:color w:val="392C69"/>
              </w:rPr>
              <w:t>от 14.04.2020 N 4/25)</w:t>
            </w:r>
          </w:p>
        </w:tc>
        <w:tc>
          <w:tcPr>
            <w:tcW w:w="113" w:type="dxa"/>
            <w:tcBorders>
              <w:top w:val="nil"/>
              <w:left w:val="nil"/>
              <w:bottom w:val="nil"/>
              <w:right w:val="nil"/>
            </w:tcBorders>
            <w:shd w:val="clear" w:color="auto" w:fill="F4F3F8"/>
            <w:tcMar>
              <w:top w:w="0" w:type="dxa"/>
              <w:left w:w="0" w:type="dxa"/>
              <w:bottom w:w="0" w:type="dxa"/>
              <w:right w:w="0" w:type="dxa"/>
            </w:tcMar>
          </w:tcPr>
          <w:p w:rsidR="008B1652" w:rsidRDefault="008B1652">
            <w:pPr>
              <w:pStyle w:val="ConsPlusNormal"/>
            </w:pPr>
          </w:p>
        </w:tc>
      </w:tr>
    </w:tbl>
    <w:p w:rsidR="008B1652" w:rsidRDefault="008B1652">
      <w:pPr>
        <w:pStyle w:val="ConsPlusNormal"/>
        <w:ind w:firstLine="540"/>
        <w:jc w:val="both"/>
      </w:pPr>
    </w:p>
    <w:p w:rsidR="008B1652" w:rsidRDefault="008B1652">
      <w:pPr>
        <w:pStyle w:val="ConsPlusNormal"/>
        <w:jc w:val="center"/>
      </w:pPr>
      <w:r>
        <w:t>Рисунки не приводятся.</w:t>
      </w:r>
    </w:p>
    <w:p w:rsidR="008B1652" w:rsidRDefault="008B1652">
      <w:pPr>
        <w:pStyle w:val="ConsPlusNormal"/>
        <w:ind w:firstLine="540"/>
        <w:jc w:val="both"/>
      </w:pPr>
    </w:p>
    <w:p w:rsidR="008B1652" w:rsidRDefault="008B1652">
      <w:pPr>
        <w:pStyle w:val="ConsPlusNormal"/>
        <w:ind w:firstLine="540"/>
        <w:jc w:val="both"/>
      </w:pPr>
    </w:p>
    <w:p w:rsidR="008B1652" w:rsidRDefault="008B1652">
      <w:pPr>
        <w:pStyle w:val="ConsPlusNormal"/>
        <w:pBdr>
          <w:bottom w:val="single" w:sz="6" w:space="0" w:color="auto"/>
        </w:pBdr>
        <w:spacing w:before="100" w:after="100"/>
        <w:jc w:val="both"/>
        <w:rPr>
          <w:sz w:val="2"/>
          <w:szCs w:val="2"/>
        </w:rPr>
      </w:pPr>
    </w:p>
    <w:p w:rsidR="00190C4F" w:rsidRDefault="00190C4F"/>
    <w:sectPr w:rsidR="00190C4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652"/>
    <w:rsid w:val="00190C4F"/>
    <w:rsid w:val="008B1652"/>
    <w:rsid w:val="00FD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65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B16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165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B16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B165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B165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B165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B165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65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B16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165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B16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B165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B165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B165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B165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466EA2A13C777463E23020C16FAAC855258FF01DFB0ED956B741FCF148545E9B029971ADA5BEADFED8DB5864AC98CE722D242CC04686D2F0E6144b6p6E" TargetMode="External"/><Relationship Id="rId21" Type="http://schemas.openxmlformats.org/officeDocument/2006/relationships/hyperlink" Target="consultantplus://offline/ref=3466EA2A13C777463E23020C16FAAC855258FF01DFB4E89765741FCF148545E9B029971ADA5BEADFED8CB1814AC98CE722D242CC04686D2F0E6144b6p6E" TargetMode="External"/><Relationship Id="rId63" Type="http://schemas.openxmlformats.org/officeDocument/2006/relationships/hyperlink" Target="consultantplus://offline/ref=3466EA2A13C777463E231C010096F3895657A40EDBB3E3C7312B4492438C4FBEE56696549C5EF5DFEB92B38743b9p9E" TargetMode="External"/><Relationship Id="rId159" Type="http://schemas.openxmlformats.org/officeDocument/2006/relationships/hyperlink" Target="consultantplus://offline/ref=3466EA2A13C777463E231C010096F3895657A909DDB2E3C7312B4492438C4FBEE56696549C5EF5DFEB92B38743b9p9E" TargetMode="External"/><Relationship Id="rId170" Type="http://schemas.openxmlformats.org/officeDocument/2006/relationships/hyperlink" Target="consultantplus://offline/ref=5CD1E9DF223AC13DC2C52F0692DB3F6F0279FA3D21A0BD9B84DD6BB9E7A9AADE395634EA24D0B9173EE23500E0DA40DCAFF642D2973A3F76FF9B5Fc2pFE" TargetMode="External"/><Relationship Id="rId226" Type="http://schemas.openxmlformats.org/officeDocument/2006/relationships/hyperlink" Target="consultantplus://offline/ref=5CD1E9DF223AC13DC2C52F0692DB3F6F0279FA3D23A5BA9C85DD6BB9E7A9AADE395634EA24D0B9173EE33907E0DA40DCAFF642D2973A3F76FF9B5Fc2pFE" TargetMode="External"/><Relationship Id="rId268" Type="http://schemas.openxmlformats.org/officeDocument/2006/relationships/hyperlink" Target="consultantplus://offline/ref=5CD1E9DF223AC13DC2C52F0692DB3F6F0279FA3D21ACB1978ADD6BB9E7A9AADE395634EA24D0B9173EE23204E0DA40DCAFF642D2973A3F76FF9B5Fc2pFE" TargetMode="External"/><Relationship Id="rId32" Type="http://schemas.openxmlformats.org/officeDocument/2006/relationships/hyperlink" Target="consultantplus://offline/ref=3466EA2A13C777463E23020C16FAAC855258FF01DDB4E8996F741FCF148545E9B029971ADA5BEADFED8CB0874AC98CE722D242CC04686D2F0E6144b6p6E" TargetMode="External"/><Relationship Id="rId74" Type="http://schemas.openxmlformats.org/officeDocument/2006/relationships/hyperlink" Target="consultantplus://offline/ref=3466EA2A13C777463E23020C16FAAC855258FF01DFB0ED956B741FCF148545E9B029971ADA5BEADFED8CB8844AC98CE722D242CC04686D2F0E6144b6p6E" TargetMode="External"/><Relationship Id="rId128" Type="http://schemas.openxmlformats.org/officeDocument/2006/relationships/hyperlink" Target="consultantplus://offline/ref=3466EA2A13C777463E23020C16FAAC855258FF01DFBCE19965741FCF148545E9B029971ADA5BEADFED8CB7854AC98CE722D242CC04686D2F0E6144b6p6E"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5CD1E9DF223AC13DC2C52F0692DB3F6F0279FA3D21ACB1978ADD6BB9E7A9AADE395634EA24D0B9173EE23100E0DA40DCAFF642D2973A3F76FF9B5Fc2pFE" TargetMode="External"/><Relationship Id="rId237" Type="http://schemas.openxmlformats.org/officeDocument/2006/relationships/hyperlink" Target="consultantplus://offline/ref=5CD1E9DF223AC13DC2C52F0692DB3F6F0279FA3D23A5BA9C85DD6BB9E7A9AADE395634EA24D0B9173EE23100E0DA40DCAFF642D2973A3F76FF9B5Fc2pFE" TargetMode="External"/><Relationship Id="rId279" Type="http://schemas.openxmlformats.org/officeDocument/2006/relationships/hyperlink" Target="consultantplus://offline/ref=5CD1E9DF223AC13DC2C52F0692DB3F6F0279FA3D23A5BA9C85DD6BB9E7A9AADE395634EA24D0B9173EE23404E0DA40DCAFF642D2973A3F76FF9B5Fc2pFE" TargetMode="External"/><Relationship Id="rId43" Type="http://schemas.openxmlformats.org/officeDocument/2006/relationships/hyperlink" Target="consultantplus://offline/ref=3466EA2A13C777463E23020C16FAAC855258FF01DDB4E8996F741FCF148545E9B029971ADA5BEADFED8CB2834AC98CE722D242CC04686D2F0E6144b6p6E" TargetMode="External"/><Relationship Id="rId139" Type="http://schemas.openxmlformats.org/officeDocument/2006/relationships/hyperlink" Target="consultantplus://offline/ref=3466EA2A13C777463E23020C16FAAC855258FF01DFB0ED956B741FCF148545E9B029971ADA5BEADFED8DB58F4AC98CE722D242CC04686D2F0E6144b6p6E" TargetMode="External"/><Relationship Id="rId85" Type="http://schemas.openxmlformats.org/officeDocument/2006/relationships/hyperlink" Target="consultantplus://offline/ref=3466EA2A13C777463E23020C16FAAC855258FF01DDB5EA926A741FCF148545E9B029971ADA5BEADFED8CB0834AC98CE722D242CC04686D2F0E6144b6p6E" TargetMode="External"/><Relationship Id="rId150" Type="http://schemas.openxmlformats.org/officeDocument/2006/relationships/hyperlink" Target="consultantplus://offline/ref=3466EA2A13C777463E23020C16FAAC855258FF01DFBCE19965741FCF148545E9B029971ADA5BEADFED8CB8864AC98CE722D242CC04686D2F0E6144b6p6E" TargetMode="External"/><Relationship Id="rId171" Type="http://schemas.openxmlformats.org/officeDocument/2006/relationships/hyperlink" Target="consultantplus://offline/ref=5CD1E9DF223AC13DC2C52F0692DB3F6F0279FA3D21ACB1978ADD6BB9E7A9AADE395634EA24D0B9173EE23003E0DA40DCAFF642D2973A3F76FF9B5Fc2pFE" TargetMode="External"/><Relationship Id="rId192" Type="http://schemas.openxmlformats.org/officeDocument/2006/relationships/hyperlink" Target="consultantplus://offline/ref=5CD1E9DF223AC13DC2C5310B84B760630474A7312DA2B3C9DE8230E4B0A0A0896C1935A462D5A61738FD3203E9c8pAE" TargetMode="External"/><Relationship Id="rId206" Type="http://schemas.openxmlformats.org/officeDocument/2006/relationships/hyperlink" Target="consultantplus://offline/ref=5CD1E9DF223AC13DC2C52F0692DB3F6F0279FA3D23A5BA9C85DD6BB9E7A9AADE395634EA24D0B9173EE33700E0DA40DCAFF642D2973A3F76FF9B5Fc2pFE" TargetMode="External"/><Relationship Id="rId227" Type="http://schemas.openxmlformats.org/officeDocument/2006/relationships/hyperlink" Target="consultantplus://offline/ref=5CD1E9DF223AC13DC2C52F0692DB3F6F0279FA3D20A5B89B80DD6BB9E7A9AADE395634EA24D0B9173EE3320AE0DA40DCAFF642D2973A3F76FF9B5Fc2pFE" TargetMode="External"/><Relationship Id="rId248" Type="http://schemas.openxmlformats.org/officeDocument/2006/relationships/hyperlink" Target="consultantplus://offline/ref=5CD1E9DF223AC13DC2C52F0692DB3F6F0279FA3D20A5B89B80DD6BB9E7A9AADE395634EA24D0B9173EE3360BE0DA40DCAFF642D2973A3F76FF9B5Fc2pFE" TargetMode="External"/><Relationship Id="rId269" Type="http://schemas.openxmlformats.org/officeDocument/2006/relationships/hyperlink" Target="consultantplus://offline/ref=5CD1E9DF223AC13DC2C52F0692DB3F6F0279FA3D21ACB1978ADD6BB9E7A9AADE395634EA24D0B9173EE23204E0DA40DCAFF642D2973A3F76FF9B5Fc2pFE" TargetMode="External"/><Relationship Id="rId12" Type="http://schemas.openxmlformats.org/officeDocument/2006/relationships/hyperlink" Target="consultantplus://offline/ref=3466EA2A13C777463E23020C16FAAC855258FF01DDB4E8996F741FCF148545E9B029971ADA5BEADFED8CB1814AC98CE722D242CC04686D2F0E6144b6p6E" TargetMode="External"/><Relationship Id="rId33" Type="http://schemas.openxmlformats.org/officeDocument/2006/relationships/hyperlink" Target="consultantplus://offline/ref=3466EA2A13C777463E23020C16FAAC855258FF01DDB4E8996F741FCF148545E9B029971ADA5BEADFED8CB0864AC98CE722D242CC04686D2F0E6144b6p6E" TargetMode="External"/><Relationship Id="rId108" Type="http://schemas.openxmlformats.org/officeDocument/2006/relationships/hyperlink" Target="consultantplus://offline/ref=3466EA2A13C777463E23020C16FAAC855258FF01DFB0ED956B741FCF148545E9B029971ADA5BEADFED8DB28F4AC98CE722D242CC04686D2F0E6144b6p6E" TargetMode="External"/><Relationship Id="rId129" Type="http://schemas.openxmlformats.org/officeDocument/2006/relationships/hyperlink" Target="consultantplus://offline/ref=3466EA2A13C777463E23020C16FAAC855258FF01DFBCE19965741FCF148545E9B029971ADA5BEADFED8CB7844AC98CE722D242CC04686D2F0E6144b6p6E" TargetMode="External"/><Relationship Id="rId280" Type="http://schemas.openxmlformats.org/officeDocument/2006/relationships/hyperlink" Target="consultantplus://offline/ref=5CD1E9DF223AC13DC2C52F0692DB3F6F0279FA3D21ACB1978ADD6BB9E7A9AADE395634EA24D0B9173EE2320BE0DA40DCAFF642D2973A3F76FF9B5Fc2pFE" TargetMode="External"/><Relationship Id="rId54" Type="http://schemas.openxmlformats.org/officeDocument/2006/relationships/hyperlink" Target="consultantplus://offline/ref=3466EA2A13C777463E23020C16FAAC855258FF01DDB4E8996F741FCF148545E9B029971ADA5BEADFED8CB2814AC98CE722D242CC04686D2F0E6144b6p6E" TargetMode="External"/><Relationship Id="rId75" Type="http://schemas.openxmlformats.org/officeDocument/2006/relationships/hyperlink" Target="consultantplus://offline/ref=3466EA2A13C777463E23020C16FAAC855258FF01DFB0ED956B741FCF148545E9B029971ADA5BEADFED8CB8844AC98CE722D242CC04686D2F0E6144b6p6E" TargetMode="External"/><Relationship Id="rId96" Type="http://schemas.openxmlformats.org/officeDocument/2006/relationships/hyperlink" Target="consultantplus://offline/ref=3466EA2A13C777463E231C010096F3895755A50BD9B7E3C7312B4492438C4FBEE56696549C5EF5DFEB92B38743b9p9E" TargetMode="External"/><Relationship Id="rId140" Type="http://schemas.openxmlformats.org/officeDocument/2006/relationships/hyperlink" Target="consultantplus://offline/ref=3466EA2A13C777463E23020C16FAAC855258FF01DDB5EA926A741FCF148545E9B029971ADA5BEADFED8CB3844AC98CE722D242CC04686D2F0E6144b6p6E" TargetMode="External"/><Relationship Id="rId161" Type="http://schemas.openxmlformats.org/officeDocument/2006/relationships/hyperlink" Target="consultantplus://offline/ref=3466EA2A13C777463E231C010096F389575AA30FDBB6E3C7312B4492438C4FBEE56696549C5EF5DFEB92B38743b9p9E" TargetMode="External"/><Relationship Id="rId182" Type="http://schemas.openxmlformats.org/officeDocument/2006/relationships/hyperlink" Target="consultantplus://offline/ref=5CD1E9DF223AC13DC2C52F0692DB3F6F0279FA3D23A4B89780DD6BB9E7A9AADE395634EA24D0B9173EE3350AE0DA40DCAFF642D2973A3F76FF9B5Fc2pFE" TargetMode="External"/><Relationship Id="rId217" Type="http://schemas.openxmlformats.org/officeDocument/2006/relationships/hyperlink" Target="consultantplus://offline/ref=5CD1E9DF223AC13DC2C52F0692DB3F6F0279FA3D23A5BB9A8ADD6BB9E7A9AADE395634EA24D0B9173EE33200E0DA40DCAFF642D2973A3F76FF9B5Fc2pFE" TargetMode="External"/><Relationship Id="rId6" Type="http://schemas.openxmlformats.org/officeDocument/2006/relationships/hyperlink" Target="consultantplus://offline/ref=3466EA2A13C777463E23020C16FAAC855258FF01DFB4E89765741FCF148545E9B029971ADA5BEADFED8CB1814AC98CE722D242CC04686D2F0E6144b6p6E" TargetMode="External"/><Relationship Id="rId238" Type="http://schemas.openxmlformats.org/officeDocument/2006/relationships/hyperlink" Target="consultantplus://offline/ref=5CD1E9DF223AC13DC2C52F0692DB3F6F0279FA3D21A4B8998ADD6BB9E7A9AADE395634EA24D0B9173EE33606E0DA40DCAFF642D2973A3F76FF9B5Fc2pFE" TargetMode="External"/><Relationship Id="rId259" Type="http://schemas.openxmlformats.org/officeDocument/2006/relationships/hyperlink" Target="consultantplus://offline/ref=5CD1E9DF223AC13DC2C52F0692DB3F6F0279FA3D23A5BA9C85DD6BB9E7A9AADE395634EA24D0B9173EE23304E0DA40DCAFF642D2973A3F76FF9B5Fc2pFE" TargetMode="External"/><Relationship Id="rId23" Type="http://schemas.openxmlformats.org/officeDocument/2006/relationships/hyperlink" Target="consultantplus://offline/ref=3466EA2A13C777463E23020C16FAAC855258FF01DFBCE19965741FCF148545E9B029971ADA5BEADFED8CB18F4AC98CE722D242CC04686D2F0E6144b6p6E" TargetMode="External"/><Relationship Id="rId119" Type="http://schemas.openxmlformats.org/officeDocument/2006/relationships/hyperlink" Target="consultantplus://offline/ref=3466EA2A13C777463E231C010096F3895154A40EDDB0E3C7312B4492438C4FBEE56696549C5EF5DFEB92B38743b9p9E" TargetMode="External"/><Relationship Id="rId270" Type="http://schemas.openxmlformats.org/officeDocument/2006/relationships/hyperlink" Target="consultantplus://offline/ref=5CD1E9DF223AC13DC2C52F0692DB3F6F0279FA3D23A4B89780DD6BB9E7A9AADE395634EA24D0B9173EE33604E0DA40DCAFF642D2973A3F76FF9B5Fc2pFE" TargetMode="External"/><Relationship Id="rId44" Type="http://schemas.openxmlformats.org/officeDocument/2006/relationships/hyperlink" Target="consultantplus://offline/ref=3466EA2A13C777463E23020C16FAAC855258FF01DFBCE19965741FCF148545E9B029971ADA5BEADFED8CB2844AC98CE722D242CC04686D2F0E6144b6p6E" TargetMode="External"/><Relationship Id="rId65" Type="http://schemas.openxmlformats.org/officeDocument/2006/relationships/hyperlink" Target="consultantplus://offline/ref=3466EA2A13C777463E23020C16FAAC855258FF01DDB5EA926A741FCF148545E9B029971ADA5BEADFED8CB0874AC98CE722D242CC04686D2F0E6144b6p6E" TargetMode="External"/><Relationship Id="rId86" Type="http://schemas.openxmlformats.org/officeDocument/2006/relationships/hyperlink" Target="consultantplus://offline/ref=3466EA2A13C777463E231C010096F3895750A608D2B6E3C7312B4492438C4FBEE56696549C5EF5DFEB92B38743b9p9E" TargetMode="External"/><Relationship Id="rId130" Type="http://schemas.openxmlformats.org/officeDocument/2006/relationships/hyperlink" Target="consultantplus://offline/ref=3466EA2A13C777463E23020C16FAAC855258FF01DFBCE19965741FCF148545E9B029971ADA5BEADFED8CB78E4AC98CE722D242CC04686D2F0E6144b6p6E" TargetMode="External"/><Relationship Id="rId151" Type="http://schemas.openxmlformats.org/officeDocument/2006/relationships/hyperlink" Target="consultantplus://offline/ref=3466EA2A13C777463E23020C16FAAC855258FF01DFBCE19965741FCF148545E9B029971ADA5BEADFED8CB8854AC98CE722D242CC04686D2F0E6144b6p6E" TargetMode="External"/><Relationship Id="rId172" Type="http://schemas.openxmlformats.org/officeDocument/2006/relationships/hyperlink" Target="consultantplus://offline/ref=5CD1E9DF223AC13DC2C52F0692DB3F6F0279FA3D21A0BD9B84DD6BB9E7A9AADE395634EA24D0B9173EE23506E0DA40DCAFF642D2973A3F76FF9B5Fc2pFE" TargetMode="External"/><Relationship Id="rId193" Type="http://schemas.openxmlformats.org/officeDocument/2006/relationships/hyperlink" Target="consultantplus://offline/ref=5CD1E9DF223AC13DC2C52F0692DB3F6F0279FA3D20ACB09882DD6BB9E7A9AADE395634EA24D0B9173EE33106E0DA40DCAFF642D2973A3F76FF9B5Fc2pFE" TargetMode="External"/><Relationship Id="rId207" Type="http://schemas.openxmlformats.org/officeDocument/2006/relationships/hyperlink" Target="consultantplus://offline/ref=5CD1E9DF223AC13DC2C5310B84B760630175A53827A7B3C9DE8230E4B0A0A0897E196DA860DDB81737E86452AFDB1C9AF2E540DC9738396AcFp9E" TargetMode="External"/><Relationship Id="rId228" Type="http://schemas.openxmlformats.org/officeDocument/2006/relationships/hyperlink" Target="consultantplus://offline/ref=5CD1E9DF223AC13DC2C52F0692DB3F6F0279FA3D20A5B89B80DD6BB9E7A9AADE395634EA24D0B9173EE33300E0DA40DCAFF642D2973A3F76FF9B5Fc2pFE" TargetMode="External"/><Relationship Id="rId249" Type="http://schemas.openxmlformats.org/officeDocument/2006/relationships/hyperlink" Target="consultantplus://offline/ref=5CD1E9DF223AC13DC2C52F0692DB3F6F0279FA3D23A5BA9C85DD6BB9E7A9AADE395634EA24D0B9173EE2320AE0DA40DCAFF642D2973A3F76FF9B5Fc2pFE" TargetMode="External"/><Relationship Id="rId13" Type="http://schemas.openxmlformats.org/officeDocument/2006/relationships/hyperlink" Target="consultantplus://offline/ref=3466EA2A13C777463E23020C16FAAC855258FF01DDB5EA926A741FCF148545E9B029971ADA5BEADFED8CB1814AC98CE722D242CC04686D2F0E6144b6p6E" TargetMode="External"/><Relationship Id="rId109" Type="http://schemas.openxmlformats.org/officeDocument/2006/relationships/hyperlink" Target="consultantplus://offline/ref=3466EA2A13C777463E23020C16FAAC855258FF01DDB4E8996F741FCF148545E9B029971ADA5BEADFED8CB4844AC98CE722D242CC04686D2F0E6144b6p6E" TargetMode="External"/><Relationship Id="rId260" Type="http://schemas.openxmlformats.org/officeDocument/2006/relationships/hyperlink" Target="consultantplus://offline/ref=5CD1E9DF223AC13DC2C52F0692DB3F6F0279FA3D23A5BA9C85DD6BB9E7A9AADE395634EA24D0B9173EE2330BE0DA40DCAFF642D2973A3F76FF9B5Fc2pFE" TargetMode="External"/><Relationship Id="rId281" Type="http://schemas.openxmlformats.org/officeDocument/2006/relationships/hyperlink" Target="consultantplus://offline/ref=5CD1E9DF223AC13DC2C52F0692DB3F6F0279FA3D23A5BA9C85DD6BB9E7A9AADE395634EA24D0B9173EE2340BE0DA40DCAFF642D2973A3F76FF9B5Fc2pFE" TargetMode="External"/><Relationship Id="rId34" Type="http://schemas.openxmlformats.org/officeDocument/2006/relationships/hyperlink" Target="consultantplus://offline/ref=3466EA2A13C777463E23020C16FAAC855258FF01DDB4E8996F741FCF148545E9B029971ADA5BEADFED8CB0844AC98CE722D242CC04686D2F0E6144b6p6E" TargetMode="External"/><Relationship Id="rId55" Type="http://schemas.openxmlformats.org/officeDocument/2006/relationships/hyperlink" Target="consultantplus://offline/ref=3466EA2A13C777463E23020C16FAAC855258FF01DFB0ED956B741FCF148545E9B029971ADA5BEADFED8CB38F4AC98CE722D242CC04686D2F0E6144b6p6E" TargetMode="External"/><Relationship Id="rId76" Type="http://schemas.openxmlformats.org/officeDocument/2006/relationships/hyperlink" Target="consultantplus://offline/ref=3466EA2A13C777463E231C010096F3895455A20DD3B2E3C7312B4492438C4FBEE56696549C5EF5DFEB92B38743b9p9E" TargetMode="External"/><Relationship Id="rId97" Type="http://schemas.openxmlformats.org/officeDocument/2006/relationships/hyperlink" Target="consultantplus://offline/ref=3466EA2A13C777463E23020C16FAAC855258FF01DFB0ED956B741FCF148545E9B029971ADA5BEADFED8DB3824AC98CE722D242CC04686D2F0E6144b6p6E" TargetMode="External"/><Relationship Id="rId120" Type="http://schemas.openxmlformats.org/officeDocument/2006/relationships/hyperlink" Target="consultantplus://offline/ref=3466EA2A13C777463E231C010096F3895154A40EDDB0E3C7312B4492438C4FBEE56696549C5EF5DFEB92B38743b9p9E" TargetMode="External"/><Relationship Id="rId141" Type="http://schemas.openxmlformats.org/officeDocument/2006/relationships/hyperlink" Target="consultantplus://offline/ref=3466EA2A13C777463E23020C16FAAC855258FF01DFBCE19965741FCF148545E9B029971ADA5BEADFED8CB9864AC98CE722D242CC04686D2F0E6144b6p6E" TargetMode="External"/><Relationship Id="rId7" Type="http://schemas.openxmlformats.org/officeDocument/2006/relationships/hyperlink" Target="consultantplus://offline/ref=3466EA2A13C777463E23020C16FAAC855258FF01DFB0ED956B741FCF148545E9B029971ADA5BEADFED8CB1814AC98CE722D242CC04686D2F0E6144b6p6E" TargetMode="External"/><Relationship Id="rId162" Type="http://schemas.openxmlformats.org/officeDocument/2006/relationships/hyperlink" Target="consultantplus://offline/ref=3466EA2A13C777463E23020C16FAAC855258FF01DDB5EA926A741FCF148545E9B029971ADA5BEADFED8CB7844AC98CE722D242CC04686D2F0E6144b6p6E" TargetMode="External"/><Relationship Id="rId183" Type="http://schemas.openxmlformats.org/officeDocument/2006/relationships/hyperlink" Target="consultantplus://offline/ref=5CD1E9DF223AC13DC2C52F0692DB3F6F0279FA3D23A4B89780DD6BB9E7A9AADE395634EA24D0B9173EE33605E0DA40DCAFF642D2973A3F76FF9B5Fc2pFE" TargetMode="External"/><Relationship Id="rId218" Type="http://schemas.openxmlformats.org/officeDocument/2006/relationships/hyperlink" Target="consultantplus://offline/ref=5CD1E9DF223AC13DC2C52F0692DB3F6F0279FA3D23A5BA9C85DD6BB9E7A9AADE395634EA24D0B9173EE33704E0DA40DCAFF642D2973A3F76FF9B5Fc2pFE" TargetMode="External"/><Relationship Id="rId239" Type="http://schemas.openxmlformats.org/officeDocument/2006/relationships/hyperlink" Target="consultantplus://offline/ref=5CD1E9DF223AC13DC2C52F0692DB3F6F0279FA3D23A5BA9C85DD6BB9E7A9AADE395634EA24D0B9173EE23200E0DA40DCAFF642D2973A3F76FF9B5Fc2pFE" TargetMode="External"/><Relationship Id="rId250" Type="http://schemas.openxmlformats.org/officeDocument/2006/relationships/hyperlink" Target="consultantplus://offline/ref=5CD1E9DF223AC13DC2C52F0692DB3F6F0279FA3D23A5BA9C85DD6BB9E7A9AADE395634EA24D0B9173EE23303E0DA40DCAFF642D2973A3F76FF9B5Fc2pFE" TargetMode="External"/><Relationship Id="rId271" Type="http://schemas.openxmlformats.org/officeDocument/2006/relationships/hyperlink" Target="consultantplus://offline/ref=5CD1E9DF223AC13DC2C52F0692DB3F6F0279FA3D23A5BA9C85DD6BB9E7A9AADE395634EA24D0B9173EE2330AE0DA40DCAFF642D2973A3F76FF9B5Fc2pFE" TargetMode="External"/><Relationship Id="rId24" Type="http://schemas.openxmlformats.org/officeDocument/2006/relationships/hyperlink" Target="consultantplus://offline/ref=3466EA2A13C777463E23020C16FAAC855258FF01DEB5E8956F741FCF148545E9B029971ADA5BEADFED8CB1814AC98CE722D242CC04686D2F0E6144b6p6E" TargetMode="External"/><Relationship Id="rId45" Type="http://schemas.openxmlformats.org/officeDocument/2006/relationships/hyperlink" Target="consultantplus://offline/ref=3466EA2A13C777463E23020C16FAAC855258FF01DFBCE19965741FCF148545E9B029971ADA5BEADFED8CB2834AC98CE722D242CC04686D2F0E6144b6p6E" TargetMode="External"/><Relationship Id="rId66" Type="http://schemas.openxmlformats.org/officeDocument/2006/relationships/hyperlink" Target="consultantplus://offline/ref=3466EA2A13C777463E231C010096F3895651A70DDCB6E3C7312B4492438C4FBEE56696549C5EF5DFEB92B38743b9p9E" TargetMode="External"/><Relationship Id="rId87" Type="http://schemas.openxmlformats.org/officeDocument/2006/relationships/hyperlink" Target="consultantplus://offline/ref=3466EA2A13C777463E23020C16FAAC855258FF01DDB5EA926A741FCF148545E9B029971ADA5BEADFED8CB0814AC98CE722D242CC04686D2F0E6144b6p6E" TargetMode="External"/><Relationship Id="rId110" Type="http://schemas.openxmlformats.org/officeDocument/2006/relationships/hyperlink" Target="consultantplus://offline/ref=3466EA2A13C777463E23020C16FAAC855258FF01DDB4E8996F741FCF148545E9B029971ADA5BEADFED8CB4834AC98CE722D242CC04686D2F0E6144b6p6E" TargetMode="External"/><Relationship Id="rId131" Type="http://schemas.openxmlformats.org/officeDocument/2006/relationships/hyperlink" Target="consultantplus://offline/ref=3466EA2A13C777463E23020C16FAAC855258FF01DFBCE19965741FCF148545E9B029971ADA5BEADFED8CB6824AC98CE722D242CC04686D2F0E6144b6p6E" TargetMode="External"/><Relationship Id="rId152" Type="http://schemas.openxmlformats.org/officeDocument/2006/relationships/hyperlink" Target="consultantplus://offline/ref=3466EA2A13C777463E23020C16FAAC855258FF01DFBCE19965741FCF148545E9B029971ADA5BEADFED8CB8844AC98CE722D242CC04686D2F0E6144b6p6E" TargetMode="External"/><Relationship Id="rId173" Type="http://schemas.openxmlformats.org/officeDocument/2006/relationships/hyperlink" Target="consultantplus://offline/ref=5CD1E9DF223AC13DC2C52F0692DB3F6F0279FA3D21ACB1978ADD6BB9E7A9AADE395634EA24D0B9173EE23000E0DA40DCAFF642D2973A3F76FF9B5Fc2pFE" TargetMode="External"/><Relationship Id="rId194" Type="http://schemas.openxmlformats.org/officeDocument/2006/relationships/hyperlink" Target="consultantplus://offline/ref=5CD1E9DF223AC13DC2C5310B84B760630176A33727AFEEC3D6DB3CE6B7AFFF9E795061A960DDB91535B76147BE831390E4FB46C48B3A3Bc6pCE" TargetMode="External"/><Relationship Id="rId208" Type="http://schemas.openxmlformats.org/officeDocument/2006/relationships/hyperlink" Target="consultantplus://offline/ref=5CD1E9DF223AC13DC2C52F0692DB3F6F0279FA3D21A4B8998ADD6BB9E7A9AADE395634EA24D0B9173EE3340BE0DA40DCAFF642D2973A3F76FF9B5Fc2pFE" TargetMode="External"/><Relationship Id="rId229" Type="http://schemas.openxmlformats.org/officeDocument/2006/relationships/hyperlink" Target="consultantplus://offline/ref=5CD1E9DF223AC13DC2C52F0692DB3F6F0279FA3D23A5BA9C85DD6BB9E7A9AADE395634EA24D0B9173EE33906E0DA40DCAFF642D2973A3F76FF9B5Fc2pFE" TargetMode="External"/><Relationship Id="rId240" Type="http://schemas.openxmlformats.org/officeDocument/2006/relationships/hyperlink" Target="consultantplus://offline/ref=5CD1E9DF223AC13DC2C52F0692DB3F6F0279FA3D20A5B89B80DD6BB9E7A9AADE395634EA24D0B9173EE33601E0DA40DCAFF642D2973A3F76FF9B5Fc2pFE" TargetMode="External"/><Relationship Id="rId261" Type="http://schemas.openxmlformats.org/officeDocument/2006/relationships/hyperlink" Target="consultantplus://offline/ref=5CD1E9DF223AC13DC2C52F0692DB3F6F0279FA3D21A4B09880DD6BB9E7A9AADE395634EA24D0B9173EE33100E0DA40DCAFF642D2973A3F76FF9B5Fc2pFE" TargetMode="External"/><Relationship Id="rId14" Type="http://schemas.openxmlformats.org/officeDocument/2006/relationships/hyperlink" Target="consultantplus://offline/ref=3466EA2A13C777463E23020C16FAAC855258FF01DFB1EF9668741FCF148545E9B029971ADA5BEADFED8CB6814AC98CE722D242CC04686D2F0E6144b6p6E" TargetMode="External"/><Relationship Id="rId35" Type="http://schemas.openxmlformats.org/officeDocument/2006/relationships/hyperlink" Target="consultantplus://offline/ref=3466EA2A13C777463E23020C16FAAC855258FF01DFBCE19965741FCF148545E9B029971ADA5BEADFED8CB0874AC98CE722D242CC04686D2F0E6144b6p6E" TargetMode="External"/><Relationship Id="rId56" Type="http://schemas.openxmlformats.org/officeDocument/2006/relationships/hyperlink" Target="consultantplus://offline/ref=3466EA2A13C777463E23020C16FAAC855258FF01DDB5EA926A741FCF148545E9B029971ADA5BEADFED8CB1804AC98CE722D242CC04686D2F0E6144b6p6E" TargetMode="External"/><Relationship Id="rId77" Type="http://schemas.openxmlformats.org/officeDocument/2006/relationships/hyperlink" Target="consultantplus://offline/ref=3466EA2A13C777463E23020C16FAAC855258FF01DFB0ED956B741FCF148545E9B029971ADA5BEADFED8CB8834AC98CE722D242CC04686D2F0E6144b6p6E" TargetMode="External"/><Relationship Id="rId100" Type="http://schemas.openxmlformats.org/officeDocument/2006/relationships/hyperlink" Target="consultantplus://offline/ref=3466EA2A13C777463E23020C16FAAC855258FF01DFB0ED956B741FCF148545E9B029971ADA5BEADFED8DB2864AC98CE722D242CC04686D2F0E6144b6p6E" TargetMode="External"/><Relationship Id="rId282" Type="http://schemas.openxmlformats.org/officeDocument/2006/relationships/hyperlink" Target="consultantplus://offline/ref=5CD1E9DF223AC13DC2C52F0692DB3F6F0279FA3D23A5BA9C85DD6BB9E7A9AADE395634EA24D0B9173EE2340AE0DA40DCAFF642D2973A3F76FF9B5Fc2pFE" TargetMode="External"/><Relationship Id="rId8" Type="http://schemas.openxmlformats.org/officeDocument/2006/relationships/hyperlink" Target="consultantplus://offline/ref=3466EA2A13C777463E23020C16FAAC855258FF01DFBCE19965741FCF148545E9B029971ADA5BEADFED8CB1814AC98CE722D242CC04686D2F0E6144b6p6E" TargetMode="External"/><Relationship Id="rId98" Type="http://schemas.openxmlformats.org/officeDocument/2006/relationships/hyperlink" Target="consultantplus://offline/ref=3466EA2A13C777463E23020C16FAAC855258FF01DFB0ED956B741FCF148545E9B029971ADA5BEADFED8DB2874AC98CE722D242CC04686D2F0E6144b6p6E" TargetMode="External"/><Relationship Id="rId121" Type="http://schemas.openxmlformats.org/officeDocument/2006/relationships/hyperlink" Target="consultantplus://offline/ref=3466EA2A13C777463E23020C16FAAC855258FF01DFB4E89765741FCF148545E9B029971ADA5BEADFED8CB3824AC98CE722D242CC04686D2F0E6144b6p6E" TargetMode="External"/><Relationship Id="rId142" Type="http://schemas.openxmlformats.org/officeDocument/2006/relationships/hyperlink" Target="consultantplus://offline/ref=3466EA2A13C777463E23020C16FAAC855258FF01DDB5EA926A741FCF148545E9B029971ADA5BEADFED8CB3834AC98CE722D242CC04686D2F0E6144b6p6E" TargetMode="External"/><Relationship Id="rId163" Type="http://schemas.openxmlformats.org/officeDocument/2006/relationships/hyperlink" Target="consultantplus://offline/ref=3466EA2A13C777463E231C010096F3895455A20DD3B2E3C7312B4492438C4FBEE56696549C5EF5DFEB92B38743b9p9E" TargetMode="External"/><Relationship Id="rId184" Type="http://schemas.openxmlformats.org/officeDocument/2006/relationships/hyperlink" Target="consultantplus://offline/ref=5CD1E9DF223AC13DC2C52F0692DB3F6F0279FA3D21A4B8998ADD6BB9E7A9AADE395634EA24D0B9173EE33304E0DA40DCAFF642D2973A3F76FF9B5Fc2pFE" TargetMode="External"/><Relationship Id="rId219" Type="http://schemas.openxmlformats.org/officeDocument/2006/relationships/hyperlink" Target="consultantplus://offline/ref=5CD1E9DF223AC13DC2C52F0692DB3F6F0279FA3D23A5BA9C85DD6BB9E7A9AADE395634EA24D0B9173EE3370BE0DA40DCAFF642D2973A3F76FF9B5Fc2pFE" TargetMode="External"/><Relationship Id="rId230" Type="http://schemas.openxmlformats.org/officeDocument/2006/relationships/hyperlink" Target="consultantplus://offline/ref=5CD1E9DF223AC13DC2C52F0692DB3F6F0279FA3D23A5BA9C85DD6BB9E7A9AADE395634EA24D0B9173EE33905E0DA40DCAFF642D2973A3F76FF9B5Fc2pFE" TargetMode="External"/><Relationship Id="rId251" Type="http://schemas.openxmlformats.org/officeDocument/2006/relationships/hyperlink" Target="consultantplus://offline/ref=5CD1E9DF223AC13DC2C52F0692DB3F6F0279FA3D21A4B8998ADD6BB9E7A9AADE395634EA24D0B9173EE3360AE0DA40DCAFF642D2973A3F76FF9B5Fc2pFE" TargetMode="External"/><Relationship Id="rId25" Type="http://schemas.openxmlformats.org/officeDocument/2006/relationships/hyperlink" Target="consultantplus://offline/ref=3466EA2A13C777463E23020C16FAAC855258FF01DEB5EE946B741FCF148545E9B029971ADA5BEADFED8CB1814AC98CE722D242CC04686D2F0E6144b6p6E" TargetMode="External"/><Relationship Id="rId46" Type="http://schemas.openxmlformats.org/officeDocument/2006/relationships/hyperlink" Target="consultantplus://offline/ref=3466EA2A13C777463E23020C16FAAC855258FF01DFBCE19965741FCF148545E9B029971ADA5BEADFED8CB2824AC98CE722D242CC04686D2F0E6144b6p6E" TargetMode="External"/><Relationship Id="rId67" Type="http://schemas.openxmlformats.org/officeDocument/2006/relationships/hyperlink" Target="consultantplus://offline/ref=3466EA2A13C777463E23020C16FAAC855258FF01DDB5EA926A741FCF148545E9B029971ADA5BEADFED8CB0854AC98CE722D242CC04686D2F0E6144b6p6E" TargetMode="External"/><Relationship Id="rId272" Type="http://schemas.openxmlformats.org/officeDocument/2006/relationships/hyperlink" Target="consultantplus://offline/ref=5CD1E9DF223AC13DC2C52F0692DB3F6F0279FA3D23A5BA9C85DD6BB9E7A9AADE395634EA24D0B9173EE23402E0DA40DCAFF642D2973A3F76FF9B5Fc2pFE" TargetMode="External"/><Relationship Id="rId88" Type="http://schemas.openxmlformats.org/officeDocument/2006/relationships/hyperlink" Target="consultantplus://offline/ref=3466EA2A13C777463E231C010096F3895C51A20DD8BFBECD39724890448310BBF077CE5B9648EBD9F38EB185b4p5E" TargetMode="External"/><Relationship Id="rId111" Type="http://schemas.openxmlformats.org/officeDocument/2006/relationships/hyperlink" Target="consultantplus://offline/ref=3466EA2A13C777463E23020C16FAAC855258FF01DFB4E89765741FCF148545E9B029971ADA5BEADFED8CB0804AC98CE722D242CC04686D2F0E6144b6p6E" TargetMode="External"/><Relationship Id="rId132" Type="http://schemas.openxmlformats.org/officeDocument/2006/relationships/hyperlink" Target="consultantplus://offline/ref=3466EA2A13C777463E23020C16FAAC855258FF01DFBCE19965741FCF148545E9B029971ADA5BEADFED8CB6804AC98CE722D242CC04686D2F0E6144b6p6E" TargetMode="External"/><Relationship Id="rId153" Type="http://schemas.openxmlformats.org/officeDocument/2006/relationships/hyperlink" Target="consultantplus://offline/ref=3466EA2A13C777463E23020C16FAAC855258FF01DFBCE19965741FCF148545E9B029971ADA5BEADFED8CB8834AC98CE722D242CC04686D2F0E6144b6p6E" TargetMode="External"/><Relationship Id="rId174" Type="http://schemas.openxmlformats.org/officeDocument/2006/relationships/hyperlink" Target="consultantplus://offline/ref=5CD1E9DF223AC13DC2C52F0692DB3F6F0279FA3D21A0BD9B84DD6BB9E7A9AADE395634EA24D0B9173EE23601E0DA40DCAFF642D2973A3F76FF9B5Fc2pFE" TargetMode="External"/><Relationship Id="rId195" Type="http://schemas.openxmlformats.org/officeDocument/2006/relationships/hyperlink" Target="consultantplus://offline/ref=5CD1E9DF223AC13DC2C52F0692DB3F6F0279FA3D21A0BD9B84DD6BB9E7A9AADE395634EA24D0B9173EE23607E0DA40DCAFF642D2973A3F76FF9B5Fc2pFE" TargetMode="External"/><Relationship Id="rId209" Type="http://schemas.openxmlformats.org/officeDocument/2006/relationships/hyperlink" Target="consultantplus://offline/ref=5CD1E9DF223AC13DC2C52F0692DB3F6F0279FA3D21A0BD9B84DD6BB9E7A9AADE395634EA24D0B9173EE23605E0DA40DCAFF642D2973A3F76FF9B5Fc2pFE" TargetMode="External"/><Relationship Id="rId220" Type="http://schemas.openxmlformats.org/officeDocument/2006/relationships/hyperlink" Target="consultantplus://offline/ref=5CD1E9DF223AC13DC2C52F0692DB3F6F0279FA3D23A5BA9C85DD6BB9E7A9AADE395634EA24D0B9173EE3370AE0DA40DCAFF642D2973A3F76FF9B5Fc2pFE" TargetMode="External"/><Relationship Id="rId241" Type="http://schemas.openxmlformats.org/officeDocument/2006/relationships/hyperlink" Target="consultantplus://offline/ref=5CD1E9DF223AC13DC2C52F0692DB3F6F0279FA3D23A5BA9C85DD6BB9E7A9AADE395634EA24D0B9173EE23206E0DA40DCAFF642D2973A3F76FF9B5Fc2pFE" TargetMode="External"/><Relationship Id="rId15" Type="http://schemas.openxmlformats.org/officeDocument/2006/relationships/hyperlink" Target="consultantplus://offline/ref=3466EA2A13C777463E231C010096F3895154A708DFBDE3C7312B4492438C4FBEF766CE5A9E53E08BBCC8E48A4395C3A371C142C418b6pCE" TargetMode="External"/><Relationship Id="rId36" Type="http://schemas.openxmlformats.org/officeDocument/2006/relationships/hyperlink" Target="consultantplus://offline/ref=3466EA2A13C777463E23020C16FAAC855258FF01DFBCE19965741FCF148545E9B029971ADA5BEADFED8CB0844AC98CE722D242CC04686D2F0E6144b6p6E" TargetMode="External"/><Relationship Id="rId57" Type="http://schemas.openxmlformats.org/officeDocument/2006/relationships/hyperlink" Target="consultantplus://offline/ref=3466EA2A13C777463E23020C16FAAC855258FF01DFB0ED956B741FCF148545E9B029971ADA5BEADFED8CB2874AC98CE722D242CC04686D2F0E6144b6p6E" TargetMode="External"/><Relationship Id="rId262" Type="http://schemas.openxmlformats.org/officeDocument/2006/relationships/hyperlink" Target="consultantplus://offline/ref=5CD1E9DF223AC13DC2C52F0692DB3F6F0279FA3D21ACB1978ADD6BB9E7A9AADE395634EA24D0B9173EE23206E0DA40DCAFF642D2973A3F76FF9B5Fc2pFE" TargetMode="External"/><Relationship Id="rId283" Type="http://schemas.openxmlformats.org/officeDocument/2006/relationships/hyperlink" Target="consultantplus://offline/ref=5CD1E9DF223AC13DC2C52F0692DB3F6F0279FA3D23A5BA9C85DD6BB9E7A9AADE395634EA24D0B9173EE23506E0DA40DCAFF642D2973A3F76FF9B5Fc2pFE" TargetMode="External"/><Relationship Id="rId78" Type="http://schemas.openxmlformats.org/officeDocument/2006/relationships/hyperlink" Target="consultantplus://offline/ref=3466EA2A13C777463E231C010096F3895156A40BD8B4E3C7312B4492438C4FBEF766CE589E56EBDFE487E5D605C8D0A17FC140C2046A6B33b0p8E" TargetMode="External"/><Relationship Id="rId99" Type="http://schemas.openxmlformats.org/officeDocument/2006/relationships/hyperlink" Target="consultantplus://offline/ref=3466EA2A13C777463E23020C16FAAC855258FF01DEBCE0966D741FCF148545E9B029971ADA5BEADFED8CB0854AC98CE722D242CC04686D2F0E6144b6p6E" TargetMode="External"/><Relationship Id="rId101" Type="http://schemas.openxmlformats.org/officeDocument/2006/relationships/hyperlink" Target="consultantplus://offline/ref=3466EA2A13C777463E23020C16FAAC855258FF01DEB5EE946B741FCF148545E9B029971ADA5BEADFED8CB0864AC98CE722D242CC04686D2F0E6144b6p6E" TargetMode="External"/><Relationship Id="rId122" Type="http://schemas.openxmlformats.org/officeDocument/2006/relationships/hyperlink" Target="consultantplus://offline/ref=3466EA2A13C777463E23020C16FAAC855258FF01DFB4E89765741FCF148545E9B029971ADA5BEADFED8CB2864AC98CE722D242CC04686D2F0E6144b6p6E" TargetMode="External"/><Relationship Id="rId143" Type="http://schemas.openxmlformats.org/officeDocument/2006/relationships/hyperlink" Target="consultantplus://offline/ref=3466EA2A13C777463E23020C16FAAC855258FF01DFB0ED956B741FCF148545E9B029971ADA5BEADFED8DB58E4AC98CE722D242CC04686D2F0E6144b6p6E" TargetMode="External"/><Relationship Id="rId164" Type="http://schemas.openxmlformats.org/officeDocument/2006/relationships/hyperlink" Target="consultantplus://offline/ref=3466EA2A13C777463E23020C16FAAC855258FF01DFBCE19965741FCF148545E9B029971ADA5BEADFED8CB8804AC98CE722D242CC04686D2F0E6144b6p6E" TargetMode="External"/><Relationship Id="rId185" Type="http://schemas.openxmlformats.org/officeDocument/2006/relationships/hyperlink" Target="consultantplus://offline/ref=5CD1E9DF223AC13DC2C52F0692DB3F6F0279FA3D21A4B8998ADD6BB9E7A9AADE395634EA24D0B9173EE3330AE0DA40DCAFF642D2973A3F76FF9B5Fc2pFE" TargetMode="External"/><Relationship Id="rId9" Type="http://schemas.openxmlformats.org/officeDocument/2006/relationships/hyperlink" Target="consultantplus://offline/ref=3466EA2A13C777463E23020C16FAAC855258FF01DEB5E8956F741FCF148545E9B029971ADA5BEADFED8CB1814AC98CE722D242CC04686D2F0E6144b6p6E" TargetMode="External"/><Relationship Id="rId210" Type="http://schemas.openxmlformats.org/officeDocument/2006/relationships/hyperlink" Target="consultantplus://offline/ref=5CD1E9DF223AC13DC2C52F0692DB3F6F0279FA3D21A4B8998ADD6BB9E7A9AADE395634EA24D0B9173EE33503E0DA40DCAFF642D2973A3F76FF9B5Fc2pFE" TargetMode="External"/><Relationship Id="rId26" Type="http://schemas.openxmlformats.org/officeDocument/2006/relationships/hyperlink" Target="consultantplus://offline/ref=3466EA2A13C777463E23020C16FAAC855258FF01DEBCE0966D741FCF148545E9B029971ADA5BEADFED8CB1814AC98CE722D242CC04686D2F0E6144b6p6E" TargetMode="External"/><Relationship Id="rId231" Type="http://schemas.openxmlformats.org/officeDocument/2006/relationships/hyperlink" Target="consultantplus://offline/ref=5CD1E9DF223AC13DC2C52F0692DB3F6F0279FA3D20A5B89B80DD6BB9E7A9AADE395634EA24D0B9173EE33307E0DA40DCAFF642D2973A3F76FF9B5Fc2pFE" TargetMode="External"/><Relationship Id="rId252" Type="http://schemas.openxmlformats.org/officeDocument/2006/relationships/hyperlink" Target="consultantplus://offline/ref=5CD1E9DF223AC13DC2C52F0692DB3F6F0279FA3D20A5B89B80DD6BB9E7A9AADE395634EA24D0B9173EE33702E0DA40DCAFF642D2973A3F76FF9B5Fc2pFE" TargetMode="External"/><Relationship Id="rId273" Type="http://schemas.openxmlformats.org/officeDocument/2006/relationships/hyperlink" Target="consultantplus://offline/ref=5CD1E9DF223AC13DC2C52F0692DB3F6F0279FA3D23A5BA9C85DD6BB9E7A9AADE395634EA24D0B9173EE23401E0DA40DCAFF642D2973A3F76FF9B5Fc2pFE" TargetMode="External"/><Relationship Id="rId47" Type="http://schemas.openxmlformats.org/officeDocument/2006/relationships/hyperlink" Target="consultantplus://offline/ref=3466EA2A13C777463E23020C16FAAC855258FF01DFBCE19965741FCF148545E9B029971ADA5BEADFED8CB5824AC98CE722D242CC04686D2F0E6144b6p6E" TargetMode="External"/><Relationship Id="rId68" Type="http://schemas.openxmlformats.org/officeDocument/2006/relationships/hyperlink" Target="consultantplus://offline/ref=3466EA2A13C777463E231C010096F3895156A605D8B0E3C7312B4492438C4FBEF766CE589E56EBDEE487E5D605C8D0A17FC140C2046A6B33b0p8E" TargetMode="External"/><Relationship Id="rId89" Type="http://schemas.openxmlformats.org/officeDocument/2006/relationships/hyperlink" Target="consultantplus://offline/ref=3466EA2A13C777463E231C010096F3895154A40CD9BDE3C7312B4492438C4FBEF766CE589E56EBDEE887E5D605C8D0A17FC140C2046A6B33b0p8E" TargetMode="External"/><Relationship Id="rId112" Type="http://schemas.openxmlformats.org/officeDocument/2006/relationships/hyperlink" Target="consultantplus://offline/ref=3466EA2A13C777463E231C010096F3895154A40CDFBDE3C7312B4492438C4FBEE56696549C5EF5DFEB92B38743b9p9E" TargetMode="External"/><Relationship Id="rId133" Type="http://schemas.openxmlformats.org/officeDocument/2006/relationships/hyperlink" Target="consultantplus://offline/ref=3466EA2A13C777463E23020C16FAAC855258FF01DFBCE19965741FCF148545E9B029971ADA5BEADFED8CB9874AC98CE722D242CC04686D2F0E6144b6p6E" TargetMode="External"/><Relationship Id="rId154" Type="http://schemas.openxmlformats.org/officeDocument/2006/relationships/hyperlink" Target="consultantplus://offline/ref=3466EA2A13C777463E23020C16FAAC855258FF01DFBCE19965741FCF148545E9B029971ADA5BEADFED8CB8824AC98CE722D242CC04686D2F0E6144b6p6E" TargetMode="External"/><Relationship Id="rId175" Type="http://schemas.openxmlformats.org/officeDocument/2006/relationships/hyperlink" Target="consultantplus://offline/ref=5CD1E9DF223AC13DC2C5310B84B76063077AA13622A4B3C9DE8230E4B0A0A0896C1935A462D5A61738FD3203E9c8pAE" TargetMode="External"/><Relationship Id="rId196" Type="http://schemas.openxmlformats.org/officeDocument/2006/relationships/hyperlink" Target="consultantplus://offline/ref=5CD1E9DF223AC13DC2C52F0692DB3F6F0279FA3D21ACB1978ADD6BB9E7A9AADE395634EA24D0B9173EE23105E0DA40DCAFF642D2973A3F76FF9B5Fc2pFE" TargetMode="External"/><Relationship Id="rId200" Type="http://schemas.openxmlformats.org/officeDocument/2006/relationships/hyperlink" Target="consultantplus://offline/ref=5CD1E9DF223AC13DC2C5310B84B760630474A7312DA2B3C9DE8230E4B0A0A0896C1935A462D5A61738FD3203E9c8pAE" TargetMode="External"/><Relationship Id="rId16" Type="http://schemas.openxmlformats.org/officeDocument/2006/relationships/hyperlink" Target="consultantplus://offline/ref=3466EA2A13C777463E23020C16FAAC855258FF01DDB7EC956C741FCF148545E9B029971ADA5BEADFED8FB3844AC98CE722D242CC04686D2F0E6144b6p6E" TargetMode="External"/><Relationship Id="rId221" Type="http://schemas.openxmlformats.org/officeDocument/2006/relationships/hyperlink" Target="consultantplus://offline/ref=5CD1E9DF223AC13DC2C52F0692DB3F6F0279FA3D23A5BA9C85DD6BB9E7A9AADE395634EA24D0B9173EE33806E0DA40DCAFF642D2973A3F76FF9B5Fc2pFE" TargetMode="External"/><Relationship Id="rId242" Type="http://schemas.openxmlformats.org/officeDocument/2006/relationships/hyperlink" Target="consultantplus://offline/ref=5CD1E9DF223AC13DC2C52F0692DB3F6F0279FA3D20A5B89B80DD6BB9E7A9AADE395634EA24D0B9173EE33600E0DA40DCAFF642D2973A3F76FF9B5Fc2pFE" TargetMode="External"/><Relationship Id="rId263" Type="http://schemas.openxmlformats.org/officeDocument/2006/relationships/hyperlink" Target="consultantplus://offline/ref=5CD1E9DF223AC13DC2C52F0692DB3F6F0279FA3D20ACB09882DD6BB9E7A9AADE395634EA24D0B9173EE33105E0DA40DCAFF642D2973A3F76FF9B5Fc2pFE" TargetMode="External"/><Relationship Id="rId284" Type="http://schemas.openxmlformats.org/officeDocument/2006/relationships/hyperlink" Target="consultantplus://offline/ref=5CD1E9DF223AC13DC2C52F0692DB3F6F0279FA3D23A5BA9C85DD6BB9E7A9AADE395634EA24D0B9173EE13303E0DA40DCAFF642D2973A3F76FF9B5Fc2pFE" TargetMode="External"/><Relationship Id="rId37" Type="http://schemas.openxmlformats.org/officeDocument/2006/relationships/hyperlink" Target="consultantplus://offline/ref=3466EA2A13C777463E23020C16FAAC855258FF01DFBCE19965741FCF148545E9B029971ADA5BEADFED8CB0824AC98CE722D242CC04686D2F0E6144b6p6E" TargetMode="External"/><Relationship Id="rId58" Type="http://schemas.openxmlformats.org/officeDocument/2006/relationships/hyperlink" Target="consultantplus://offline/ref=3466EA2A13C777463E23020C16FAAC855258FF01DFBCE19965741FCF148545E9B029971ADA5BEADFED8CB4844AC98CE722D242CC04686D2F0E6144b6p6E" TargetMode="External"/><Relationship Id="rId79" Type="http://schemas.openxmlformats.org/officeDocument/2006/relationships/hyperlink" Target="consultantplus://offline/ref=3466EA2A13C777463E23020C16FAAC855258FF01DEBCE0966D741FCF148545E9B029971ADA5BEADFED8CB18F4AC98CE722D242CC04686D2F0E6144b6p6E" TargetMode="External"/><Relationship Id="rId102" Type="http://schemas.openxmlformats.org/officeDocument/2006/relationships/hyperlink" Target="consultantplus://offline/ref=3466EA2A13C777463E23020C16FAAC855258FF01DDB4E8996F741FCF148545E9B029971ADA5BEADFED8CB28E4AC98CE722D242CC04686D2F0E6144b6p6E" TargetMode="External"/><Relationship Id="rId123" Type="http://schemas.openxmlformats.org/officeDocument/2006/relationships/hyperlink" Target="consultantplus://offline/ref=3466EA2A13C777463E23020C16FAAC855258FF01DDB4E8996F741FCF148545E9B029971ADA5BEADFED8CB4824AC98CE722D242CC04686D2F0E6144b6p6E" TargetMode="External"/><Relationship Id="rId144" Type="http://schemas.openxmlformats.org/officeDocument/2006/relationships/hyperlink" Target="consultantplus://offline/ref=3466EA2A13C777463E23020C16FAAC855258FF01DFB0ED956B741FCF148545E9B029971ADA5BEADFED8DB4864AC98CE722D242CC04686D2F0E6144b6p6E" TargetMode="External"/><Relationship Id="rId90" Type="http://schemas.openxmlformats.org/officeDocument/2006/relationships/hyperlink" Target="consultantplus://offline/ref=3466EA2A13C777463E23020C16FAAC855258FF01DFB0ED956B741FCF148545E9B029971ADA5BEADFED8DB3844AC98CE722D242CC04686D2F0E6144b6p6E" TargetMode="External"/><Relationship Id="rId165" Type="http://schemas.openxmlformats.org/officeDocument/2006/relationships/hyperlink" Target="consultantplus://offline/ref=3466EA2A13C777463E231C010096F3895653A40CD8B3E3C7312B4492438C4FBEE56696549C5EF5DFEB92B38743b9p9E" TargetMode="External"/><Relationship Id="rId186" Type="http://schemas.openxmlformats.org/officeDocument/2006/relationships/hyperlink" Target="consultantplus://offline/ref=5CD1E9DF223AC13DC2C52F0692DB3F6F0279FA3D21A4B8998ADD6BB9E7A9AADE395634EA24D0B9173EE33402E0DA40DCAFF642D2973A3F76FF9B5Fc2pFE" TargetMode="External"/><Relationship Id="rId211" Type="http://schemas.openxmlformats.org/officeDocument/2006/relationships/hyperlink" Target="consultantplus://offline/ref=5CD1E9DF223AC13DC2C52F0692DB3F6F0279FA3D21A4B8998ADD6BB9E7A9AADE395634EA24D0B9173EE33502E0DA40DCAFF642D2973A3F76FF9B5Fc2pFE" TargetMode="External"/><Relationship Id="rId232" Type="http://schemas.openxmlformats.org/officeDocument/2006/relationships/hyperlink" Target="consultantplus://offline/ref=5CD1E9DF223AC13DC2C52F0692DB3F6F0279FA3D23A5BA9C85DD6BB9E7A9AADE395634EA24D0B9173EE33904E0DA40DCAFF642D2973A3F76FF9B5Fc2pFE" TargetMode="External"/><Relationship Id="rId253" Type="http://schemas.openxmlformats.org/officeDocument/2006/relationships/hyperlink" Target="consultantplus://offline/ref=5CD1E9DF223AC13DC2C52F0692DB3F6F0279FA3D23A5BA9C85DD6BB9E7A9AADE395634EA24D0B9173EE23306E0DA40DCAFF642D2973A3F76FF9B5Fc2pFE" TargetMode="External"/><Relationship Id="rId274" Type="http://schemas.openxmlformats.org/officeDocument/2006/relationships/hyperlink" Target="consultantplus://offline/ref=5CD1E9DF223AC13DC2C52F0692DB3F6F0279FA3D23A5BA9C85DD6BB9E7A9AADE395634EA24D0B9173EE23400E0DA40DCAFF642D2973A3F76FF9B5Fc2pFE" TargetMode="External"/><Relationship Id="rId27" Type="http://schemas.openxmlformats.org/officeDocument/2006/relationships/hyperlink" Target="consultantplus://offline/ref=3466EA2A13C777463E23020C16FAAC855258FF01DDB4E8996F741FCF148545E9B029971ADA5BEADFED8CB18F4AC98CE722D242CC04686D2F0E6144b6p6E" TargetMode="External"/><Relationship Id="rId48" Type="http://schemas.openxmlformats.org/officeDocument/2006/relationships/hyperlink" Target="consultantplus://offline/ref=3466EA2A13C777463E23020C16FAAC855258FF01DFBCE19965741FCF148545E9B029971ADA5BEADFED8CB5814AC98CE722D242CC04686D2F0E6144b6p6E" TargetMode="External"/><Relationship Id="rId69" Type="http://schemas.openxmlformats.org/officeDocument/2006/relationships/hyperlink" Target="consultantplus://offline/ref=3466EA2A13C777463E23020C16FAAC855258FF01DFB0ED956B741FCF148545E9B029971ADA5BEADFED8CB8844AC98CE722D242CC04686D2F0E6144b6p6E" TargetMode="External"/><Relationship Id="rId113" Type="http://schemas.openxmlformats.org/officeDocument/2006/relationships/hyperlink" Target="consultantplus://offline/ref=3466EA2A13C777463E23020C16FAAC855258FF01DFB4E89765741FCF148545E9B029971ADA5BEADFED8CB08E4AC98CE722D242CC04686D2F0E6144b6p6E" TargetMode="External"/><Relationship Id="rId134" Type="http://schemas.openxmlformats.org/officeDocument/2006/relationships/hyperlink" Target="consultantplus://offline/ref=3466EA2A13C777463E231C010096F3895152A009DEB0E3C7312B4492438C4FBEF766CE589E56EBDEEF87E5D605C8D0A17FC140C2046A6B33b0p8E" TargetMode="External"/><Relationship Id="rId80" Type="http://schemas.openxmlformats.org/officeDocument/2006/relationships/hyperlink" Target="consultantplus://offline/ref=3466EA2A13C777463E23020C16FAAC855258FF01DEBCE0966D741FCF148545E9B029971ADA5BEADFED8CB0874AC98CE722D242CC04686D2F0E6144b6p6E" TargetMode="External"/><Relationship Id="rId155" Type="http://schemas.openxmlformats.org/officeDocument/2006/relationships/hyperlink" Target="consultantplus://offline/ref=3466EA2A13C777463E23020C16FAAC855258FF01DFBCE19965741FCF148545E9B029971ADA5BEADFED8CB8814AC98CE722D242CC04686D2F0E6144b6p6E" TargetMode="External"/><Relationship Id="rId176" Type="http://schemas.openxmlformats.org/officeDocument/2006/relationships/hyperlink" Target="consultantplus://offline/ref=5CD1E9DF223AC13DC2C5310B84B760630672A23624A2B3C9DE8230E4B0A0A0896C1935A462D5A61738FD3203E9c8pAE" TargetMode="External"/><Relationship Id="rId197" Type="http://schemas.openxmlformats.org/officeDocument/2006/relationships/hyperlink" Target="consultantplus://offline/ref=5CD1E9DF223AC13DC2C5310B84B760630474A7312DA2B3C9DE8230E4B0A0A0896C1935A462D5A61738FD3203E9c8pAE" TargetMode="External"/><Relationship Id="rId201" Type="http://schemas.openxmlformats.org/officeDocument/2006/relationships/hyperlink" Target="consultantplus://offline/ref=5CD1E9DF223AC13DC2C52F0692DB3F6F0279FA3D23A5BA9C85DD6BB9E7A9AADE395634EA24D0B9173EE33703E0DA40DCAFF642D2973A3F76FF9B5Fc2pFE" TargetMode="External"/><Relationship Id="rId222" Type="http://schemas.openxmlformats.org/officeDocument/2006/relationships/hyperlink" Target="consultantplus://offline/ref=5CD1E9DF223AC13DC2C52F0692DB3F6F0279FA3D23A5BA9C85DD6BB9E7A9AADE395634EA24D0B9173EE33903E0DA40DCAFF642D2973A3F76FF9B5Fc2pFE" TargetMode="External"/><Relationship Id="rId243" Type="http://schemas.openxmlformats.org/officeDocument/2006/relationships/hyperlink" Target="consultantplus://offline/ref=5CD1E9DF223AC13DC2C52F0692DB3F6F0279FA3D23A5BA9C85DD6BB9E7A9AADE395634EA24D0B9173EE23205E0DA40DCAFF642D2973A3F76FF9B5Fc2pFE" TargetMode="External"/><Relationship Id="rId264" Type="http://schemas.openxmlformats.org/officeDocument/2006/relationships/hyperlink" Target="consultantplus://offline/ref=5CD1E9DF223AC13DC2C52F0692DB3F6F0279FA3D23A5BA9682DD6BB9E7A9AADE395634EA24D0B9173EE33107E0DA40DCAFF642D2973A3F76FF9B5Fc2pFE" TargetMode="External"/><Relationship Id="rId285" Type="http://schemas.openxmlformats.org/officeDocument/2006/relationships/hyperlink" Target="consultantplus://offline/ref=5CD1E9DF223AC13DC2C52F0692DB3F6F0279FA3D21ACB1978ADD6BB9E7A9AADE395634EA24D0B9173EE23400E0DA40DCAFF642D2973A3F76FF9B5Fc2pFE" TargetMode="External"/><Relationship Id="rId17" Type="http://schemas.openxmlformats.org/officeDocument/2006/relationships/hyperlink" Target="consultantplus://offline/ref=3466EA2A13C777463E23020C16FAAC855258FF01D9BDED9564741FCF148545E9B0299708DA03E6DDE592B1815F9FDDA1b7p3E" TargetMode="External"/><Relationship Id="rId38" Type="http://schemas.openxmlformats.org/officeDocument/2006/relationships/hyperlink" Target="consultantplus://offline/ref=3466EA2A13C777463E23020C16FAAC855258FF01DFBCE19965741FCF148545E9B029971ADA5BEADFED8CB3824AC98CE722D242CC04686D2F0E6144b6p6E" TargetMode="External"/><Relationship Id="rId59" Type="http://schemas.openxmlformats.org/officeDocument/2006/relationships/hyperlink" Target="consultantplus://offline/ref=3466EA2A13C777463E23020C16FAAC855258FF01DFB0ED956B741FCF148545E9B029971ADA5BEADFED8CB4814AC98CE722D242CC04686D2F0E6144b6p6E" TargetMode="External"/><Relationship Id="rId103" Type="http://schemas.openxmlformats.org/officeDocument/2006/relationships/hyperlink" Target="consultantplus://offline/ref=3466EA2A13C777463E231C010096F3895155A10CDAB6E3C7312B4492438C4FBEF766CE5F9F5FE08BBCC8E48A4395C3A371C142C418b6pCE" TargetMode="External"/><Relationship Id="rId124" Type="http://schemas.openxmlformats.org/officeDocument/2006/relationships/hyperlink" Target="consultantplus://offline/ref=3466EA2A13C777463E23020C16FAAC855258FF01DFBCE19965741FCF148545E9B029971ADA5BEADFED8CB7874AC98CE722D242CC04686D2F0E6144b6p6E" TargetMode="External"/><Relationship Id="rId70" Type="http://schemas.openxmlformats.org/officeDocument/2006/relationships/hyperlink" Target="consultantplus://offline/ref=3466EA2A13C777463E23020C16FAAC855258FF01DFB0ED956B741FCF148545E9B029971ADA5BEADFED8CB8844AC98CE722D242CC04686D2F0E6144b6p6E" TargetMode="External"/><Relationship Id="rId91" Type="http://schemas.openxmlformats.org/officeDocument/2006/relationships/hyperlink" Target="consultantplus://offline/ref=3466EA2A13C777463E231C010096F3895450A70FDDBDE3C7312B4492438C4FBEE56696549C5EF5DFEB92B38743b9p9E" TargetMode="External"/><Relationship Id="rId145" Type="http://schemas.openxmlformats.org/officeDocument/2006/relationships/hyperlink" Target="consultantplus://offline/ref=3466EA2A13C777463E23020C16FAAC855258FF01DFB0ED956B741FCF148545E9B029971ADA5BEADFED8DB4854AC98CE722D242CC04686D2F0E6144b6p6E" TargetMode="External"/><Relationship Id="rId166" Type="http://schemas.openxmlformats.org/officeDocument/2006/relationships/hyperlink" Target="consultantplus://offline/ref=3466EA2A13C777463E23020C16FAAC855258FF01DDB5EA926A741FCF148545E9B029971ADA5BEADFED8CB7824AC98CE722D242CC04686D2F0E6144b6p6E" TargetMode="External"/><Relationship Id="rId187" Type="http://schemas.openxmlformats.org/officeDocument/2006/relationships/hyperlink" Target="consultantplus://offline/ref=5CD1E9DF223AC13DC2C52F0692DB3F6F0279FA3D21A4B8998ADD6BB9E7A9AADE395634EA24D0B9173EE33401E0DA40DCAFF642D2973A3F76FF9B5Fc2pFE" TargetMode="External"/><Relationship Id="rId1" Type="http://schemas.openxmlformats.org/officeDocument/2006/relationships/styles" Target="styles.xml"/><Relationship Id="rId212" Type="http://schemas.openxmlformats.org/officeDocument/2006/relationships/hyperlink" Target="consultantplus://offline/ref=5CD1E9DF223AC13DC2C52F0692DB3F6F0279FA3D21A4B8998ADD6BB9E7A9AADE395634EA24D0B9173EE33500E0DA40DCAFF642D2973A3F76FF9B5Fc2pFE" TargetMode="External"/><Relationship Id="rId233" Type="http://schemas.openxmlformats.org/officeDocument/2006/relationships/hyperlink" Target="consultantplus://offline/ref=5CD1E9DF223AC13DC2C52F0692DB3F6F0279FA3D23A5BA9C85DD6BB9E7A9AADE395634EA24D0B9173EE3390AE0DA40DCAFF642D2973A3F76FF9B5Fc2pFE" TargetMode="External"/><Relationship Id="rId254" Type="http://schemas.openxmlformats.org/officeDocument/2006/relationships/hyperlink" Target="consultantplus://offline/ref=5CD1E9DF223AC13DC2C52F0692DB3F6F0279FA3D20A5B89B80DD6BB9E7A9AADE395634EA24D0B9173EE33700E0DA40DCAFF642D2973A3F76FF9B5Fc2pFE" TargetMode="External"/><Relationship Id="rId28" Type="http://schemas.openxmlformats.org/officeDocument/2006/relationships/hyperlink" Target="consultantplus://offline/ref=3466EA2A13C777463E23020C16FAAC855258FF01DDB5EA926A741FCF148545E9B029971ADA5BEADFED8CB1814AC98CE722D242CC04686D2F0E6144b6p6E" TargetMode="External"/><Relationship Id="rId49" Type="http://schemas.openxmlformats.org/officeDocument/2006/relationships/hyperlink" Target="consultantplus://offline/ref=3466EA2A13C777463E23020C16FAAC855258FF01DFBCE19965741FCF148545E9B029971ADA5BEADFED8CB5804AC98CE722D242CC04686D2F0E6144b6p6E" TargetMode="External"/><Relationship Id="rId114" Type="http://schemas.openxmlformats.org/officeDocument/2006/relationships/hyperlink" Target="consultantplus://offline/ref=3466EA2A13C777463E23020C16FAAC855258FF01DFB0ED956B741FCF148545E9B029971ADA5BEADFED8DB5874AC98CE722D242CC04686D2F0E6144b6p6E" TargetMode="External"/><Relationship Id="rId275" Type="http://schemas.openxmlformats.org/officeDocument/2006/relationships/hyperlink" Target="consultantplus://offline/ref=5CD1E9DF223AC13DC2C52F0692DB3F6F0279FA3D23A5BA9C85DD6BB9E7A9AADE395634EA24D0B9173EE23407E0DA40DCAFF642D2973A3F76FF9B5Fc2pFE" TargetMode="External"/><Relationship Id="rId60" Type="http://schemas.openxmlformats.org/officeDocument/2006/relationships/hyperlink" Target="consultantplus://offline/ref=3466EA2A13C777463E231C010096F3895652A504D8B2E3C7312B4492438C4FBEE56696549C5EF5DFEB92B38743b9p9E" TargetMode="External"/><Relationship Id="rId81" Type="http://schemas.openxmlformats.org/officeDocument/2006/relationships/hyperlink" Target="consultantplus://offline/ref=3466EA2A13C777463E23020C16FAAC855258FF01DEBCE0966D741FCF148545E9B029971ADA5BEADFED8CB0864AC98CE722D242CC04686D2F0E6144b6p6E" TargetMode="External"/><Relationship Id="rId135" Type="http://schemas.openxmlformats.org/officeDocument/2006/relationships/hyperlink" Target="consultantplus://offline/ref=3466EA2A13C777463E231C010096F3895654A90FD8B5E3C7312B4492438C4FBEE56696549C5EF5DFEB92B38743b9p9E" TargetMode="External"/><Relationship Id="rId156" Type="http://schemas.openxmlformats.org/officeDocument/2006/relationships/hyperlink" Target="consultantplus://offline/ref=3466EA2A13C777463E231C010096F3895152A009DEB0E3C7312B4492438C4FBEF766CE589E56EBDEEF87E5D605C8D0A17FC140C2046A6B33b0p8E" TargetMode="External"/><Relationship Id="rId177" Type="http://schemas.openxmlformats.org/officeDocument/2006/relationships/hyperlink" Target="consultantplus://offline/ref=5CD1E9DF223AC13DC2C52F0692DB3F6F0279FA3D21ACB1978ADD6BB9E7A9AADE395634EA24D0B9173EE2300AE0DA40DCAFF642D2973A3F76FF9B5Fc2pFE" TargetMode="External"/><Relationship Id="rId198" Type="http://schemas.openxmlformats.org/officeDocument/2006/relationships/hyperlink" Target="consultantplus://offline/ref=5CD1E9DF223AC13DC2C52F0692DB3F6F0279FA3D21ACB1978ADD6BB9E7A9AADE395634EA24D0B9173EE2310BE0DA40DCAFF642D2973A3F76FF9B5Fc2pFE" TargetMode="External"/><Relationship Id="rId202" Type="http://schemas.openxmlformats.org/officeDocument/2006/relationships/hyperlink" Target="consultantplus://offline/ref=5CD1E9DF223AC13DC2C52F0692DB3F6F0279FA3D21ACB1978ADD6BB9E7A9AADE395634EA24D0B9173EE23201E0DA40DCAFF642D2973A3F76FF9B5Fc2pFE" TargetMode="External"/><Relationship Id="rId223" Type="http://schemas.openxmlformats.org/officeDocument/2006/relationships/hyperlink" Target="consultantplus://offline/ref=5CD1E9DF223AC13DC2C52F0692DB3F6F0279FA3D20A5B89B80DD6BB9E7A9AADE395634EA24D0B9173EE33204E0DA40DCAFF642D2973A3F76FF9B5Fc2pFE" TargetMode="External"/><Relationship Id="rId244" Type="http://schemas.openxmlformats.org/officeDocument/2006/relationships/hyperlink" Target="consultantplus://offline/ref=5CD1E9DF223AC13DC2C52F0692DB3F6F0279FA3D23A5BA9C85DD6BB9E7A9AADE395634EA24D0B9173EE23204E0DA40DCAFF642D2973A3F76FF9B5Fc2pFE" TargetMode="External"/><Relationship Id="rId18" Type="http://schemas.openxmlformats.org/officeDocument/2006/relationships/hyperlink" Target="consultantplus://offline/ref=3466EA2A13C777463E23020C16FAAC855258FF01D9BDED9064741FCF148545E9B0299708DA03E6DDE592B1815F9FDDA1b7p3E" TargetMode="External"/><Relationship Id="rId39" Type="http://schemas.openxmlformats.org/officeDocument/2006/relationships/hyperlink" Target="consultantplus://offline/ref=3466EA2A13C777463E23020C16FAAC855258FF01DFBCE19965741FCF148545E9B029971ADA5BEADFED8CB3804AC98CE722D242CC04686D2F0E6144b6p6E" TargetMode="External"/><Relationship Id="rId265" Type="http://schemas.openxmlformats.org/officeDocument/2006/relationships/hyperlink" Target="consultantplus://offline/ref=5CD1E9DF223AC13DC2C52F0692DB3F6F0279FA3D21ACB1978ADD6BB9E7A9AADE395634EA24D0B9173EE23205E0DA40DCAFF642D2973A3F76FF9B5Fc2pFE" TargetMode="External"/><Relationship Id="rId286" Type="http://schemas.openxmlformats.org/officeDocument/2006/relationships/hyperlink" Target="consultantplus://offline/ref=5CD1E9DF223AC13DC2C52F0692DB3F6F0279FA3D20A5BE9A84DD6BB9E7A9AADE395634EA24D0B9173EE33100E0DA40DCAFF642D2973A3F76FF9B5Fc2pFE" TargetMode="External"/><Relationship Id="rId50" Type="http://schemas.openxmlformats.org/officeDocument/2006/relationships/hyperlink" Target="consultantplus://offline/ref=3466EA2A13C777463E23020C16FAAC855258FF01DFBCE19965741FCF148545E9B029971ADA5BEADFED8CB58E4AC98CE722D242CC04686D2F0E6144b6p6E" TargetMode="External"/><Relationship Id="rId104" Type="http://schemas.openxmlformats.org/officeDocument/2006/relationships/hyperlink" Target="consultantplus://offline/ref=3466EA2A13C777463E23020C16FAAC855258FF01DDB4E8996F741FCF148545E9B029971ADA5BEADFED8CB5854AC98CE722D242CC04686D2F0E6144b6p6E" TargetMode="External"/><Relationship Id="rId125" Type="http://schemas.openxmlformats.org/officeDocument/2006/relationships/hyperlink" Target="consultantplus://offline/ref=3466EA2A13C777463E23020C16FAAC855258FF01DFBCE19965741FCF148545E9B029971ADA5BEADFED8CB7864AC98CE722D242CC04686D2F0E6144b6p6E" TargetMode="External"/><Relationship Id="rId146" Type="http://schemas.openxmlformats.org/officeDocument/2006/relationships/hyperlink" Target="consultantplus://offline/ref=3466EA2A13C777463E23020C16FAAC855258FF01DEB5E8956F741FCF148545E9B029971ADA5BEADFED8CB1804AC98CE722D242CC04686D2F0E6144b6p6E" TargetMode="External"/><Relationship Id="rId167" Type="http://schemas.openxmlformats.org/officeDocument/2006/relationships/hyperlink" Target="consultantplus://offline/ref=5CD1E9DF223AC13DC2C52F0692DB3F6F0279FA3D21A0BD9B84DD6BB9E7A9AADE395634EA24D0B9173EE23500E0DA40DCAFF642D2973A3F76FF9B5Fc2pFE" TargetMode="External"/><Relationship Id="rId188" Type="http://schemas.openxmlformats.org/officeDocument/2006/relationships/hyperlink" Target="consultantplus://offline/ref=5CD1E9DF223AC13DC2C5310B84B760630176A33727AFEEC3D6DB3CE6B7AFFF9E795061A960DDB91535B76147BE831390E4FB46C48B3A3Bc6pCE" TargetMode="External"/><Relationship Id="rId71" Type="http://schemas.openxmlformats.org/officeDocument/2006/relationships/hyperlink" Target="consultantplus://offline/ref=3466EA2A13C777463E23020C16FAAC855258FF01DFB0ED956B741FCF148545E9B029971ADA5BEADFED8CB8844AC98CE722D242CC04686D2F0E6144b6p6E" TargetMode="External"/><Relationship Id="rId92" Type="http://schemas.openxmlformats.org/officeDocument/2006/relationships/hyperlink" Target="consultantplus://offline/ref=3466EA2A13C777463E23020C16FAAC855258FF01DDB5EA926A741FCF148545E9B029971ADA5BEADFED8CB08F4AC98CE722D242CC04686D2F0E6144b6p6E" TargetMode="External"/><Relationship Id="rId213" Type="http://schemas.openxmlformats.org/officeDocument/2006/relationships/hyperlink" Target="consultantplus://offline/ref=5CD1E9DF223AC13DC2C52F0692DB3F6F0279FA3D21A0BD9B84DD6BB9E7A9AADE395634EA24D0B9173EE2360BE0DA40DCAFF642D2973A3F76FF9B5Fc2pFE" TargetMode="External"/><Relationship Id="rId234" Type="http://schemas.openxmlformats.org/officeDocument/2006/relationships/hyperlink" Target="consultantplus://offline/ref=5CD1E9DF223AC13DC2C52F0692DB3F6F0279FA3D20A5B89B80DD6BB9E7A9AADE395634EA24D0B9173EE33403E0DA40DCAFF642D2973A3F76FF9B5Fc2pFE" TargetMode="External"/><Relationship Id="rId2" Type="http://schemas.microsoft.com/office/2007/relationships/stylesWithEffects" Target="stylesWithEffects.xml"/><Relationship Id="rId29" Type="http://schemas.openxmlformats.org/officeDocument/2006/relationships/hyperlink" Target="consultantplus://offline/ref=3466EA2A13C777463E23020C16FAAC855258FF01DFB1EF9668741FCF148545E9B029971ADA5BEADFED8CB6814AC98CE722D242CC04686D2F0E6144b6p6E" TargetMode="External"/><Relationship Id="rId255" Type="http://schemas.openxmlformats.org/officeDocument/2006/relationships/hyperlink" Target="consultantplus://offline/ref=5CD1E9DF223AC13DC2C52F0692DB3F6F0279FA3D23A5BA9C85DD6BB9E7A9AADE395634EA24D0B9173EE23305E0DA40DCAFF642D2973A3F76FF9B5Fc2pFE" TargetMode="External"/><Relationship Id="rId276" Type="http://schemas.openxmlformats.org/officeDocument/2006/relationships/hyperlink" Target="consultantplus://offline/ref=5CD1E9DF223AC13DC2C52F0692DB3F6F0279FA3D23A5BA9C85DD6BB9E7A9AADE395634EA24D0B9173EE23406E0DA40DCAFF642D2973A3F76FF9B5Fc2pFE" TargetMode="External"/><Relationship Id="rId40" Type="http://schemas.openxmlformats.org/officeDocument/2006/relationships/hyperlink" Target="consultantplus://offline/ref=3466EA2A13C777463E23020C16FAAC855258FF01DFBCE19965741FCF148545E9B029971ADA5BEADFED8CB38E4AC98CE722D242CC04686D2F0E6144b6p6E" TargetMode="External"/><Relationship Id="rId115" Type="http://schemas.openxmlformats.org/officeDocument/2006/relationships/hyperlink" Target="consultantplus://offline/ref=3466EA2A13C777463E231C010096F3895154A40CDFBDE3C7312B4492438C4FBEE56696549C5EF5DFEB92B38743b9p9E" TargetMode="External"/><Relationship Id="rId136" Type="http://schemas.openxmlformats.org/officeDocument/2006/relationships/hyperlink" Target="consultantplus://offline/ref=3466EA2A13C777463E23020C16FAAC855258FF01DDB5EA926A741FCF148545E9B029971ADA5BEADFED8CB3854AC98CE722D242CC04686D2F0E6144b6p6E" TargetMode="External"/><Relationship Id="rId157" Type="http://schemas.openxmlformats.org/officeDocument/2006/relationships/hyperlink" Target="consultantplus://offline/ref=3466EA2A13C777463E231C010096F3895654A90FD8B5E3C7312B4492438C4FBEE56696549C5EF5DFEB92B38743b9p9E" TargetMode="External"/><Relationship Id="rId178" Type="http://schemas.openxmlformats.org/officeDocument/2006/relationships/hyperlink" Target="consultantplus://offline/ref=5CD1E9DF223AC13DC2C52F0692DB3F6F0279FA3D21A0BD9B84DD6BB9E7A9AADE395634EA24D0B9173EE23600E0DA40DCAFF642D2973A3F76FF9B5Fc2pFE" TargetMode="External"/><Relationship Id="rId61" Type="http://schemas.openxmlformats.org/officeDocument/2006/relationships/hyperlink" Target="consultantplus://offline/ref=3466EA2A13C777463E23020C16FAAC855258FF01DDB7EC956C741FCF148545E9B029971ADA5BEADFEC8DB5804AC98CE722D242CC04686D2F0E6144b6p6E" TargetMode="External"/><Relationship Id="rId82" Type="http://schemas.openxmlformats.org/officeDocument/2006/relationships/hyperlink" Target="consultantplus://offline/ref=3466EA2A13C777463E23020C16FAAC855258FF01DFB0ED956B741FCF148545E9B029971ADA5BEADFED8DB1824AC98CE722D242CC04686D2F0E6144b6p6E" TargetMode="External"/><Relationship Id="rId199" Type="http://schemas.openxmlformats.org/officeDocument/2006/relationships/hyperlink" Target="consultantplus://offline/ref=5CD1E9DF223AC13DC2C52F0692DB3F6F0279FA3D21ACB1978ADD6BB9E7A9AADE395634EA24D0B9173EE23202E0DA40DCAFF642D2973A3F76FF9B5Fc2pFE" TargetMode="External"/><Relationship Id="rId203" Type="http://schemas.openxmlformats.org/officeDocument/2006/relationships/hyperlink" Target="consultantplus://offline/ref=5CD1E9DF223AC13DC2C52F0692DB3F6F0279FA3D23A5BA9C85DD6BB9E7A9AADE395634EA24D0B9173EE33702E0DA40DCAFF642D2973A3F76FF9B5Fc2pFE" TargetMode="External"/><Relationship Id="rId19" Type="http://schemas.openxmlformats.org/officeDocument/2006/relationships/hyperlink" Target="consultantplus://offline/ref=3466EA2A13C777463E23020C16FAAC855258FF01DFBCE19965741FCF148545E9B029971ADA5BEADFED8CB1804AC98CE722D242CC04686D2F0E6144b6p6E" TargetMode="External"/><Relationship Id="rId224" Type="http://schemas.openxmlformats.org/officeDocument/2006/relationships/hyperlink" Target="consultantplus://offline/ref=5CD1E9DF223AC13DC2C52F0692DB3F6F0279FA3D23A5BA9C85DD6BB9E7A9AADE395634EA24D0B9173EE33902E0DA40DCAFF642D2973A3F76FF9B5Fc2pFE" TargetMode="External"/><Relationship Id="rId245" Type="http://schemas.openxmlformats.org/officeDocument/2006/relationships/hyperlink" Target="consultantplus://offline/ref=5CD1E9DF223AC13DC2C52F0692DB3F6F0279FA3D20A5B89B80DD6BB9E7A9AADE395634EA24D0B9173EE33605E0DA40DCAFF642D2973A3F76FF9B5Fc2pFE" TargetMode="External"/><Relationship Id="rId266" Type="http://schemas.openxmlformats.org/officeDocument/2006/relationships/hyperlink" Target="consultantplus://offline/ref=5CD1E9DF223AC13DC2C52F0692DB3F6F0279FA3D21ACB1978ADD6BB9E7A9AADE395634EA24D0B9173EE23205E0DA40DCAFF642D2973A3F76FF9B5Fc2pFE" TargetMode="External"/><Relationship Id="rId287" Type="http://schemas.openxmlformats.org/officeDocument/2006/relationships/fontTable" Target="fontTable.xml"/><Relationship Id="rId30" Type="http://schemas.openxmlformats.org/officeDocument/2006/relationships/hyperlink" Target="consultantplus://offline/ref=3466EA2A13C777463E231C010096F3895154A708DFBDE3C7312B4492438C4FBEF766CE5A9E53E08BBCC8E48A4395C3A371C142C418b6pCE" TargetMode="External"/><Relationship Id="rId105" Type="http://schemas.openxmlformats.org/officeDocument/2006/relationships/hyperlink" Target="consultantplus://offline/ref=3466EA2A13C777463E231C010096F3895652A40ADAB3E3C7312B4492438C4FBEE56696549C5EF5DFEB92B38743b9p9E" TargetMode="External"/><Relationship Id="rId126" Type="http://schemas.openxmlformats.org/officeDocument/2006/relationships/hyperlink" Target="consultantplus://offline/ref=3466EA2A13C777463E231C010096F3895152A009DEB0E3C7312B4492438C4FBEF766CE589E56EBDEEF87E5D605C8D0A17FC140C2046A6B33b0p8E" TargetMode="External"/><Relationship Id="rId147" Type="http://schemas.openxmlformats.org/officeDocument/2006/relationships/hyperlink" Target="consultantplus://offline/ref=3466EA2A13C777463E23020C16FAAC855258FF01DFBCE19965741FCF148545E9B029971ADA5BEADFED8CB9814AC98CE722D242CC04686D2F0E6144b6p6E" TargetMode="External"/><Relationship Id="rId168" Type="http://schemas.openxmlformats.org/officeDocument/2006/relationships/hyperlink" Target="consultantplus://offline/ref=5CD1E9DF223AC13DC2C52F0692DB3F6F0279FA3D21A0BD9B84DD6BB9E7A9AADE395634EA24D0B9173EE23500E0DA40DCAFF642D2973A3F76FF9B5Fc2pFE" TargetMode="External"/><Relationship Id="rId51" Type="http://schemas.openxmlformats.org/officeDocument/2006/relationships/hyperlink" Target="consultantplus://offline/ref=3466EA2A13C777463E23020C16FAAC855258FF01DFBCE19965741FCF148545E9B029971ADA5BEADFED8CB4874AC98CE722D242CC04686D2F0E6144b6p6E" TargetMode="External"/><Relationship Id="rId72" Type="http://schemas.openxmlformats.org/officeDocument/2006/relationships/hyperlink" Target="consultantplus://offline/ref=3466EA2A13C777463E231C010096F3895154A40CD9BDE3C7312B4492438C4FBEF766CE589E56EBDEE887E5D605C8D0A17FC140C2046A6B33b0p8E" TargetMode="External"/><Relationship Id="rId93" Type="http://schemas.openxmlformats.org/officeDocument/2006/relationships/hyperlink" Target="consultantplus://offline/ref=3466EA2A13C777463E23020C16FAAC855258FF01DEB5EE946B741FCF148545E9B029971ADA5BEADFED8CB18E4AC98CE722D242CC04686D2F0E6144b6p6E" TargetMode="External"/><Relationship Id="rId189" Type="http://schemas.openxmlformats.org/officeDocument/2006/relationships/hyperlink" Target="consultantplus://offline/ref=5CD1E9DF223AC13DC2C52F0692DB3F6F0279FA3D21ACB1978ADD6BB9E7A9AADE395634EA24D0B9173EE23107E0DA40DCAFF642D2973A3F76FF9B5Fc2pFE" TargetMode="External"/><Relationship Id="rId3" Type="http://schemas.openxmlformats.org/officeDocument/2006/relationships/settings" Target="settings.xml"/><Relationship Id="rId214" Type="http://schemas.openxmlformats.org/officeDocument/2006/relationships/hyperlink" Target="consultantplus://offline/ref=5CD1E9DF223AC13DC2C52F0692DB3F6F0279FA3D23A5BA9C85DD6BB9E7A9AADE395634EA24D0B9173EE33706E0DA40DCAFF642D2973A3F76FF9B5Fc2pFE" TargetMode="External"/><Relationship Id="rId235" Type="http://schemas.openxmlformats.org/officeDocument/2006/relationships/hyperlink" Target="consultantplus://offline/ref=5CD1E9DF223AC13DC2C52F0692DB3F6F0279FA3D21A4B8998ADD6BB9E7A9AADE395634EA24D0B9173EE33504E0DA40DCAFF642D2973A3F76FF9B5Fc2pFE" TargetMode="External"/><Relationship Id="rId256" Type="http://schemas.openxmlformats.org/officeDocument/2006/relationships/hyperlink" Target="consultantplus://offline/ref=5CD1E9DF223AC13DC2C52F0692DB3F6F0279FA3D21A4B8998ADD6BB9E7A9AADE395634EA24D0B9173EE33702E0DA40DCAFF642D2973A3F76FF9B5Fc2pFE" TargetMode="External"/><Relationship Id="rId277" Type="http://schemas.openxmlformats.org/officeDocument/2006/relationships/hyperlink" Target="consultantplus://offline/ref=5CD1E9DF223AC13DC2C52F0692DB3F6F0279FA3D23A5BA9C85DD6BB9E7A9AADE395634EA24D0B9173EE23405E0DA40DCAFF642D2973A3F76FF9B5Fc2pFE" TargetMode="External"/><Relationship Id="rId116" Type="http://schemas.openxmlformats.org/officeDocument/2006/relationships/hyperlink" Target="consultantplus://offline/ref=3466EA2A13C777463E23020C16FAAC855258FF01DFB4E89765741FCF148545E9B029971ADA5BEADFED8CB3864AC98CE722D242CC04686D2F0E6144b6p6E" TargetMode="External"/><Relationship Id="rId137" Type="http://schemas.openxmlformats.org/officeDocument/2006/relationships/hyperlink" Target="consultantplus://offline/ref=3466EA2A13C777463E23020C16FAAC855258FF01DFB0ED956B741FCF148545E9B029971ADA5BEADFED8DB5814AC98CE722D242CC04686D2F0E6144b6p6E" TargetMode="External"/><Relationship Id="rId158" Type="http://schemas.openxmlformats.org/officeDocument/2006/relationships/hyperlink" Target="consultantplus://offline/ref=3466EA2A13C777463E231C010096F389565BA108D8B1E3C7312B4492438C4FBEE56696549C5EF5DFEB92B38743b9p9E" TargetMode="External"/><Relationship Id="rId20" Type="http://schemas.openxmlformats.org/officeDocument/2006/relationships/hyperlink" Target="consultantplus://offline/ref=3466EA2A13C777463E23020C16FAAC855258FF01DDB4E8996F741FCF148545E9B029971ADA5BEADFED8CB1804AC98CE722D242CC04686D2F0E6144b6p6E" TargetMode="External"/><Relationship Id="rId41" Type="http://schemas.openxmlformats.org/officeDocument/2006/relationships/hyperlink" Target="consultantplus://offline/ref=3466EA2A13C777463E23020C16FAAC855258FF01DEB5EE946B741FCF148545E9B029971ADA5BEADFED8CB1804AC98CE722D242CC04686D2F0E6144b6p6E" TargetMode="External"/><Relationship Id="rId62" Type="http://schemas.openxmlformats.org/officeDocument/2006/relationships/hyperlink" Target="consultantplus://offline/ref=3466EA2A13C777463E231C010096F3895657A909DDB2E3C7312B4492438C4FBEE56696549C5EF5DFEB92B38743b9p9E" TargetMode="External"/><Relationship Id="rId83" Type="http://schemas.openxmlformats.org/officeDocument/2006/relationships/hyperlink" Target="consultantplus://offline/ref=3466EA2A13C777463E23020C16FAAC855258FF01DFB0ED956B741FCF148545E9B029971ADA5BEADFED8DB0804AC98CE722D242CC04686D2F0E6144b6p6E" TargetMode="External"/><Relationship Id="rId179" Type="http://schemas.openxmlformats.org/officeDocument/2006/relationships/hyperlink" Target="consultantplus://offline/ref=5CD1E9DF223AC13DC2C52F0692DB3F6F0279FA3D21ACB1978ADD6BB9E7A9AADE395634EA24D0B9173EE23102E0DA40DCAFF642D2973A3F76FF9B5Fc2pFE" TargetMode="External"/><Relationship Id="rId190" Type="http://schemas.openxmlformats.org/officeDocument/2006/relationships/hyperlink" Target="consultantplus://offline/ref=5CD1E9DF223AC13DC2C5310B84B760630172AD3726A1B3C9DE8230E4B0A0A0897E196DA860DDB8133FE86452AFDB1C9AF2E540DC9738396AcFp9E" TargetMode="External"/><Relationship Id="rId204" Type="http://schemas.openxmlformats.org/officeDocument/2006/relationships/hyperlink" Target="consultantplus://offline/ref=5CD1E9DF223AC13DC2C52F0692DB3F6F0279FA3D21A4B8998ADD6BB9E7A9AADE395634EA24D0B9173EE33406E0DA40DCAFF642D2973A3F76FF9B5Fc2pFE" TargetMode="External"/><Relationship Id="rId225" Type="http://schemas.openxmlformats.org/officeDocument/2006/relationships/hyperlink" Target="consultantplus://offline/ref=5CD1E9DF223AC13DC2C52F0692DB3F6F0279FA3D23A5BA9C85DD6BB9E7A9AADE395634EA24D0B9173EE33901E0DA40DCAFF642D2973A3F76FF9B5Fc2pFE" TargetMode="External"/><Relationship Id="rId246" Type="http://schemas.openxmlformats.org/officeDocument/2006/relationships/hyperlink" Target="consultantplus://offline/ref=5CD1E9DF223AC13DC2C52F0692DB3F6F0279FA3D21A4B8998ADD6BB9E7A9AADE395634EA24D0B9173EE33604E0DA40DCAFF642D2973A3F76FF9B5Fc2pFE" TargetMode="External"/><Relationship Id="rId267" Type="http://schemas.openxmlformats.org/officeDocument/2006/relationships/hyperlink" Target="consultantplus://offline/ref=5CD1E9DF223AC13DC2C52F0692DB3F6F0279FA3D21ACB1978ADD6BB9E7A9AADE395634EA24D0B9173EE23204E0DA40DCAFF642D2973A3F76FF9B5Fc2pFE" TargetMode="External"/><Relationship Id="rId288" Type="http://schemas.openxmlformats.org/officeDocument/2006/relationships/theme" Target="theme/theme1.xml"/><Relationship Id="rId106" Type="http://schemas.openxmlformats.org/officeDocument/2006/relationships/hyperlink" Target="consultantplus://offline/ref=3466EA2A13C777463E23020C16FAAC855258FF01DDB4E8996F741FCF148545E9B029971ADA5BEADFED8CB5834AC98CE722D242CC04686D2F0E6144b6p6E" TargetMode="External"/><Relationship Id="rId127" Type="http://schemas.openxmlformats.org/officeDocument/2006/relationships/hyperlink" Target="consultantplus://offline/ref=3466EA2A13C777463E231C010096F3895152A009DEB0E3C7312B4492438C4FBEF766CE589E56EBDEEF87E5D605C8D0A17FC140C2046A6B33b0p8E" TargetMode="External"/><Relationship Id="rId10" Type="http://schemas.openxmlformats.org/officeDocument/2006/relationships/hyperlink" Target="consultantplus://offline/ref=3466EA2A13C777463E23020C16FAAC855258FF01DEB5EE946B741FCF148545E9B029971ADA5BEADFED8CB1814AC98CE722D242CC04686D2F0E6144b6p6E" TargetMode="External"/><Relationship Id="rId31" Type="http://schemas.openxmlformats.org/officeDocument/2006/relationships/hyperlink" Target="consultantplus://offline/ref=3466EA2A13C777463E23020C16FAAC855258FF01DDB7EC956C741FCF148545E9B029971ADA5BEADFED85B1854AC98CE722D242CC04686D2F0E6144b6p6E" TargetMode="External"/><Relationship Id="rId52" Type="http://schemas.openxmlformats.org/officeDocument/2006/relationships/hyperlink" Target="consultantplus://offline/ref=3466EA2A13C777463E23020C16FAAC855258FF01DFBCE19965741FCF148545E9B029971ADA5BEADFED8CB4854AC98CE722D242CC04686D2F0E6144b6p6E" TargetMode="External"/><Relationship Id="rId73" Type="http://schemas.openxmlformats.org/officeDocument/2006/relationships/hyperlink" Target="consultantplus://offline/ref=3466EA2A13C777463E23020C16FAAC855258FF01DFB0ED956B741FCF148545E9B029971ADA5BEADFED8CB8844AC98CE722D242CC04686D2F0E6144b6p6E" TargetMode="External"/><Relationship Id="rId94" Type="http://schemas.openxmlformats.org/officeDocument/2006/relationships/hyperlink" Target="consultantplus://offline/ref=3466EA2A13C777463E23020C16FAAC855258FF01DDB5EA926A741FCF148545E9B029971ADA5BEADFED8CB3874AC98CE722D242CC04686D2F0E6144b6p6E" TargetMode="External"/><Relationship Id="rId148" Type="http://schemas.openxmlformats.org/officeDocument/2006/relationships/hyperlink" Target="consultantplus://offline/ref=3466EA2A13C777463E23020C16FAAC855258FF01DFBCE19965741FCF148545E9B029971ADA5BEADFED8CB98F4AC98CE722D242CC04686D2F0E6144b6p6E" TargetMode="External"/><Relationship Id="rId169" Type="http://schemas.openxmlformats.org/officeDocument/2006/relationships/hyperlink" Target="consultantplus://offline/ref=5CD1E9DF223AC13DC2C52F0692DB3F6F0279FA3D21ACB1978ADD6BB9E7A9AADE395634EA24D0B9173EE3390AE0DA40DCAFF642D2973A3F76FF9B5Fc2pFE" TargetMode="External"/><Relationship Id="rId4" Type="http://schemas.openxmlformats.org/officeDocument/2006/relationships/webSettings" Target="webSettings.xml"/><Relationship Id="rId180" Type="http://schemas.openxmlformats.org/officeDocument/2006/relationships/hyperlink" Target="consultantplus://offline/ref=5CD1E9DF223AC13DC2C52F0692DB3F6F0279FA3D21ACB1978ADD6BB9E7A9AADE395634EA24D0B9173EE23101E0DA40DCAFF642D2973A3F76FF9B5Fc2pFE" TargetMode="External"/><Relationship Id="rId215" Type="http://schemas.openxmlformats.org/officeDocument/2006/relationships/hyperlink" Target="consultantplus://offline/ref=5CD1E9DF223AC13DC2C52F0692DB3F6F0279FA3D21A0BD9B84DD6BB9E7A9AADE395634EA24D0B9173EE2360AE0DA40DCAFF642D2973A3F76FF9B5Fc2pFE" TargetMode="External"/><Relationship Id="rId236" Type="http://schemas.openxmlformats.org/officeDocument/2006/relationships/hyperlink" Target="consultantplus://offline/ref=5CD1E9DF223AC13DC2C52F0692DB3F6F0279FA3D23A5BA9C85DD6BB9E7A9AADE395634EA24D0B9173EE23003E0DA40DCAFF642D2973A3F76FF9B5Fc2pFE" TargetMode="External"/><Relationship Id="rId257" Type="http://schemas.openxmlformats.org/officeDocument/2006/relationships/hyperlink" Target="consultantplus://offline/ref=5CD1E9DF223AC13DC2C52F0692DB3F6F0279FA3D21ACB1978ADD6BB9E7A9AADE395634EA24D0B9173EE23207E0DA40DCAFF642D2973A3F76FF9B5Fc2pFE" TargetMode="External"/><Relationship Id="rId278" Type="http://schemas.openxmlformats.org/officeDocument/2006/relationships/hyperlink" Target="consultantplus://offline/ref=5CD1E9DF223AC13DC2C52F0692DB3F6F0279FA3D20A5B89B80DD6BB9E7A9AADE395634EA24D0B9173EE33803E0DA40DCAFF642D2973A3F76FF9B5Fc2pFE" TargetMode="External"/><Relationship Id="rId42" Type="http://schemas.openxmlformats.org/officeDocument/2006/relationships/hyperlink" Target="consultantplus://offline/ref=3466EA2A13C777463E23020C16FAAC855258FF01DDB4E8996F741FCF148545E9B029971ADA5BEADFED8CB2844AC98CE722D242CC04686D2F0E6144b6p6E" TargetMode="External"/><Relationship Id="rId84" Type="http://schemas.openxmlformats.org/officeDocument/2006/relationships/hyperlink" Target="consultantplus://offline/ref=3466EA2A13C777463E231C010096F3895654A90FD8B5E3C7312B4492438C4FBEE56696549C5EF5DFEB92B38743b9p9E" TargetMode="External"/><Relationship Id="rId138" Type="http://schemas.openxmlformats.org/officeDocument/2006/relationships/hyperlink" Target="consultantplus://offline/ref=3466EA2A13C777463E231C010096F3895654A90FD8B5E3C7312B4492438C4FBEE56696549C5EF5DFEB92B38743b9p9E" TargetMode="External"/><Relationship Id="rId191" Type="http://schemas.openxmlformats.org/officeDocument/2006/relationships/hyperlink" Target="consultantplus://offline/ref=5CD1E9DF223AC13DC2C52F0692DB3F6F0279FA3D23A5BA9C85DD6BB9E7A9AADE395634EA24D0B9173EE3360BE0DA40DCAFF642D2973A3F76FF9B5Fc2pFE" TargetMode="External"/><Relationship Id="rId205" Type="http://schemas.openxmlformats.org/officeDocument/2006/relationships/hyperlink" Target="consultantplus://offline/ref=5CD1E9DF223AC13DC2C52F0692DB3F6F0279FA3D21A4B8998ADD6BB9E7A9AADE395634EA24D0B9173EE33404E0DA40DCAFF642D2973A3F76FF9B5Fc2pFE" TargetMode="External"/><Relationship Id="rId247" Type="http://schemas.openxmlformats.org/officeDocument/2006/relationships/hyperlink" Target="consultantplus://offline/ref=5CD1E9DF223AC13DC2C52F0692DB3F6F0279FA3D23A5BA9C85DD6BB9E7A9AADE395634EA24D0B9173EE2320BE0DA40DCAFF642D2973A3F76FF9B5Fc2pFE" TargetMode="External"/><Relationship Id="rId107" Type="http://schemas.openxmlformats.org/officeDocument/2006/relationships/hyperlink" Target="consultantplus://offline/ref=3466EA2A13C777463E23020C16FAAC855258FF01DDB4E8996F741FCF148545E9B029971ADA5BEADFED8CB5824AC98CE722D242CC04686D2F0E6144b6p6E" TargetMode="External"/><Relationship Id="rId11" Type="http://schemas.openxmlformats.org/officeDocument/2006/relationships/hyperlink" Target="consultantplus://offline/ref=3466EA2A13C777463E23020C16FAAC855258FF01DEBCE0966D741FCF148545E9B029971ADA5BEADFED8CB1814AC98CE722D242CC04686D2F0E6144b6p6E" TargetMode="External"/><Relationship Id="rId53" Type="http://schemas.openxmlformats.org/officeDocument/2006/relationships/hyperlink" Target="consultantplus://offline/ref=3466EA2A13C777463E231C010096F3895154A40EDDB0E3C7312B4492438C4FBEE56696549C5EF5DFEB92B38743b9p9E" TargetMode="External"/><Relationship Id="rId149" Type="http://schemas.openxmlformats.org/officeDocument/2006/relationships/hyperlink" Target="consultantplus://offline/ref=3466EA2A13C777463E23020C16FAAC855258FF01DFBCE19965741FCF148545E9B029971ADA5BEADFED8CB98E4AC98CE722D242CC04686D2F0E6144b6p6E" TargetMode="External"/><Relationship Id="rId95" Type="http://schemas.openxmlformats.org/officeDocument/2006/relationships/hyperlink" Target="consultantplus://offline/ref=3466EA2A13C777463E23020C16FAAC855258FF01DDB5EA926A741FCF148545E9B029971ADA5BEADFED8CB3864AC98CE722D242CC04686D2F0E6144b6p6E" TargetMode="External"/><Relationship Id="rId160" Type="http://schemas.openxmlformats.org/officeDocument/2006/relationships/hyperlink" Target="consultantplus://offline/ref=3466EA2A13C777463E231C010096F3895657A90EDEB5E3C7312B4492438C4FBEE56696549C5EF5DFEB92B38743b9p9E" TargetMode="External"/><Relationship Id="rId216" Type="http://schemas.openxmlformats.org/officeDocument/2006/relationships/hyperlink" Target="consultantplus://offline/ref=5CD1E9DF223AC13DC2C52F0692DB3F6F0279FA3D23A5BB9A83DD6BB9E7A9AADE395634EA24D0B9173EE43800E0DA40DCAFF642D2973A3F76FF9B5Fc2pFE" TargetMode="External"/><Relationship Id="rId258" Type="http://schemas.openxmlformats.org/officeDocument/2006/relationships/hyperlink" Target="consultantplus://offline/ref=5CD1E9DF223AC13DC2C52F0692DB3F6F0279FA3D20A5B89B80DD6BB9E7A9AADE395634EA24D0B9173EE33706E0DA40DCAFF642D2973A3F76FF9B5Fc2pFE" TargetMode="External"/><Relationship Id="rId22" Type="http://schemas.openxmlformats.org/officeDocument/2006/relationships/hyperlink" Target="consultantplus://offline/ref=3466EA2A13C777463E23020C16FAAC855258FF01DFB0ED956B741FCF148545E9B029971ADA5BEADFED8CB1814AC98CE722D242CC04686D2F0E6144b6p6E" TargetMode="External"/><Relationship Id="rId64" Type="http://schemas.openxmlformats.org/officeDocument/2006/relationships/hyperlink" Target="consultantplus://offline/ref=3466EA2A13C777463E231C010096F3895755A709DDBCE3C7312B4492438C4FBEE56696549C5EF5DFEB92B38743b9p9E" TargetMode="External"/><Relationship Id="rId118" Type="http://schemas.openxmlformats.org/officeDocument/2006/relationships/hyperlink" Target="consultantplus://offline/ref=3466EA2A13C777463E23020C16FAAC855258FF01DFB0ED956B741FCF148545E9B029971ADA5BEADFED8DB5854AC98CE722D242CC04686D2F0E6144b6p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182</Pages>
  <Words>74910</Words>
  <Characters>426987</Characters>
  <Application>Microsoft Office Word</Application>
  <DocSecurity>0</DocSecurity>
  <Lines>3558</Lines>
  <Paragraphs>1001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Величко</dc:creator>
  <cp:lastModifiedBy>Пользователь</cp:lastModifiedBy>
  <cp:revision>2</cp:revision>
  <dcterms:created xsi:type="dcterms:W3CDTF">2024-09-26T04:04:00Z</dcterms:created>
  <dcterms:modified xsi:type="dcterms:W3CDTF">2024-09-26T04:04:00Z</dcterms:modified>
</cp:coreProperties>
</file>