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0733D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0"/>
          <w:szCs w:val="24"/>
        </w:rPr>
      </w:pPr>
    </w:p>
    <w:p w14:paraId="5DAE5FFA" w14:textId="4B227BE7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 – Кемеровская область,</w:t>
      </w:r>
      <w:r>
        <w:rPr>
          <w:sz w:val="24"/>
          <w:szCs w:val="24"/>
        </w:rPr>
        <w:t xml:space="preserve"> г. Новокузнецк, </w:t>
      </w:r>
      <w:r w:rsidRPr="00B761BF">
        <w:rPr>
          <w:sz w:val="24"/>
          <w:szCs w:val="24"/>
        </w:rPr>
        <w:t xml:space="preserve">ул. </w:t>
      </w:r>
      <w:proofErr w:type="spellStart"/>
      <w:r w:rsidRPr="00B761BF">
        <w:rPr>
          <w:sz w:val="24"/>
          <w:szCs w:val="24"/>
        </w:rPr>
        <w:t>Климасенко</w:t>
      </w:r>
      <w:proofErr w:type="spellEnd"/>
      <w:r w:rsidRPr="00B761BF">
        <w:rPr>
          <w:sz w:val="24"/>
          <w:szCs w:val="24"/>
        </w:rPr>
        <w:t>, д.11/1;</w:t>
      </w:r>
    </w:p>
    <w:p w14:paraId="05A4EC8A" w14:textId="2E99536E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2 –  Кемеровская область, г. Новокузнецк, ул. Разведчиков, д. 19;</w:t>
      </w:r>
    </w:p>
    <w:p w14:paraId="23132122" w14:textId="04F817B3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3 – Кемеровская область,  г. Новокузнецк,  ул. Слесарная, д. 1;</w:t>
      </w:r>
    </w:p>
    <w:p w14:paraId="2FEAD544" w14:textId="3CB1EC25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4 – Кемеровская область,  г. Новокузнецк, ул. Слесарная, д.3; </w:t>
      </w:r>
    </w:p>
    <w:p w14:paraId="5F046938" w14:textId="10BD112D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5 – Кемеровская область,  г. Новокузнецк, ул. Слесарная, д. 5;</w:t>
      </w:r>
    </w:p>
    <w:p w14:paraId="4745692D" w14:textId="404894A2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6 –  Кемеровская область, г. Новокузнецк, ул. </w:t>
      </w:r>
      <w:proofErr w:type="spellStart"/>
      <w:r w:rsidRPr="00B761BF">
        <w:rPr>
          <w:sz w:val="24"/>
          <w:szCs w:val="24"/>
        </w:rPr>
        <w:t>Тузовского</w:t>
      </w:r>
      <w:proofErr w:type="spellEnd"/>
      <w:r w:rsidRPr="00B761BF">
        <w:rPr>
          <w:sz w:val="24"/>
          <w:szCs w:val="24"/>
        </w:rPr>
        <w:t>, д. 6;</w:t>
      </w:r>
    </w:p>
    <w:p w14:paraId="4CE0C966" w14:textId="3B7AE7EA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7 – Кемеровская область,  г. Новокузнецк, ул. </w:t>
      </w:r>
      <w:proofErr w:type="spellStart"/>
      <w:r w:rsidRPr="00B761BF">
        <w:rPr>
          <w:sz w:val="24"/>
          <w:szCs w:val="24"/>
        </w:rPr>
        <w:t>Тузовского</w:t>
      </w:r>
      <w:proofErr w:type="spellEnd"/>
      <w:r w:rsidRPr="00B761BF">
        <w:rPr>
          <w:sz w:val="24"/>
          <w:szCs w:val="24"/>
        </w:rPr>
        <w:t>, д.15;</w:t>
      </w:r>
    </w:p>
    <w:p w14:paraId="669B3707" w14:textId="751FC669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8 – Кемеровская область,  г. Новокузнецк, ул. </w:t>
      </w:r>
      <w:proofErr w:type="spellStart"/>
      <w:r w:rsidRPr="00B761BF">
        <w:rPr>
          <w:sz w:val="24"/>
          <w:szCs w:val="24"/>
        </w:rPr>
        <w:t>Тузовского</w:t>
      </w:r>
      <w:proofErr w:type="spellEnd"/>
      <w:r w:rsidRPr="00B761BF">
        <w:rPr>
          <w:sz w:val="24"/>
          <w:szCs w:val="24"/>
        </w:rPr>
        <w:t>, д.22;</w:t>
      </w:r>
    </w:p>
    <w:p w14:paraId="6B9AF3BD" w14:textId="5F0B9225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9 – Кемеровская область,  г. Новокузнецк, ул. Разведчиков, д.17;</w:t>
      </w:r>
    </w:p>
    <w:p w14:paraId="32857E97" w14:textId="59F273C6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10 – Кемеровская область,  г. Новокузнецк, ул. </w:t>
      </w:r>
      <w:proofErr w:type="spellStart"/>
      <w:r w:rsidRPr="00B761BF">
        <w:rPr>
          <w:sz w:val="24"/>
          <w:szCs w:val="24"/>
        </w:rPr>
        <w:t>Бугарева</w:t>
      </w:r>
      <w:proofErr w:type="spellEnd"/>
      <w:r w:rsidRPr="00B761BF">
        <w:rPr>
          <w:sz w:val="24"/>
          <w:szCs w:val="24"/>
        </w:rPr>
        <w:t>, д.7;</w:t>
      </w:r>
    </w:p>
    <w:p w14:paraId="4656341B" w14:textId="45506712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11 – Кемеровская область,  г. Новокузнецк, ул. Строителей, д. 56/2;</w:t>
      </w:r>
    </w:p>
    <w:p w14:paraId="7419D40F" w14:textId="388EE5D8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12 – Кемеровская область,  г. Новокузнецк, ул. Пушкина, д. 20;</w:t>
      </w:r>
    </w:p>
    <w:p w14:paraId="1DE94501" w14:textId="5D14742C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13 – Кемеровская область,  г. Новокузнецк, ул. Мурманская, д.35;</w:t>
      </w:r>
    </w:p>
    <w:p w14:paraId="1908ED17" w14:textId="74B99A9E" w:rsidR="00B761BF" w:rsidRPr="00B761BF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14 –  Кемеровская область, г. Новокузнецк, ул. Кутузова, д.26;</w:t>
      </w:r>
    </w:p>
    <w:p w14:paraId="7371A42B" w14:textId="0F6D890D" w:rsidR="00847C07" w:rsidRDefault="00B761BF" w:rsidP="00B761BF">
      <w:pPr>
        <w:ind w:firstLine="709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15 –  Кемеровская область, г. Новокузнецк, ул. Магнитогорский, д. 10</w:t>
      </w:r>
    </w:p>
    <w:p w14:paraId="2729254A" w14:textId="77777777" w:rsidR="000733DD" w:rsidRDefault="000733DD" w:rsidP="00B761BF">
      <w:pPr>
        <w:ind w:firstLine="709"/>
        <w:jc w:val="both"/>
      </w:pPr>
    </w:p>
    <w:p w14:paraId="69B3F569" w14:textId="77777777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77777777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4E58CE" w14:textId="77777777" w:rsidR="000733DD" w:rsidRDefault="000733DD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0733DD">
      <w:pPr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0733DD">
      <w:pPr>
        <w:pStyle w:val="a9"/>
        <w:tabs>
          <w:tab w:val="clear" w:pos="4844"/>
          <w:tab w:val="clear" w:pos="9689"/>
        </w:tabs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4A4FE33" w:rsidR="00526309" w:rsidRPr="00B82F2D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36770F">
        <w:rPr>
          <w:lang w:val="ru-RU" w:eastAsia="ru-RU"/>
        </w:rPr>
        <w:t>71-19-66,</w:t>
      </w:r>
      <w:r w:rsidR="0036770F">
        <w:rPr>
          <w:lang w:val="ru-RU"/>
        </w:rPr>
        <w:t>71-04-33</w:t>
      </w:r>
    </w:p>
    <w:p w14:paraId="55B0476D" w14:textId="27708677" w:rsidR="003847F6" w:rsidRPr="003847F6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4EDCCD70" w:rsidR="00526309" w:rsidRPr="009746B9" w:rsidRDefault="00526309" w:rsidP="000733DD">
      <w:pPr>
        <w:pStyle w:val="a9"/>
        <w:tabs>
          <w:tab w:val="clear" w:pos="4844"/>
          <w:tab w:val="clear" w:pos="9689"/>
        </w:tabs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B761BF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0733DD">
      <w:pPr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21B1BADE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0733DD">
      <w:pPr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A5A9CEF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29E5D77B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1 – Кемеровская область, г. Новокузнецк, ул. </w:t>
      </w:r>
      <w:proofErr w:type="spellStart"/>
      <w:r w:rsidRPr="00B761BF">
        <w:rPr>
          <w:sz w:val="24"/>
          <w:szCs w:val="24"/>
        </w:rPr>
        <w:t>Климасенко</w:t>
      </w:r>
      <w:proofErr w:type="spellEnd"/>
      <w:r w:rsidRPr="00B761BF">
        <w:rPr>
          <w:sz w:val="24"/>
          <w:szCs w:val="24"/>
        </w:rPr>
        <w:t>, д.11/1;</w:t>
      </w:r>
    </w:p>
    <w:p w14:paraId="71885702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2 –  Кемеровская область, г. Новокузнецк, ул. Разведчиков, д. 19;</w:t>
      </w:r>
    </w:p>
    <w:p w14:paraId="167ED2F4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3 – Кемеровская область,  г. Новокузнецк,  ул. Слесарная, д. 1;</w:t>
      </w:r>
    </w:p>
    <w:p w14:paraId="1A6F8B6C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4 – Кемеровская область,  г. Новокузнецк, ул. Слесарная, д.3; </w:t>
      </w:r>
    </w:p>
    <w:p w14:paraId="44446B3A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5 – Кемеровская область,  г. Новокузнецк, ул. Слесарная, д. 5;</w:t>
      </w:r>
    </w:p>
    <w:p w14:paraId="0FD2645E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6 –  Кемеровская область, г. Новокузнецк, ул. </w:t>
      </w:r>
      <w:proofErr w:type="spellStart"/>
      <w:r w:rsidRPr="00B761BF">
        <w:rPr>
          <w:sz w:val="24"/>
          <w:szCs w:val="24"/>
        </w:rPr>
        <w:t>Тузовского</w:t>
      </w:r>
      <w:proofErr w:type="spellEnd"/>
      <w:r w:rsidRPr="00B761BF">
        <w:rPr>
          <w:sz w:val="24"/>
          <w:szCs w:val="24"/>
        </w:rPr>
        <w:t>, д. 6;</w:t>
      </w:r>
    </w:p>
    <w:p w14:paraId="15612AE4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7 – Кемеровская область,  г. Новокузнецк, ул. </w:t>
      </w:r>
      <w:proofErr w:type="spellStart"/>
      <w:r w:rsidRPr="00B761BF">
        <w:rPr>
          <w:sz w:val="24"/>
          <w:szCs w:val="24"/>
        </w:rPr>
        <w:t>Тузовского</w:t>
      </w:r>
      <w:proofErr w:type="spellEnd"/>
      <w:r w:rsidRPr="00B761BF">
        <w:rPr>
          <w:sz w:val="24"/>
          <w:szCs w:val="24"/>
        </w:rPr>
        <w:t>, д.15;</w:t>
      </w:r>
    </w:p>
    <w:p w14:paraId="4BB71DE8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8 – Кемеровская область,  г. Новокузнецк, ул. </w:t>
      </w:r>
      <w:proofErr w:type="spellStart"/>
      <w:r w:rsidRPr="00B761BF">
        <w:rPr>
          <w:sz w:val="24"/>
          <w:szCs w:val="24"/>
        </w:rPr>
        <w:t>Тузовского</w:t>
      </w:r>
      <w:proofErr w:type="spellEnd"/>
      <w:r w:rsidRPr="00B761BF">
        <w:rPr>
          <w:sz w:val="24"/>
          <w:szCs w:val="24"/>
        </w:rPr>
        <w:t>, д.22;</w:t>
      </w:r>
    </w:p>
    <w:p w14:paraId="4B032625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9 – Кемеровская область,  г. Новокузнецк, ул. Разведчиков, д.17;</w:t>
      </w:r>
    </w:p>
    <w:p w14:paraId="52DB439D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 xml:space="preserve">лот № 10 – Кемеровская область,  г. Новокузнецк, ул. </w:t>
      </w:r>
      <w:proofErr w:type="spellStart"/>
      <w:r w:rsidRPr="00B761BF">
        <w:rPr>
          <w:sz w:val="24"/>
          <w:szCs w:val="24"/>
        </w:rPr>
        <w:t>Бугарева</w:t>
      </w:r>
      <w:proofErr w:type="spellEnd"/>
      <w:r w:rsidRPr="00B761BF">
        <w:rPr>
          <w:sz w:val="24"/>
          <w:szCs w:val="24"/>
        </w:rPr>
        <w:t>, д.7;</w:t>
      </w:r>
    </w:p>
    <w:p w14:paraId="40BDC6A3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11 – Кемеровская область,  г. Новокузнецк, ул. Строителей, д. 56/2;</w:t>
      </w:r>
    </w:p>
    <w:p w14:paraId="4B7A2492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12 – Кемеровская область,  г. Новокузнецк, ул. Пушкина, д. 20;</w:t>
      </w:r>
    </w:p>
    <w:p w14:paraId="27D9C836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13 – Кемеровская область,  г. Новокузнецк, ул. Мурманская, д.35;</w:t>
      </w:r>
    </w:p>
    <w:p w14:paraId="68E28AEB" w14:textId="77777777" w:rsidR="00B761BF" w:rsidRPr="00B761BF" w:rsidRDefault="00B761BF" w:rsidP="00B761BF">
      <w:pPr>
        <w:ind w:firstLine="567"/>
        <w:jc w:val="both"/>
        <w:rPr>
          <w:sz w:val="24"/>
          <w:szCs w:val="24"/>
        </w:rPr>
      </w:pPr>
      <w:r w:rsidRPr="00B761BF">
        <w:rPr>
          <w:sz w:val="24"/>
          <w:szCs w:val="24"/>
        </w:rPr>
        <w:t>лот № 14 –  Кемеровская область, г. Новокузнецк, ул. Кутузова, д.26;</w:t>
      </w:r>
    </w:p>
    <w:p w14:paraId="5B5D6766" w14:textId="30F92BF3" w:rsidR="004F28BA" w:rsidRDefault="00B761BF" w:rsidP="00B761BF">
      <w:pPr>
        <w:ind w:firstLine="567"/>
        <w:jc w:val="both"/>
        <w:rPr>
          <w:b/>
          <w:bCs/>
          <w:sz w:val="24"/>
          <w:szCs w:val="24"/>
        </w:rPr>
      </w:pPr>
      <w:r w:rsidRPr="00B761BF">
        <w:rPr>
          <w:sz w:val="24"/>
          <w:szCs w:val="24"/>
        </w:rPr>
        <w:t>лот № 15 –  Кемеровская область, г. Новокузнецк, ул. Магнитогорский, д. 10</w:t>
      </w:r>
    </w:p>
    <w:p w14:paraId="4985EB59" w14:textId="77777777" w:rsidR="006B23B7" w:rsidRPr="0056642F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 w:rsidRPr="0056642F"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56642F">
        <w:rPr>
          <w:b/>
          <w:bCs/>
          <w:sz w:val="24"/>
          <w:szCs w:val="24"/>
        </w:rPr>
        <w:t xml:space="preserve"> конкурса: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268"/>
        <w:gridCol w:w="1046"/>
        <w:gridCol w:w="1275"/>
        <w:gridCol w:w="1223"/>
        <w:gridCol w:w="851"/>
        <w:gridCol w:w="761"/>
        <w:gridCol w:w="851"/>
        <w:gridCol w:w="850"/>
      </w:tblGrid>
      <w:tr w:rsidR="004D6CA6" w:rsidRPr="0056642F" w14:paraId="3B137E21" w14:textId="77777777" w:rsidTr="0049047E">
        <w:trPr>
          <w:trHeight w:val="1530"/>
          <w:jc w:val="center"/>
        </w:trPr>
        <w:tc>
          <w:tcPr>
            <w:tcW w:w="509" w:type="dxa"/>
            <w:vAlign w:val="center"/>
          </w:tcPr>
          <w:p w14:paraId="31A28714" w14:textId="77777777" w:rsidR="004D6CA6" w:rsidRPr="0056642F" w:rsidRDefault="004D6CA6" w:rsidP="004D6CA6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 xml:space="preserve">№ </w:t>
            </w:r>
            <w:proofErr w:type="gramStart"/>
            <w:r w:rsidRPr="0056642F">
              <w:rPr>
                <w:b/>
                <w:color w:val="000000"/>
              </w:rPr>
              <w:t>п</w:t>
            </w:r>
            <w:proofErr w:type="gramEnd"/>
            <w:r w:rsidRPr="0056642F">
              <w:rPr>
                <w:b/>
                <w:color w:val="000000"/>
              </w:rPr>
              <w:t>/п</w:t>
            </w:r>
          </w:p>
          <w:p w14:paraId="4324EAA0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A49C63A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046" w:type="dxa"/>
            <w:vAlign w:val="center"/>
          </w:tcPr>
          <w:p w14:paraId="7B46918F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 xml:space="preserve">Площадь жилых помещений без учета балконов и лоджий, </w:t>
            </w:r>
            <w:proofErr w:type="spellStart"/>
            <w:r w:rsidRPr="0056642F">
              <w:rPr>
                <w:b/>
                <w:color w:val="000000"/>
              </w:rPr>
              <w:t>кв.м</w:t>
            </w:r>
            <w:proofErr w:type="spellEnd"/>
            <w:r w:rsidRPr="0056642F">
              <w:rPr>
                <w:b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5D4B09C4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223" w:type="dxa"/>
            <w:vAlign w:val="center"/>
          </w:tcPr>
          <w:p w14:paraId="22C296EC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56642F">
              <w:rPr>
                <w:b/>
                <w:color w:val="000000"/>
              </w:rPr>
              <w:t>кв.м</w:t>
            </w:r>
            <w:proofErr w:type="spellEnd"/>
            <w:r w:rsidRPr="0056642F">
              <w:rPr>
                <w:b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Этажность</w:t>
            </w:r>
          </w:p>
        </w:tc>
        <w:tc>
          <w:tcPr>
            <w:tcW w:w="851" w:type="dxa"/>
            <w:vAlign w:val="center"/>
          </w:tcPr>
          <w:p w14:paraId="247B4D23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850" w:type="dxa"/>
            <w:vAlign w:val="center"/>
          </w:tcPr>
          <w:p w14:paraId="294AF130" w14:textId="77777777" w:rsidR="004D6CA6" w:rsidRPr="0056642F" w:rsidRDefault="004D6CA6" w:rsidP="0017523B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Серия и тип</w:t>
            </w:r>
          </w:p>
        </w:tc>
      </w:tr>
      <w:tr w:rsidR="004D6CA6" w:rsidRPr="0056642F" w14:paraId="31F7428A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75DA7A99" w14:textId="77777777" w:rsidR="004D6CA6" w:rsidRPr="0056642F" w:rsidRDefault="004D6CA6" w:rsidP="0017523B">
            <w:r w:rsidRPr="0056642F">
              <w:t>1</w:t>
            </w:r>
          </w:p>
        </w:tc>
        <w:tc>
          <w:tcPr>
            <w:tcW w:w="2268" w:type="dxa"/>
          </w:tcPr>
          <w:p w14:paraId="24025639" w14:textId="0881AC78" w:rsidR="004D6CA6" w:rsidRPr="0056642F" w:rsidRDefault="00610DE6" w:rsidP="0056642F">
            <w:r w:rsidRPr="0056642F">
              <w:t xml:space="preserve">Кемеровская область, г. Новокузнецк, ул. </w:t>
            </w:r>
            <w:proofErr w:type="spellStart"/>
            <w:r w:rsidR="0056642F">
              <w:t>Климасенко</w:t>
            </w:r>
            <w:proofErr w:type="spellEnd"/>
            <w:r w:rsidR="0056642F">
              <w:t>, д. 11/1</w:t>
            </w:r>
          </w:p>
        </w:tc>
        <w:tc>
          <w:tcPr>
            <w:tcW w:w="1046" w:type="dxa"/>
            <w:vAlign w:val="center"/>
          </w:tcPr>
          <w:p w14:paraId="08B295E3" w14:textId="1F268B4E" w:rsidR="004D6CA6" w:rsidRPr="0056642F" w:rsidRDefault="0056642F" w:rsidP="0017523B">
            <w:pPr>
              <w:jc w:val="center"/>
            </w:pPr>
            <w:r>
              <w:t>3099,7</w:t>
            </w:r>
          </w:p>
        </w:tc>
        <w:tc>
          <w:tcPr>
            <w:tcW w:w="1275" w:type="dxa"/>
            <w:vAlign w:val="center"/>
          </w:tcPr>
          <w:p w14:paraId="462CDC63" w14:textId="4D8BC94D" w:rsidR="004D6CA6" w:rsidRPr="0056642F" w:rsidRDefault="0028285F" w:rsidP="0017523B">
            <w:pPr>
              <w:jc w:val="center"/>
            </w:pPr>
            <w:r w:rsidRPr="0056642F">
              <w:t>-</w:t>
            </w:r>
          </w:p>
        </w:tc>
        <w:tc>
          <w:tcPr>
            <w:tcW w:w="1223" w:type="dxa"/>
            <w:vAlign w:val="center"/>
          </w:tcPr>
          <w:p w14:paraId="420FA146" w14:textId="714AC746" w:rsidR="004D6CA6" w:rsidRPr="0056642F" w:rsidRDefault="0056642F" w:rsidP="0017523B">
            <w:pPr>
              <w:jc w:val="center"/>
            </w:pPr>
            <w:r>
              <w:t>469,1</w:t>
            </w:r>
          </w:p>
        </w:tc>
        <w:tc>
          <w:tcPr>
            <w:tcW w:w="851" w:type="dxa"/>
            <w:vAlign w:val="center"/>
          </w:tcPr>
          <w:p w14:paraId="6CAAD611" w14:textId="116721A5" w:rsidR="004D6CA6" w:rsidRPr="0056642F" w:rsidRDefault="0056642F" w:rsidP="0017523B">
            <w:pPr>
              <w:jc w:val="center"/>
            </w:pPr>
            <w:r>
              <w:t>1970</w:t>
            </w:r>
          </w:p>
        </w:tc>
        <w:tc>
          <w:tcPr>
            <w:tcW w:w="761" w:type="dxa"/>
            <w:vAlign w:val="center"/>
          </w:tcPr>
          <w:p w14:paraId="70E329A2" w14:textId="7A2AD8F5" w:rsidR="004D6CA6" w:rsidRPr="0056642F" w:rsidRDefault="0056642F" w:rsidP="0017523B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55C11593" w14:textId="4071296B" w:rsidR="004D6CA6" w:rsidRPr="0056642F" w:rsidRDefault="0056642F" w:rsidP="0017523B">
            <w:pPr>
              <w:jc w:val="center"/>
            </w:pPr>
            <w:r>
              <w:t>158</w:t>
            </w:r>
          </w:p>
        </w:tc>
        <w:tc>
          <w:tcPr>
            <w:tcW w:w="850" w:type="dxa"/>
            <w:vAlign w:val="center"/>
          </w:tcPr>
          <w:p w14:paraId="6B658DA1" w14:textId="10C050FC" w:rsidR="004D6CA6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5F2157" w:rsidRPr="0056642F" w14:paraId="7F875DE4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21EAA6B1" w14:textId="707DF94C" w:rsidR="005F2157" w:rsidRPr="0056642F" w:rsidRDefault="005F2157" w:rsidP="0017523B">
            <w:r w:rsidRPr="0056642F">
              <w:t>2</w:t>
            </w:r>
          </w:p>
        </w:tc>
        <w:tc>
          <w:tcPr>
            <w:tcW w:w="2268" w:type="dxa"/>
          </w:tcPr>
          <w:p w14:paraId="4209915E" w14:textId="06260010" w:rsidR="005F2157" w:rsidRPr="0056642F" w:rsidRDefault="00610DE6" w:rsidP="0056642F">
            <w:r w:rsidRPr="0056642F">
              <w:t xml:space="preserve">Кемеровская область, г. Новокузнецк, ул. </w:t>
            </w:r>
            <w:r w:rsidR="0056642F">
              <w:t>Разведчиков</w:t>
            </w:r>
            <w:r w:rsidRPr="0056642F">
              <w:t xml:space="preserve">, д. </w:t>
            </w:r>
            <w:r w:rsidR="0056642F">
              <w:t>1</w:t>
            </w:r>
            <w:r w:rsidRPr="0056642F">
              <w:t>9</w:t>
            </w:r>
          </w:p>
        </w:tc>
        <w:tc>
          <w:tcPr>
            <w:tcW w:w="1046" w:type="dxa"/>
            <w:vAlign w:val="center"/>
          </w:tcPr>
          <w:p w14:paraId="041A9E6A" w14:textId="10BDEAEF" w:rsidR="005F2157" w:rsidRPr="0056642F" w:rsidRDefault="0056642F" w:rsidP="0017523B">
            <w:pPr>
              <w:jc w:val="center"/>
            </w:pPr>
            <w:r>
              <w:t>698,3</w:t>
            </w:r>
          </w:p>
        </w:tc>
        <w:tc>
          <w:tcPr>
            <w:tcW w:w="1275" w:type="dxa"/>
            <w:vAlign w:val="center"/>
          </w:tcPr>
          <w:p w14:paraId="0C3C0521" w14:textId="233166FD" w:rsidR="005F2157" w:rsidRPr="0056642F" w:rsidRDefault="0056642F" w:rsidP="0017523B">
            <w:pPr>
              <w:jc w:val="center"/>
            </w:pPr>
            <w:r>
              <w:t>485,8</w:t>
            </w:r>
          </w:p>
        </w:tc>
        <w:tc>
          <w:tcPr>
            <w:tcW w:w="1223" w:type="dxa"/>
            <w:vAlign w:val="center"/>
          </w:tcPr>
          <w:p w14:paraId="759D7470" w14:textId="3508F972" w:rsidR="005F2157" w:rsidRPr="0056642F" w:rsidRDefault="0056642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138,5</w:t>
            </w:r>
          </w:p>
        </w:tc>
        <w:tc>
          <w:tcPr>
            <w:tcW w:w="851" w:type="dxa"/>
            <w:vAlign w:val="center"/>
          </w:tcPr>
          <w:p w14:paraId="3488E865" w14:textId="717EE137" w:rsidR="005F2157" w:rsidRPr="0056642F" w:rsidRDefault="0056642F" w:rsidP="0017523B">
            <w:pPr>
              <w:jc w:val="center"/>
            </w:pPr>
            <w:r>
              <w:t>1960</w:t>
            </w:r>
          </w:p>
        </w:tc>
        <w:tc>
          <w:tcPr>
            <w:tcW w:w="761" w:type="dxa"/>
            <w:vAlign w:val="center"/>
          </w:tcPr>
          <w:p w14:paraId="03484057" w14:textId="3C87FC30" w:rsidR="005F2157" w:rsidRPr="0056642F" w:rsidRDefault="0056642F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05D8EE53" w14:textId="1014F545" w:rsidR="005F2157" w:rsidRPr="0056642F" w:rsidRDefault="0056642F" w:rsidP="0017523B">
            <w:pPr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14:paraId="6E3B99C7" w14:textId="295BBEEB" w:rsidR="005F2157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28285F" w:rsidRPr="0056642F" w14:paraId="3185AE56" w14:textId="77777777" w:rsidTr="0049047E">
        <w:trPr>
          <w:trHeight w:val="458"/>
          <w:jc w:val="center"/>
        </w:trPr>
        <w:tc>
          <w:tcPr>
            <w:tcW w:w="509" w:type="dxa"/>
            <w:vAlign w:val="center"/>
          </w:tcPr>
          <w:p w14:paraId="0AA0EC5F" w14:textId="1344A644" w:rsidR="0028285F" w:rsidRPr="0056642F" w:rsidRDefault="0049047E" w:rsidP="0017523B">
            <w:r>
              <w:t>3</w:t>
            </w:r>
          </w:p>
        </w:tc>
        <w:tc>
          <w:tcPr>
            <w:tcW w:w="2268" w:type="dxa"/>
          </w:tcPr>
          <w:p w14:paraId="5A98A877" w14:textId="3930682D" w:rsidR="0028285F" w:rsidRPr="0056642F" w:rsidRDefault="0028285F" w:rsidP="0056642F">
            <w:r w:rsidRPr="0056642F">
              <w:t xml:space="preserve">Кемеровская область, г. Новокузнецк, ул. </w:t>
            </w:r>
            <w:r w:rsidR="0056642F">
              <w:t>Слесарная, д. 1</w:t>
            </w:r>
          </w:p>
        </w:tc>
        <w:tc>
          <w:tcPr>
            <w:tcW w:w="1046" w:type="dxa"/>
            <w:vAlign w:val="center"/>
          </w:tcPr>
          <w:p w14:paraId="2D83C0A9" w14:textId="148C0E9F" w:rsidR="0028285F" w:rsidRPr="0056642F" w:rsidRDefault="0056642F" w:rsidP="0017523B">
            <w:pPr>
              <w:jc w:val="center"/>
            </w:pPr>
            <w:r>
              <w:t>729,5</w:t>
            </w:r>
          </w:p>
        </w:tc>
        <w:tc>
          <w:tcPr>
            <w:tcW w:w="1275" w:type="dxa"/>
            <w:vAlign w:val="center"/>
          </w:tcPr>
          <w:p w14:paraId="3282EEA9" w14:textId="4EC41412" w:rsidR="0028285F" w:rsidRPr="0056642F" w:rsidRDefault="0028285F" w:rsidP="0017523B">
            <w:pPr>
              <w:jc w:val="center"/>
            </w:pPr>
            <w:r w:rsidRPr="0056642F">
              <w:t>-</w:t>
            </w:r>
          </w:p>
        </w:tc>
        <w:tc>
          <w:tcPr>
            <w:tcW w:w="1223" w:type="dxa"/>
            <w:vAlign w:val="center"/>
          </w:tcPr>
          <w:p w14:paraId="640A8602" w14:textId="60D9BA7D" w:rsidR="0028285F" w:rsidRPr="0056642F" w:rsidRDefault="0056642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78,6</w:t>
            </w:r>
          </w:p>
        </w:tc>
        <w:tc>
          <w:tcPr>
            <w:tcW w:w="851" w:type="dxa"/>
            <w:vAlign w:val="center"/>
          </w:tcPr>
          <w:p w14:paraId="02C3F8E9" w14:textId="398FFEC5" w:rsidR="0028285F" w:rsidRPr="0056642F" w:rsidRDefault="0056642F" w:rsidP="0017523B">
            <w:pPr>
              <w:jc w:val="center"/>
            </w:pPr>
            <w:r>
              <w:t>1955</w:t>
            </w:r>
          </w:p>
        </w:tc>
        <w:tc>
          <w:tcPr>
            <w:tcW w:w="761" w:type="dxa"/>
            <w:vAlign w:val="center"/>
          </w:tcPr>
          <w:p w14:paraId="3330B1A0" w14:textId="4540C330" w:rsidR="0028285F" w:rsidRPr="0056642F" w:rsidRDefault="0056642F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6E1B1CB1" w14:textId="41FF5CFA" w:rsidR="0028285F" w:rsidRPr="0056642F" w:rsidRDefault="0056642F" w:rsidP="0017523B">
            <w:pPr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14:paraId="2128B3C7" w14:textId="6649FEFC" w:rsidR="0028285F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28285F" w:rsidRPr="0056642F" w14:paraId="3F31B404" w14:textId="77777777" w:rsidTr="0049047E">
        <w:trPr>
          <w:trHeight w:val="457"/>
          <w:jc w:val="center"/>
        </w:trPr>
        <w:tc>
          <w:tcPr>
            <w:tcW w:w="509" w:type="dxa"/>
            <w:vAlign w:val="center"/>
          </w:tcPr>
          <w:p w14:paraId="108E04B1" w14:textId="4BAB3660" w:rsidR="0028285F" w:rsidRPr="0056642F" w:rsidRDefault="0049047E" w:rsidP="0017523B">
            <w:r>
              <w:t>4</w:t>
            </w:r>
          </w:p>
        </w:tc>
        <w:tc>
          <w:tcPr>
            <w:tcW w:w="2268" w:type="dxa"/>
          </w:tcPr>
          <w:p w14:paraId="39642F83" w14:textId="77777777" w:rsidR="0028285F" w:rsidRPr="0056642F" w:rsidRDefault="0028285F" w:rsidP="0028285F">
            <w:r w:rsidRPr="0056642F">
              <w:t>Кемеровская область, г. Новокузнецк,</w:t>
            </w:r>
          </w:p>
          <w:p w14:paraId="3356AC81" w14:textId="255EC96E" w:rsidR="0028285F" w:rsidRPr="0056642F" w:rsidRDefault="0028285F" w:rsidP="0056642F">
            <w:r w:rsidRPr="0056642F">
              <w:t>ул.</w:t>
            </w:r>
            <w:r w:rsidR="0056642F">
              <w:t xml:space="preserve"> </w:t>
            </w:r>
            <w:r w:rsidRPr="0056642F">
              <w:t>С</w:t>
            </w:r>
            <w:r w:rsidR="0056642F">
              <w:t>лесарная, д. 3</w:t>
            </w:r>
          </w:p>
        </w:tc>
        <w:tc>
          <w:tcPr>
            <w:tcW w:w="1046" w:type="dxa"/>
            <w:vAlign w:val="center"/>
          </w:tcPr>
          <w:p w14:paraId="1F249F2A" w14:textId="14570948" w:rsidR="0028285F" w:rsidRPr="0056642F" w:rsidRDefault="0056642F" w:rsidP="0017523B">
            <w:pPr>
              <w:jc w:val="center"/>
            </w:pPr>
            <w:r>
              <w:t>873,4</w:t>
            </w:r>
          </w:p>
        </w:tc>
        <w:tc>
          <w:tcPr>
            <w:tcW w:w="1275" w:type="dxa"/>
            <w:vAlign w:val="center"/>
          </w:tcPr>
          <w:p w14:paraId="5AFAE0FA" w14:textId="5A3AEC05" w:rsidR="0028285F" w:rsidRPr="0056642F" w:rsidRDefault="0028285F" w:rsidP="0017523B">
            <w:pPr>
              <w:jc w:val="center"/>
            </w:pPr>
            <w:r w:rsidRPr="0056642F">
              <w:t>-</w:t>
            </w:r>
          </w:p>
        </w:tc>
        <w:tc>
          <w:tcPr>
            <w:tcW w:w="1223" w:type="dxa"/>
            <w:vAlign w:val="center"/>
          </w:tcPr>
          <w:p w14:paraId="6595C50A" w14:textId="62F6D2D6" w:rsidR="0028285F" w:rsidRPr="0056642F" w:rsidRDefault="0056642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72,3</w:t>
            </w:r>
          </w:p>
        </w:tc>
        <w:tc>
          <w:tcPr>
            <w:tcW w:w="851" w:type="dxa"/>
            <w:vAlign w:val="center"/>
          </w:tcPr>
          <w:p w14:paraId="3DB4F1E4" w14:textId="44055A71" w:rsidR="0028285F" w:rsidRPr="0056642F" w:rsidRDefault="0056642F" w:rsidP="0017523B">
            <w:pPr>
              <w:jc w:val="center"/>
            </w:pPr>
            <w:r>
              <w:t>1952</w:t>
            </w:r>
          </w:p>
        </w:tc>
        <w:tc>
          <w:tcPr>
            <w:tcW w:w="761" w:type="dxa"/>
            <w:vAlign w:val="center"/>
          </w:tcPr>
          <w:p w14:paraId="61B088D3" w14:textId="6328250F" w:rsidR="0028285F" w:rsidRPr="0056642F" w:rsidRDefault="0056642F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C7DEE0E" w14:textId="46F7A0DB" w:rsidR="0028285F" w:rsidRPr="0056642F" w:rsidRDefault="0028285F" w:rsidP="0017523B">
            <w:pPr>
              <w:jc w:val="center"/>
            </w:pPr>
            <w:r w:rsidRPr="0056642F">
              <w:t>1</w:t>
            </w:r>
            <w:r w:rsidR="0056642F">
              <w:t>2</w:t>
            </w:r>
          </w:p>
        </w:tc>
        <w:tc>
          <w:tcPr>
            <w:tcW w:w="850" w:type="dxa"/>
            <w:vAlign w:val="center"/>
          </w:tcPr>
          <w:p w14:paraId="16225C0A" w14:textId="6F4A369E" w:rsidR="0028285F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5F2157" w:rsidRPr="0056642F" w14:paraId="142451BA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30910ABB" w14:textId="190412DF" w:rsidR="005F2157" w:rsidRPr="0056642F" w:rsidRDefault="0049047E" w:rsidP="0017523B">
            <w:r>
              <w:t>5</w:t>
            </w:r>
          </w:p>
        </w:tc>
        <w:tc>
          <w:tcPr>
            <w:tcW w:w="2268" w:type="dxa"/>
          </w:tcPr>
          <w:p w14:paraId="47558299" w14:textId="678A13C9" w:rsidR="005F2157" w:rsidRPr="0056642F" w:rsidRDefault="00610DE6" w:rsidP="0056642F">
            <w:r w:rsidRPr="0056642F">
              <w:t xml:space="preserve">Кемеровская область, г. Новокузнецк, </w:t>
            </w:r>
            <w:r w:rsidR="0056642F">
              <w:t>ул. Слесарная, д. 5</w:t>
            </w:r>
          </w:p>
        </w:tc>
        <w:tc>
          <w:tcPr>
            <w:tcW w:w="1046" w:type="dxa"/>
            <w:vAlign w:val="center"/>
          </w:tcPr>
          <w:p w14:paraId="367FF92E" w14:textId="4514F50E" w:rsidR="005F2157" w:rsidRPr="0056642F" w:rsidRDefault="0056642F" w:rsidP="0017523B">
            <w:pPr>
              <w:jc w:val="center"/>
            </w:pPr>
            <w:r>
              <w:t>753</w:t>
            </w:r>
          </w:p>
        </w:tc>
        <w:tc>
          <w:tcPr>
            <w:tcW w:w="1275" w:type="dxa"/>
            <w:vAlign w:val="center"/>
          </w:tcPr>
          <w:p w14:paraId="66872C21" w14:textId="6323A1C6" w:rsidR="005F2157" w:rsidRPr="0056642F" w:rsidRDefault="00555BD7" w:rsidP="0017523B">
            <w:pPr>
              <w:jc w:val="center"/>
            </w:pPr>
            <w:r w:rsidRPr="0056642F">
              <w:t>-</w:t>
            </w:r>
          </w:p>
        </w:tc>
        <w:tc>
          <w:tcPr>
            <w:tcW w:w="1223" w:type="dxa"/>
            <w:vAlign w:val="center"/>
          </w:tcPr>
          <w:p w14:paraId="6AB4E6B2" w14:textId="727540D7" w:rsidR="005F2157" w:rsidRPr="0056642F" w:rsidRDefault="0056642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75,8</w:t>
            </w:r>
          </w:p>
        </w:tc>
        <w:tc>
          <w:tcPr>
            <w:tcW w:w="851" w:type="dxa"/>
            <w:vAlign w:val="center"/>
          </w:tcPr>
          <w:p w14:paraId="39032C68" w14:textId="1644615E" w:rsidR="005F2157" w:rsidRPr="0056642F" w:rsidRDefault="00555BD7" w:rsidP="0017523B">
            <w:pPr>
              <w:jc w:val="center"/>
            </w:pPr>
            <w:r w:rsidRPr="0056642F">
              <w:t>19</w:t>
            </w:r>
            <w:r w:rsidR="0056642F">
              <w:t>55</w:t>
            </w:r>
          </w:p>
        </w:tc>
        <w:tc>
          <w:tcPr>
            <w:tcW w:w="761" w:type="dxa"/>
            <w:vAlign w:val="center"/>
          </w:tcPr>
          <w:p w14:paraId="49CB6148" w14:textId="76629B4D" w:rsidR="005F2157" w:rsidRPr="0056642F" w:rsidRDefault="00555BD7" w:rsidP="0017523B">
            <w:pPr>
              <w:jc w:val="center"/>
            </w:pPr>
            <w:r w:rsidRPr="0056642F">
              <w:t>2</w:t>
            </w:r>
          </w:p>
        </w:tc>
        <w:tc>
          <w:tcPr>
            <w:tcW w:w="851" w:type="dxa"/>
            <w:vAlign w:val="center"/>
          </w:tcPr>
          <w:p w14:paraId="1A5FD648" w14:textId="44A9B24C" w:rsidR="005F2157" w:rsidRPr="0056642F" w:rsidRDefault="00555BD7" w:rsidP="0017523B">
            <w:pPr>
              <w:jc w:val="center"/>
            </w:pPr>
            <w:r w:rsidRPr="0056642F">
              <w:t>1</w:t>
            </w:r>
            <w:r w:rsidR="0056642F">
              <w:t>4</w:t>
            </w:r>
          </w:p>
        </w:tc>
        <w:tc>
          <w:tcPr>
            <w:tcW w:w="850" w:type="dxa"/>
            <w:vAlign w:val="center"/>
          </w:tcPr>
          <w:p w14:paraId="69AC5ACD" w14:textId="792F894D" w:rsidR="005F2157" w:rsidRPr="0056642F" w:rsidRDefault="00555BD7" w:rsidP="0017523B">
            <w:pPr>
              <w:jc w:val="center"/>
            </w:pPr>
            <w:r w:rsidRPr="0056642F">
              <w:t>-</w:t>
            </w:r>
          </w:p>
        </w:tc>
      </w:tr>
      <w:tr w:rsidR="005F2157" w:rsidRPr="0056642F" w14:paraId="0429B8B6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2BDC9BA5" w14:textId="6837FBEB" w:rsidR="005F2157" w:rsidRPr="0056642F" w:rsidRDefault="0049047E" w:rsidP="0017523B">
            <w:r>
              <w:t>6</w:t>
            </w:r>
          </w:p>
        </w:tc>
        <w:tc>
          <w:tcPr>
            <w:tcW w:w="2268" w:type="dxa"/>
          </w:tcPr>
          <w:p w14:paraId="494BCD33" w14:textId="53A2BFB4" w:rsidR="005F2157" w:rsidRPr="0056642F" w:rsidRDefault="00610DE6" w:rsidP="0056642F">
            <w:r w:rsidRPr="0056642F">
              <w:t xml:space="preserve">Кемеровская область, г. Новокузнецк, ул. </w:t>
            </w:r>
            <w:r w:rsidR="0056642F">
              <w:t>Разведчиков</w:t>
            </w:r>
            <w:r w:rsidRPr="0056642F">
              <w:t xml:space="preserve">, д. </w:t>
            </w:r>
            <w:r w:rsidR="0056642F">
              <w:t>6</w:t>
            </w:r>
          </w:p>
        </w:tc>
        <w:tc>
          <w:tcPr>
            <w:tcW w:w="1046" w:type="dxa"/>
            <w:vAlign w:val="center"/>
          </w:tcPr>
          <w:p w14:paraId="7C0C0992" w14:textId="34C14612" w:rsidR="005F2157" w:rsidRPr="0056642F" w:rsidRDefault="0056642F" w:rsidP="0017523B">
            <w:pPr>
              <w:jc w:val="center"/>
            </w:pPr>
            <w:r>
              <w:t>878,8</w:t>
            </w:r>
          </w:p>
        </w:tc>
        <w:tc>
          <w:tcPr>
            <w:tcW w:w="1275" w:type="dxa"/>
            <w:vAlign w:val="center"/>
          </w:tcPr>
          <w:p w14:paraId="74D82364" w14:textId="57AA0CD1" w:rsidR="005F2157" w:rsidRPr="0056642F" w:rsidRDefault="0056642F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22D2AF30" w14:textId="08B03B4B" w:rsidR="005F2157" w:rsidRPr="0056642F" w:rsidRDefault="0056642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71,3</w:t>
            </w:r>
          </w:p>
        </w:tc>
        <w:tc>
          <w:tcPr>
            <w:tcW w:w="851" w:type="dxa"/>
            <w:vAlign w:val="center"/>
          </w:tcPr>
          <w:p w14:paraId="079781A8" w14:textId="715CE56A" w:rsidR="005F2157" w:rsidRPr="0056642F" w:rsidRDefault="00555BD7" w:rsidP="0056642F">
            <w:pPr>
              <w:jc w:val="center"/>
            </w:pPr>
            <w:r w:rsidRPr="0056642F">
              <w:t>19</w:t>
            </w:r>
            <w:r w:rsidR="0056642F">
              <w:t>54</w:t>
            </w:r>
          </w:p>
        </w:tc>
        <w:tc>
          <w:tcPr>
            <w:tcW w:w="761" w:type="dxa"/>
            <w:vAlign w:val="center"/>
          </w:tcPr>
          <w:p w14:paraId="5A55CCDE" w14:textId="40854433" w:rsidR="005F2157" w:rsidRPr="0056642F" w:rsidRDefault="00555BD7" w:rsidP="0017523B">
            <w:pPr>
              <w:jc w:val="center"/>
            </w:pPr>
            <w:r w:rsidRPr="0056642F">
              <w:t>2</w:t>
            </w:r>
          </w:p>
        </w:tc>
        <w:tc>
          <w:tcPr>
            <w:tcW w:w="851" w:type="dxa"/>
            <w:vAlign w:val="center"/>
          </w:tcPr>
          <w:p w14:paraId="28A13B63" w14:textId="2D8C9D63" w:rsidR="005F2157" w:rsidRPr="0056642F" w:rsidRDefault="00555BD7" w:rsidP="0017523B">
            <w:pPr>
              <w:jc w:val="center"/>
            </w:pPr>
            <w:r w:rsidRPr="0056642F">
              <w:t>1</w:t>
            </w:r>
            <w:r w:rsidR="0056642F">
              <w:t>2</w:t>
            </w:r>
          </w:p>
        </w:tc>
        <w:tc>
          <w:tcPr>
            <w:tcW w:w="850" w:type="dxa"/>
            <w:vAlign w:val="center"/>
          </w:tcPr>
          <w:p w14:paraId="4C701D88" w14:textId="44A9AB3A" w:rsidR="005F2157" w:rsidRPr="0056642F" w:rsidRDefault="00555BD7" w:rsidP="0017523B">
            <w:pPr>
              <w:jc w:val="center"/>
            </w:pPr>
            <w:r w:rsidRPr="0056642F">
              <w:t>-</w:t>
            </w:r>
          </w:p>
        </w:tc>
      </w:tr>
      <w:tr w:rsidR="005F2157" w:rsidRPr="0056642F" w14:paraId="2158D40B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383394C3" w14:textId="0D3153D3" w:rsidR="005F2157" w:rsidRPr="0056642F" w:rsidRDefault="0049047E" w:rsidP="0017523B">
            <w:r>
              <w:t>7</w:t>
            </w:r>
          </w:p>
        </w:tc>
        <w:tc>
          <w:tcPr>
            <w:tcW w:w="2268" w:type="dxa"/>
          </w:tcPr>
          <w:p w14:paraId="2DDEBC01" w14:textId="48C905F2" w:rsidR="005F2157" w:rsidRPr="0056642F" w:rsidRDefault="00610DE6" w:rsidP="0056642F">
            <w:r w:rsidRPr="0056642F">
              <w:t xml:space="preserve">Кемеровская область, г. Новокузнецк, ул. </w:t>
            </w:r>
            <w:proofErr w:type="spellStart"/>
            <w:r w:rsidR="0056642F">
              <w:t>Тузовского</w:t>
            </w:r>
            <w:proofErr w:type="spellEnd"/>
            <w:r w:rsidRPr="0056642F">
              <w:t>, д. 1</w:t>
            </w:r>
            <w:r w:rsidR="0056642F">
              <w:t>5</w:t>
            </w:r>
          </w:p>
        </w:tc>
        <w:tc>
          <w:tcPr>
            <w:tcW w:w="1046" w:type="dxa"/>
            <w:vAlign w:val="center"/>
          </w:tcPr>
          <w:p w14:paraId="54DF50EC" w14:textId="108A4BA4" w:rsidR="005F2157" w:rsidRPr="0056642F" w:rsidRDefault="0056642F" w:rsidP="0017523B">
            <w:pPr>
              <w:jc w:val="center"/>
            </w:pPr>
            <w:r>
              <w:t>857,6</w:t>
            </w:r>
          </w:p>
        </w:tc>
        <w:tc>
          <w:tcPr>
            <w:tcW w:w="1275" w:type="dxa"/>
            <w:vAlign w:val="center"/>
          </w:tcPr>
          <w:p w14:paraId="1630506B" w14:textId="0E5E52C0" w:rsidR="005F2157" w:rsidRPr="0056642F" w:rsidRDefault="00555BD7" w:rsidP="0017523B">
            <w:pPr>
              <w:jc w:val="center"/>
            </w:pPr>
            <w:r w:rsidRPr="0056642F">
              <w:t>-</w:t>
            </w:r>
          </w:p>
        </w:tc>
        <w:tc>
          <w:tcPr>
            <w:tcW w:w="1223" w:type="dxa"/>
            <w:vAlign w:val="center"/>
          </w:tcPr>
          <w:p w14:paraId="5689D4D0" w14:textId="0B1E5112" w:rsidR="005F2157" w:rsidRPr="0056642F" w:rsidRDefault="0056642F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70,6</w:t>
            </w:r>
          </w:p>
        </w:tc>
        <w:tc>
          <w:tcPr>
            <w:tcW w:w="851" w:type="dxa"/>
            <w:vAlign w:val="center"/>
          </w:tcPr>
          <w:p w14:paraId="00B61565" w14:textId="1BBD8261" w:rsidR="005F2157" w:rsidRPr="0056642F" w:rsidRDefault="0056642F" w:rsidP="0017523B">
            <w:pPr>
              <w:jc w:val="center"/>
            </w:pPr>
            <w:r>
              <w:t>1953</w:t>
            </w:r>
          </w:p>
        </w:tc>
        <w:tc>
          <w:tcPr>
            <w:tcW w:w="761" w:type="dxa"/>
            <w:vAlign w:val="center"/>
          </w:tcPr>
          <w:p w14:paraId="645F7165" w14:textId="2490FF4C" w:rsidR="005F2157" w:rsidRPr="0056642F" w:rsidRDefault="0056642F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3C8E2841" w14:textId="724171C5" w:rsidR="005F2157" w:rsidRPr="0056642F" w:rsidRDefault="0028285F" w:rsidP="0017523B">
            <w:pPr>
              <w:jc w:val="center"/>
            </w:pPr>
            <w:r w:rsidRPr="0056642F">
              <w:t>1</w:t>
            </w:r>
            <w:r w:rsidR="0056642F">
              <w:t>2</w:t>
            </w:r>
          </w:p>
        </w:tc>
        <w:tc>
          <w:tcPr>
            <w:tcW w:w="850" w:type="dxa"/>
            <w:vAlign w:val="center"/>
          </w:tcPr>
          <w:p w14:paraId="34AB0E85" w14:textId="12D6C283" w:rsidR="005F2157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5F2157" w:rsidRPr="0056642F" w14:paraId="55BE1231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0A7C758B" w14:textId="423EAE50" w:rsidR="005F2157" w:rsidRPr="0056642F" w:rsidRDefault="0049047E" w:rsidP="0017523B">
            <w:r>
              <w:t>8</w:t>
            </w:r>
          </w:p>
        </w:tc>
        <w:tc>
          <w:tcPr>
            <w:tcW w:w="2268" w:type="dxa"/>
          </w:tcPr>
          <w:p w14:paraId="63B60A05" w14:textId="64311A92" w:rsidR="005F2157" w:rsidRPr="0056642F" w:rsidRDefault="00610DE6" w:rsidP="0056642F">
            <w:r w:rsidRPr="0056642F">
              <w:t>Кемеровская область, г. Новокузнецк, ул.</w:t>
            </w:r>
            <w:r w:rsidR="0056642F">
              <w:t xml:space="preserve"> </w:t>
            </w:r>
            <w:proofErr w:type="spellStart"/>
            <w:r w:rsidR="0056642F">
              <w:t>Тузовского</w:t>
            </w:r>
            <w:proofErr w:type="spellEnd"/>
            <w:r w:rsidR="0056642F">
              <w:t>, д. 22</w:t>
            </w:r>
          </w:p>
        </w:tc>
        <w:tc>
          <w:tcPr>
            <w:tcW w:w="1046" w:type="dxa"/>
            <w:vAlign w:val="center"/>
          </w:tcPr>
          <w:p w14:paraId="59AB4851" w14:textId="02BEDFD6" w:rsidR="005F2157" w:rsidRPr="0056642F" w:rsidRDefault="00112A64" w:rsidP="0017523B">
            <w:pPr>
              <w:jc w:val="center"/>
            </w:pPr>
            <w:r>
              <w:t>843</w:t>
            </w:r>
          </w:p>
        </w:tc>
        <w:tc>
          <w:tcPr>
            <w:tcW w:w="1275" w:type="dxa"/>
            <w:vAlign w:val="center"/>
          </w:tcPr>
          <w:p w14:paraId="1B0237D9" w14:textId="18FBB4AD" w:rsidR="005F2157" w:rsidRPr="0056642F" w:rsidRDefault="0028285F" w:rsidP="0017523B">
            <w:pPr>
              <w:jc w:val="center"/>
            </w:pPr>
            <w:r w:rsidRPr="0056642F">
              <w:t>-</w:t>
            </w:r>
          </w:p>
        </w:tc>
        <w:tc>
          <w:tcPr>
            <w:tcW w:w="1223" w:type="dxa"/>
            <w:vAlign w:val="center"/>
          </w:tcPr>
          <w:p w14:paraId="3F25534D" w14:textId="0C49E474" w:rsidR="005F2157" w:rsidRPr="0056642F" w:rsidRDefault="00112A64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69,9</w:t>
            </w:r>
          </w:p>
        </w:tc>
        <w:tc>
          <w:tcPr>
            <w:tcW w:w="851" w:type="dxa"/>
            <w:vAlign w:val="center"/>
          </w:tcPr>
          <w:p w14:paraId="15F99827" w14:textId="611120CC" w:rsidR="005F2157" w:rsidRPr="0056642F" w:rsidRDefault="00112A64" w:rsidP="0017523B">
            <w:pPr>
              <w:jc w:val="center"/>
            </w:pPr>
            <w:r>
              <w:t>1953</w:t>
            </w:r>
          </w:p>
        </w:tc>
        <w:tc>
          <w:tcPr>
            <w:tcW w:w="761" w:type="dxa"/>
            <w:vAlign w:val="center"/>
          </w:tcPr>
          <w:p w14:paraId="234EC837" w14:textId="27137924" w:rsidR="005F2157" w:rsidRPr="0056642F" w:rsidRDefault="00112A64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2063BABA" w14:textId="143C9C41" w:rsidR="005F2157" w:rsidRPr="0056642F" w:rsidRDefault="00112A64" w:rsidP="0017523B">
            <w:pPr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14:paraId="2CFF35C2" w14:textId="20643779" w:rsidR="005F2157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5F2157" w:rsidRPr="0056642F" w14:paraId="03725260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7D5F6C6C" w14:textId="40EA7177" w:rsidR="005F2157" w:rsidRPr="0056642F" w:rsidRDefault="0049047E" w:rsidP="0017523B">
            <w:r>
              <w:t>9</w:t>
            </w:r>
          </w:p>
        </w:tc>
        <w:tc>
          <w:tcPr>
            <w:tcW w:w="2268" w:type="dxa"/>
          </w:tcPr>
          <w:p w14:paraId="50CF770D" w14:textId="7D277859" w:rsidR="005F2157" w:rsidRPr="0056642F" w:rsidRDefault="00610DE6" w:rsidP="00112A64">
            <w:r w:rsidRPr="0056642F">
              <w:t xml:space="preserve">Кемеровская область, г. Новокузнецк, ул. </w:t>
            </w:r>
            <w:r w:rsidR="00112A64">
              <w:t>Разведчиков</w:t>
            </w:r>
            <w:r w:rsidRPr="0056642F">
              <w:t xml:space="preserve">, д. </w:t>
            </w:r>
            <w:r w:rsidR="00112A64">
              <w:t>17</w:t>
            </w:r>
          </w:p>
        </w:tc>
        <w:tc>
          <w:tcPr>
            <w:tcW w:w="1046" w:type="dxa"/>
            <w:vAlign w:val="center"/>
          </w:tcPr>
          <w:p w14:paraId="42170577" w14:textId="4DFD1911" w:rsidR="005F2157" w:rsidRPr="0056642F" w:rsidRDefault="00112A64" w:rsidP="0017523B">
            <w:pPr>
              <w:jc w:val="center"/>
            </w:pPr>
            <w:r>
              <w:t>1172</w:t>
            </w:r>
          </w:p>
        </w:tc>
        <w:tc>
          <w:tcPr>
            <w:tcW w:w="1275" w:type="dxa"/>
            <w:vAlign w:val="center"/>
          </w:tcPr>
          <w:p w14:paraId="0839749C" w14:textId="792B59C1" w:rsidR="005F2157" w:rsidRPr="0056642F" w:rsidRDefault="00112A64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1F3B3800" w14:textId="3AC68CDE" w:rsidR="005F2157" w:rsidRPr="0056642F" w:rsidRDefault="00112A64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140,9</w:t>
            </w:r>
          </w:p>
        </w:tc>
        <w:tc>
          <w:tcPr>
            <w:tcW w:w="851" w:type="dxa"/>
            <w:vAlign w:val="center"/>
          </w:tcPr>
          <w:p w14:paraId="3DE01BBC" w14:textId="03DEF037" w:rsidR="005F2157" w:rsidRPr="0056642F" w:rsidRDefault="00112A64" w:rsidP="0017523B">
            <w:pPr>
              <w:jc w:val="center"/>
            </w:pPr>
            <w:r>
              <w:t>1960</w:t>
            </w:r>
          </w:p>
        </w:tc>
        <w:tc>
          <w:tcPr>
            <w:tcW w:w="761" w:type="dxa"/>
            <w:vAlign w:val="center"/>
          </w:tcPr>
          <w:p w14:paraId="5994DCED" w14:textId="3CA3AF3B" w:rsidR="005F2157" w:rsidRPr="0056642F" w:rsidRDefault="00112A64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3EEC63F0" w14:textId="277B37BC" w:rsidR="005F2157" w:rsidRPr="0056642F" w:rsidRDefault="00112A64" w:rsidP="0017523B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14:paraId="0DC2C0FD" w14:textId="039FA7A8" w:rsidR="005F2157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5F2157" w:rsidRPr="0056642F" w14:paraId="77FF748C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39FE8FED" w14:textId="61583D12" w:rsidR="005F2157" w:rsidRPr="0056642F" w:rsidRDefault="0049047E" w:rsidP="0017523B">
            <w:r>
              <w:t>10</w:t>
            </w:r>
          </w:p>
        </w:tc>
        <w:tc>
          <w:tcPr>
            <w:tcW w:w="2268" w:type="dxa"/>
          </w:tcPr>
          <w:p w14:paraId="75E44FCF" w14:textId="779503B5" w:rsidR="005F2157" w:rsidRPr="0056642F" w:rsidRDefault="00610DE6" w:rsidP="00112A64">
            <w:r w:rsidRPr="0056642F">
              <w:t xml:space="preserve">Кемеровская область, г. Новокузнецк, ул. </w:t>
            </w:r>
            <w:proofErr w:type="spellStart"/>
            <w:r w:rsidR="00112A64">
              <w:t>Бугарева</w:t>
            </w:r>
            <w:proofErr w:type="spellEnd"/>
            <w:r w:rsidR="00112A64">
              <w:t>, д. 7</w:t>
            </w:r>
          </w:p>
        </w:tc>
        <w:tc>
          <w:tcPr>
            <w:tcW w:w="1046" w:type="dxa"/>
            <w:vAlign w:val="center"/>
          </w:tcPr>
          <w:p w14:paraId="52D6BACC" w14:textId="12D71845" w:rsidR="005F2157" w:rsidRPr="0056642F" w:rsidRDefault="00112A64" w:rsidP="0017523B">
            <w:pPr>
              <w:jc w:val="center"/>
            </w:pPr>
            <w:r>
              <w:t>277,7</w:t>
            </w:r>
          </w:p>
        </w:tc>
        <w:tc>
          <w:tcPr>
            <w:tcW w:w="1275" w:type="dxa"/>
            <w:vAlign w:val="center"/>
          </w:tcPr>
          <w:p w14:paraId="12C91508" w14:textId="44EFACAD" w:rsidR="005F2157" w:rsidRPr="0056642F" w:rsidRDefault="00112A64" w:rsidP="0017523B">
            <w:pPr>
              <w:jc w:val="center"/>
            </w:pPr>
            <w:r>
              <w:t>84,4</w:t>
            </w:r>
          </w:p>
        </w:tc>
        <w:tc>
          <w:tcPr>
            <w:tcW w:w="1223" w:type="dxa"/>
            <w:vAlign w:val="center"/>
          </w:tcPr>
          <w:p w14:paraId="47387D1E" w14:textId="1D0E21FC" w:rsidR="005F2157" w:rsidRPr="0056642F" w:rsidRDefault="00112A64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28,8</w:t>
            </w:r>
          </w:p>
        </w:tc>
        <w:tc>
          <w:tcPr>
            <w:tcW w:w="851" w:type="dxa"/>
            <w:vAlign w:val="center"/>
          </w:tcPr>
          <w:p w14:paraId="5D24BDFD" w14:textId="0DC9671D" w:rsidR="005F2157" w:rsidRPr="0056642F" w:rsidRDefault="00112A64" w:rsidP="0017523B">
            <w:pPr>
              <w:jc w:val="center"/>
            </w:pPr>
            <w:r>
              <w:t>1946</w:t>
            </w:r>
          </w:p>
        </w:tc>
        <w:tc>
          <w:tcPr>
            <w:tcW w:w="761" w:type="dxa"/>
            <w:vAlign w:val="center"/>
          </w:tcPr>
          <w:p w14:paraId="659987CC" w14:textId="572C6173" w:rsidR="005F2157" w:rsidRPr="0056642F" w:rsidRDefault="00112A64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DFB84BC" w14:textId="0AFFCD68" w:rsidR="005F2157" w:rsidRPr="0056642F" w:rsidRDefault="00112A64" w:rsidP="0017523B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45200227" w14:textId="089405CA" w:rsidR="005F2157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36770F" w:rsidRPr="00B761BF" w14:paraId="7F7EAA53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29BFE128" w14:textId="556415B4" w:rsidR="0036770F" w:rsidRPr="0056642F" w:rsidRDefault="0036770F" w:rsidP="0049047E">
            <w:r w:rsidRPr="0056642F">
              <w:t>1</w:t>
            </w:r>
            <w:r w:rsidR="0049047E">
              <w:t>1</w:t>
            </w:r>
          </w:p>
        </w:tc>
        <w:tc>
          <w:tcPr>
            <w:tcW w:w="2268" w:type="dxa"/>
          </w:tcPr>
          <w:p w14:paraId="412D8496" w14:textId="35279ACA" w:rsidR="0036770F" w:rsidRPr="0056642F" w:rsidRDefault="00610DE6" w:rsidP="00112A64">
            <w:r w:rsidRPr="0056642F">
              <w:t xml:space="preserve">Кемеровская область, г. Новокузнецк, </w:t>
            </w:r>
            <w:r w:rsidR="00112A64">
              <w:t>пр. Строителей, д. 56/2</w:t>
            </w:r>
          </w:p>
        </w:tc>
        <w:tc>
          <w:tcPr>
            <w:tcW w:w="1046" w:type="dxa"/>
            <w:vAlign w:val="center"/>
          </w:tcPr>
          <w:p w14:paraId="0A444C28" w14:textId="3F644D79" w:rsidR="0036770F" w:rsidRPr="0056642F" w:rsidRDefault="00112A64" w:rsidP="0017523B">
            <w:pPr>
              <w:jc w:val="center"/>
            </w:pPr>
            <w:r>
              <w:t>2053,3</w:t>
            </w:r>
          </w:p>
        </w:tc>
        <w:tc>
          <w:tcPr>
            <w:tcW w:w="1275" w:type="dxa"/>
            <w:vAlign w:val="center"/>
          </w:tcPr>
          <w:p w14:paraId="792A4FF4" w14:textId="5353B2C6" w:rsidR="0036770F" w:rsidRPr="0056642F" w:rsidRDefault="00112A64" w:rsidP="0017523B">
            <w:pPr>
              <w:jc w:val="center"/>
            </w:pPr>
            <w:r>
              <w:t>393,9</w:t>
            </w:r>
          </w:p>
        </w:tc>
        <w:tc>
          <w:tcPr>
            <w:tcW w:w="1223" w:type="dxa"/>
            <w:vAlign w:val="center"/>
          </w:tcPr>
          <w:p w14:paraId="674A3109" w14:textId="0D06CBAE" w:rsidR="0036770F" w:rsidRPr="0056642F" w:rsidRDefault="00112A64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350,6</w:t>
            </w:r>
          </w:p>
        </w:tc>
        <w:tc>
          <w:tcPr>
            <w:tcW w:w="851" w:type="dxa"/>
            <w:vAlign w:val="center"/>
          </w:tcPr>
          <w:p w14:paraId="2448079A" w14:textId="3F711703" w:rsidR="0036770F" w:rsidRPr="0056642F" w:rsidRDefault="00112A64" w:rsidP="0017523B">
            <w:pPr>
              <w:jc w:val="center"/>
            </w:pPr>
            <w:r>
              <w:t>-</w:t>
            </w:r>
          </w:p>
        </w:tc>
        <w:tc>
          <w:tcPr>
            <w:tcW w:w="761" w:type="dxa"/>
            <w:vAlign w:val="center"/>
          </w:tcPr>
          <w:p w14:paraId="7A5876E8" w14:textId="5F6F22FE" w:rsidR="0036770F" w:rsidRPr="0056642F" w:rsidRDefault="00112A64" w:rsidP="0017523B">
            <w:pPr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14:paraId="2ED6ABED" w14:textId="1021E998" w:rsidR="0036770F" w:rsidRPr="0056642F" w:rsidRDefault="00112A64" w:rsidP="0017523B">
            <w:pPr>
              <w:jc w:val="center"/>
            </w:pPr>
            <w:r>
              <w:t>37</w:t>
            </w:r>
          </w:p>
        </w:tc>
        <w:tc>
          <w:tcPr>
            <w:tcW w:w="850" w:type="dxa"/>
            <w:vAlign w:val="center"/>
          </w:tcPr>
          <w:p w14:paraId="7C8E707F" w14:textId="080C67F5" w:rsidR="0036770F" w:rsidRPr="0056642F" w:rsidRDefault="0028285F" w:rsidP="0017523B">
            <w:pPr>
              <w:jc w:val="center"/>
            </w:pPr>
            <w:r w:rsidRPr="0056642F">
              <w:t>-</w:t>
            </w:r>
          </w:p>
        </w:tc>
      </w:tr>
      <w:tr w:rsidR="00112A64" w:rsidRPr="00B761BF" w14:paraId="42DB012F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55309946" w14:textId="5820A763" w:rsidR="00112A64" w:rsidRPr="0056642F" w:rsidRDefault="00112A64" w:rsidP="0049047E">
            <w:r>
              <w:t>1</w:t>
            </w:r>
            <w:r w:rsidR="0049047E">
              <w:t>2</w:t>
            </w:r>
          </w:p>
        </w:tc>
        <w:tc>
          <w:tcPr>
            <w:tcW w:w="2268" w:type="dxa"/>
          </w:tcPr>
          <w:p w14:paraId="4474FB54" w14:textId="16194BF8" w:rsidR="00112A64" w:rsidRPr="0056642F" w:rsidRDefault="00112A64" w:rsidP="00112A64">
            <w:r w:rsidRPr="0056642F">
              <w:t>Кемеровская область, г. Новокузнецк, ул.</w:t>
            </w:r>
            <w:r>
              <w:t xml:space="preserve"> Пушкина, д. 20</w:t>
            </w:r>
          </w:p>
        </w:tc>
        <w:tc>
          <w:tcPr>
            <w:tcW w:w="1046" w:type="dxa"/>
            <w:vAlign w:val="center"/>
          </w:tcPr>
          <w:p w14:paraId="56DAAABE" w14:textId="63841CCB" w:rsidR="00112A64" w:rsidRDefault="00112A64" w:rsidP="0017523B">
            <w:pPr>
              <w:jc w:val="center"/>
            </w:pPr>
            <w:r>
              <w:t>1828,7</w:t>
            </w:r>
          </w:p>
        </w:tc>
        <w:tc>
          <w:tcPr>
            <w:tcW w:w="1275" w:type="dxa"/>
            <w:vAlign w:val="center"/>
          </w:tcPr>
          <w:p w14:paraId="1DD52413" w14:textId="7768032D" w:rsidR="00112A64" w:rsidRDefault="00112A64" w:rsidP="0017523B">
            <w:pPr>
              <w:jc w:val="center"/>
            </w:pPr>
            <w:r>
              <w:t>14,3</w:t>
            </w:r>
          </w:p>
        </w:tc>
        <w:tc>
          <w:tcPr>
            <w:tcW w:w="1223" w:type="dxa"/>
            <w:vAlign w:val="center"/>
          </w:tcPr>
          <w:p w14:paraId="14D5B9B5" w14:textId="25D0E614" w:rsidR="00112A64" w:rsidRDefault="00112A64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154,6</w:t>
            </w:r>
          </w:p>
        </w:tc>
        <w:tc>
          <w:tcPr>
            <w:tcW w:w="851" w:type="dxa"/>
            <w:vAlign w:val="center"/>
          </w:tcPr>
          <w:p w14:paraId="66420F32" w14:textId="5A1748D5" w:rsidR="00112A64" w:rsidRDefault="00112A64" w:rsidP="0017523B">
            <w:pPr>
              <w:jc w:val="center"/>
            </w:pPr>
            <w:r>
              <w:t>1950</w:t>
            </w:r>
          </w:p>
        </w:tc>
        <w:tc>
          <w:tcPr>
            <w:tcW w:w="761" w:type="dxa"/>
            <w:vAlign w:val="center"/>
          </w:tcPr>
          <w:p w14:paraId="0F4DE515" w14:textId="4A51FCBA" w:rsidR="00112A64" w:rsidRDefault="00112A64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3A5A0A08" w14:textId="4659543F" w:rsidR="00112A64" w:rsidRDefault="00112A64" w:rsidP="0017523B">
            <w:pPr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14:paraId="2B3F9F9D" w14:textId="6C01C535" w:rsidR="00112A64" w:rsidRPr="0056642F" w:rsidRDefault="00112A64" w:rsidP="0017523B">
            <w:pPr>
              <w:jc w:val="center"/>
            </w:pPr>
            <w:r>
              <w:t>-</w:t>
            </w:r>
          </w:p>
        </w:tc>
      </w:tr>
      <w:tr w:rsidR="00112A64" w:rsidRPr="00B761BF" w14:paraId="1125A44E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66C935EC" w14:textId="7A38B36E" w:rsidR="00112A64" w:rsidRPr="0056642F" w:rsidRDefault="00112A64" w:rsidP="0049047E">
            <w:r>
              <w:t>1</w:t>
            </w:r>
            <w:r w:rsidR="0049047E">
              <w:t>3</w:t>
            </w:r>
          </w:p>
        </w:tc>
        <w:tc>
          <w:tcPr>
            <w:tcW w:w="2268" w:type="dxa"/>
          </w:tcPr>
          <w:p w14:paraId="5026945F" w14:textId="22B6A6E0" w:rsidR="00112A64" w:rsidRPr="0056642F" w:rsidRDefault="00112A64" w:rsidP="00112A64">
            <w:r w:rsidRPr="0056642F">
              <w:t>Кемеровская область, г. Новокузнецк, ул.</w:t>
            </w:r>
            <w:r>
              <w:t xml:space="preserve"> Мурманская, д. 35</w:t>
            </w:r>
          </w:p>
        </w:tc>
        <w:tc>
          <w:tcPr>
            <w:tcW w:w="1046" w:type="dxa"/>
            <w:vAlign w:val="center"/>
          </w:tcPr>
          <w:p w14:paraId="7316E117" w14:textId="542CAB5A" w:rsidR="00112A64" w:rsidRDefault="00112A64" w:rsidP="0017523B">
            <w:pPr>
              <w:jc w:val="center"/>
            </w:pPr>
            <w:r>
              <w:t>927,7</w:t>
            </w:r>
          </w:p>
        </w:tc>
        <w:tc>
          <w:tcPr>
            <w:tcW w:w="1275" w:type="dxa"/>
            <w:vAlign w:val="center"/>
          </w:tcPr>
          <w:p w14:paraId="4FC634BA" w14:textId="50B67C94" w:rsidR="00112A64" w:rsidRDefault="00112A64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01E1A9B4" w14:textId="03D60E4A" w:rsidR="00112A64" w:rsidRDefault="00112A64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72,5</w:t>
            </w:r>
          </w:p>
        </w:tc>
        <w:tc>
          <w:tcPr>
            <w:tcW w:w="851" w:type="dxa"/>
            <w:vAlign w:val="center"/>
          </w:tcPr>
          <w:p w14:paraId="4938019B" w14:textId="45EEDC2A" w:rsidR="00112A64" w:rsidRDefault="00112A64" w:rsidP="0017523B">
            <w:pPr>
              <w:jc w:val="center"/>
            </w:pPr>
            <w:r>
              <w:t>1962</w:t>
            </w:r>
          </w:p>
        </w:tc>
        <w:tc>
          <w:tcPr>
            <w:tcW w:w="761" w:type="dxa"/>
            <w:vAlign w:val="center"/>
          </w:tcPr>
          <w:p w14:paraId="04A27F64" w14:textId="77810255" w:rsidR="00112A64" w:rsidRDefault="00112A64" w:rsidP="0017523B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68FDCEE8" w14:textId="2B43773C" w:rsidR="00112A64" w:rsidRDefault="00112A64" w:rsidP="0017523B">
            <w:pPr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14:paraId="6BF7813B" w14:textId="5641F21E" w:rsidR="00112A64" w:rsidRPr="0056642F" w:rsidRDefault="00112A64" w:rsidP="0017523B">
            <w:pPr>
              <w:jc w:val="center"/>
            </w:pPr>
            <w:r>
              <w:t>-</w:t>
            </w:r>
          </w:p>
        </w:tc>
      </w:tr>
      <w:tr w:rsidR="00112A64" w:rsidRPr="00B761BF" w14:paraId="377B1BD4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6C1CFF27" w14:textId="343BBB3F" w:rsidR="00112A64" w:rsidRPr="0056642F" w:rsidRDefault="00112A64" w:rsidP="0049047E">
            <w:r>
              <w:t>1</w:t>
            </w:r>
            <w:r w:rsidR="0049047E">
              <w:t>4</w:t>
            </w:r>
          </w:p>
        </w:tc>
        <w:tc>
          <w:tcPr>
            <w:tcW w:w="2268" w:type="dxa"/>
          </w:tcPr>
          <w:p w14:paraId="2F756B90" w14:textId="7AB5014E" w:rsidR="00112A64" w:rsidRPr="0056642F" w:rsidRDefault="00112A64" w:rsidP="00112A64">
            <w:r w:rsidRPr="0056642F">
              <w:t>Кемеровская область, г. Новокузнецк, ул.</w:t>
            </w:r>
            <w:r>
              <w:t xml:space="preserve"> Кутузова, д. 26</w:t>
            </w:r>
          </w:p>
        </w:tc>
        <w:tc>
          <w:tcPr>
            <w:tcW w:w="1046" w:type="dxa"/>
            <w:vAlign w:val="center"/>
          </w:tcPr>
          <w:p w14:paraId="46AC3879" w14:textId="0CFFF8C9" w:rsidR="00112A64" w:rsidRDefault="00112A64" w:rsidP="0017523B">
            <w:pPr>
              <w:jc w:val="center"/>
            </w:pPr>
            <w:r>
              <w:t>2979,2</w:t>
            </w:r>
          </w:p>
        </w:tc>
        <w:tc>
          <w:tcPr>
            <w:tcW w:w="1275" w:type="dxa"/>
            <w:vAlign w:val="center"/>
          </w:tcPr>
          <w:p w14:paraId="57FF4688" w14:textId="52F7FCC7" w:rsidR="00112A64" w:rsidRDefault="00112A64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7741C1AB" w14:textId="0EA93C42" w:rsidR="00112A64" w:rsidRDefault="00112A64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</w:t>
            </w:r>
          </w:p>
        </w:tc>
        <w:tc>
          <w:tcPr>
            <w:tcW w:w="851" w:type="dxa"/>
            <w:vAlign w:val="center"/>
          </w:tcPr>
          <w:p w14:paraId="30AFBD66" w14:textId="0D795AEA" w:rsidR="00112A64" w:rsidRDefault="00112A64" w:rsidP="0017523B">
            <w:pPr>
              <w:jc w:val="center"/>
            </w:pPr>
            <w:r>
              <w:t>1960</w:t>
            </w:r>
          </w:p>
        </w:tc>
        <w:tc>
          <w:tcPr>
            <w:tcW w:w="761" w:type="dxa"/>
            <w:vAlign w:val="center"/>
          </w:tcPr>
          <w:p w14:paraId="6101CAB1" w14:textId="03A1798F" w:rsidR="00112A64" w:rsidRDefault="00112A64" w:rsidP="0017523B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1CC9E3EF" w14:textId="64C11F6A" w:rsidR="00112A64" w:rsidRDefault="00112A64" w:rsidP="0017523B">
            <w:pPr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14:paraId="083A166D" w14:textId="5FDF15C0" w:rsidR="00112A64" w:rsidRPr="0056642F" w:rsidRDefault="00112A64" w:rsidP="0017523B">
            <w:pPr>
              <w:jc w:val="center"/>
            </w:pPr>
            <w:r>
              <w:t>-</w:t>
            </w:r>
          </w:p>
        </w:tc>
      </w:tr>
      <w:tr w:rsidR="00112A64" w:rsidRPr="00B761BF" w14:paraId="18A78955" w14:textId="77777777" w:rsidTr="0049047E">
        <w:trPr>
          <w:trHeight w:val="714"/>
          <w:jc w:val="center"/>
        </w:trPr>
        <w:tc>
          <w:tcPr>
            <w:tcW w:w="509" w:type="dxa"/>
            <w:vAlign w:val="center"/>
          </w:tcPr>
          <w:p w14:paraId="08E771C1" w14:textId="634659D3" w:rsidR="00112A64" w:rsidRPr="0056642F" w:rsidRDefault="00112A64" w:rsidP="0049047E">
            <w:r>
              <w:t>1</w:t>
            </w:r>
            <w:r w:rsidR="0049047E">
              <w:t>5</w:t>
            </w:r>
          </w:p>
        </w:tc>
        <w:tc>
          <w:tcPr>
            <w:tcW w:w="2268" w:type="dxa"/>
          </w:tcPr>
          <w:p w14:paraId="3203B582" w14:textId="4A02B5A0" w:rsidR="00112A64" w:rsidRPr="0056642F" w:rsidRDefault="00112A64" w:rsidP="0049047E">
            <w:r w:rsidRPr="0056642F">
              <w:t xml:space="preserve">Кемеровская область, г. Новокузнецк, </w:t>
            </w:r>
            <w:r w:rsidR="0049047E">
              <w:t>пер</w:t>
            </w:r>
            <w:r w:rsidRPr="0056642F">
              <w:t>.</w:t>
            </w:r>
            <w:r w:rsidR="0049047E">
              <w:t xml:space="preserve"> Магнитогорский, д. 10</w:t>
            </w:r>
          </w:p>
        </w:tc>
        <w:tc>
          <w:tcPr>
            <w:tcW w:w="1046" w:type="dxa"/>
            <w:vAlign w:val="center"/>
          </w:tcPr>
          <w:p w14:paraId="5356FF23" w14:textId="64FE88F9" w:rsidR="00112A64" w:rsidRDefault="0049047E" w:rsidP="0017523B">
            <w:pPr>
              <w:jc w:val="center"/>
            </w:pPr>
            <w:r>
              <w:t>639,6</w:t>
            </w:r>
          </w:p>
        </w:tc>
        <w:tc>
          <w:tcPr>
            <w:tcW w:w="1275" w:type="dxa"/>
            <w:vAlign w:val="center"/>
          </w:tcPr>
          <w:p w14:paraId="4B86C36C" w14:textId="13D9AE19" w:rsidR="00112A64" w:rsidRDefault="0049047E" w:rsidP="0017523B">
            <w:pPr>
              <w:jc w:val="center"/>
            </w:pPr>
            <w:r>
              <w:t>-</w:t>
            </w:r>
          </w:p>
        </w:tc>
        <w:tc>
          <w:tcPr>
            <w:tcW w:w="1223" w:type="dxa"/>
            <w:vAlign w:val="center"/>
          </w:tcPr>
          <w:p w14:paraId="0C03DAAF" w14:textId="20F8AF4E" w:rsidR="00112A64" w:rsidRDefault="0049047E" w:rsidP="00175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79,1</w:t>
            </w:r>
          </w:p>
        </w:tc>
        <w:tc>
          <w:tcPr>
            <w:tcW w:w="851" w:type="dxa"/>
            <w:vAlign w:val="center"/>
          </w:tcPr>
          <w:p w14:paraId="0AE913E4" w14:textId="7F69FBFA" w:rsidR="00112A64" w:rsidRDefault="0049047E" w:rsidP="0017523B">
            <w:pPr>
              <w:jc w:val="center"/>
            </w:pPr>
            <w:r>
              <w:t>1949</w:t>
            </w:r>
          </w:p>
        </w:tc>
        <w:tc>
          <w:tcPr>
            <w:tcW w:w="761" w:type="dxa"/>
            <w:vAlign w:val="center"/>
          </w:tcPr>
          <w:p w14:paraId="2AACBAAA" w14:textId="1FF4B250" w:rsidR="00112A64" w:rsidRDefault="0049047E" w:rsidP="0017523B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3F81E55F" w14:textId="096970B8" w:rsidR="00112A64" w:rsidRDefault="0049047E" w:rsidP="0017523B">
            <w:pPr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14:paraId="754950A4" w14:textId="2D160B87" w:rsidR="00112A64" w:rsidRPr="0056642F" w:rsidRDefault="0049047E" w:rsidP="0017523B">
            <w:pPr>
              <w:jc w:val="center"/>
            </w:pPr>
            <w:r>
              <w:t>-</w:t>
            </w:r>
          </w:p>
        </w:tc>
      </w:tr>
    </w:tbl>
    <w:p w14:paraId="75C07515" w14:textId="77777777" w:rsidR="00EA7AA2" w:rsidRPr="0030221A" w:rsidRDefault="001C78DE" w:rsidP="00D56391">
      <w:pPr>
        <w:ind w:firstLine="426"/>
        <w:jc w:val="both"/>
        <w:rPr>
          <w:bCs/>
          <w:sz w:val="24"/>
          <w:szCs w:val="24"/>
        </w:rPr>
      </w:pPr>
      <w:r w:rsidRPr="0030221A">
        <w:rPr>
          <w:bCs/>
          <w:sz w:val="24"/>
          <w:szCs w:val="24"/>
        </w:rPr>
        <w:t>Акт</w:t>
      </w:r>
      <w:r w:rsidR="00692544" w:rsidRPr="0030221A">
        <w:rPr>
          <w:bCs/>
          <w:sz w:val="24"/>
          <w:szCs w:val="24"/>
        </w:rPr>
        <w:t>ы</w:t>
      </w:r>
      <w:r w:rsidRPr="0030221A">
        <w:rPr>
          <w:bCs/>
          <w:sz w:val="24"/>
          <w:szCs w:val="24"/>
        </w:rPr>
        <w:t xml:space="preserve"> о состоянии общего имущества прилага</w:t>
      </w:r>
      <w:r w:rsidR="00692544" w:rsidRPr="0030221A">
        <w:rPr>
          <w:bCs/>
          <w:sz w:val="24"/>
          <w:szCs w:val="24"/>
        </w:rPr>
        <w:t>ю</w:t>
      </w:r>
      <w:r w:rsidRPr="0030221A">
        <w:rPr>
          <w:bCs/>
          <w:sz w:val="24"/>
          <w:szCs w:val="24"/>
        </w:rPr>
        <w:t xml:space="preserve">тся. </w:t>
      </w:r>
    </w:p>
    <w:p w14:paraId="0283F41B" w14:textId="77777777" w:rsidR="000733DD" w:rsidRPr="000733DD" w:rsidRDefault="000733DD" w:rsidP="008F3AEF">
      <w:pPr>
        <w:ind w:firstLine="426"/>
        <w:jc w:val="both"/>
        <w:rPr>
          <w:b/>
          <w:bCs/>
          <w:sz w:val="16"/>
          <w:szCs w:val="24"/>
        </w:rPr>
      </w:pPr>
    </w:p>
    <w:p w14:paraId="7358955F" w14:textId="77777777" w:rsidR="008F3AEF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b/>
          <w:bCs/>
          <w:sz w:val="24"/>
          <w:szCs w:val="24"/>
        </w:rPr>
        <w:t>6.</w:t>
      </w:r>
      <w:r w:rsidRPr="0030221A">
        <w:rPr>
          <w:bCs/>
          <w:sz w:val="24"/>
          <w:szCs w:val="24"/>
        </w:rPr>
        <w:t xml:space="preserve"> </w:t>
      </w:r>
      <w:r w:rsidRPr="0030221A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 w:rsidRPr="0030221A">
        <w:rPr>
          <w:sz w:val="24"/>
          <w:szCs w:val="24"/>
        </w:rPr>
        <w:t>твердых коммунальных</w:t>
      </w:r>
      <w:r w:rsidRPr="0030221A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</w:t>
      </w:r>
      <w:r w:rsidRPr="0030221A">
        <w:rPr>
          <w:sz w:val="24"/>
          <w:szCs w:val="24"/>
        </w:rPr>
        <w:lastRenderedPageBreak/>
        <w:t>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 w:rsidRPr="0030221A">
        <w:rPr>
          <w:sz w:val="24"/>
          <w:szCs w:val="24"/>
        </w:rPr>
        <w:t>.</w:t>
      </w:r>
    </w:p>
    <w:p w14:paraId="06E461AE" w14:textId="77777777" w:rsidR="000733DD" w:rsidRDefault="000733DD" w:rsidP="006B4CB7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1D752A68" w14:textId="77777777" w:rsidR="006B4CB7" w:rsidRPr="0030221A" w:rsidRDefault="001C78DE" w:rsidP="006B4CB7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30221A">
        <w:rPr>
          <w:b/>
        </w:rPr>
        <w:t xml:space="preserve">7. </w:t>
      </w:r>
      <w:r w:rsidRPr="0030221A">
        <w:rPr>
          <w:rStyle w:val="ad"/>
        </w:rPr>
        <w:t>Размер платы за содержание и ремонт жилого помещения</w:t>
      </w:r>
      <w:r w:rsidR="00E55730" w:rsidRPr="0030221A">
        <w:rPr>
          <w:rStyle w:val="ad"/>
        </w:rPr>
        <w:t>:</w:t>
      </w:r>
      <w:r w:rsidR="0069422E" w:rsidRPr="0030221A">
        <w:rPr>
          <w:rStyle w:val="ad"/>
        </w:rPr>
        <w:t xml:space="preserve"> </w:t>
      </w:r>
    </w:p>
    <w:p w14:paraId="32E89A2B" w14:textId="2595E57C" w:rsidR="007C78D8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1 – </w:t>
      </w:r>
      <w:r w:rsidR="0030221A" w:rsidRPr="0030221A">
        <w:rPr>
          <w:rStyle w:val="ad"/>
          <w:b w:val="0"/>
        </w:rPr>
        <w:t>34,58</w:t>
      </w:r>
      <w:r w:rsidR="001B771B" w:rsidRPr="0030221A">
        <w:rPr>
          <w:rStyle w:val="ad"/>
          <w:b w:val="0"/>
        </w:rPr>
        <w:t xml:space="preserve"> </w:t>
      </w:r>
      <w:r w:rsidR="00DE6F28" w:rsidRPr="0030221A">
        <w:rPr>
          <w:rStyle w:val="ad"/>
          <w:b w:val="0"/>
        </w:rPr>
        <w:t>рублей</w:t>
      </w:r>
      <w:r w:rsidR="003E38BA" w:rsidRPr="0030221A">
        <w:rPr>
          <w:rStyle w:val="ad"/>
          <w:b w:val="0"/>
        </w:rPr>
        <w:t xml:space="preserve"> за кв.</w:t>
      </w:r>
      <w:r w:rsidR="00D47C18" w:rsidRPr="0030221A">
        <w:rPr>
          <w:rStyle w:val="ad"/>
          <w:b w:val="0"/>
        </w:rPr>
        <w:t xml:space="preserve"> </w:t>
      </w:r>
      <w:r w:rsidR="003E38BA" w:rsidRPr="0030221A">
        <w:rPr>
          <w:rStyle w:val="ad"/>
          <w:b w:val="0"/>
        </w:rPr>
        <w:t>метр/</w:t>
      </w:r>
      <w:r w:rsidR="001C78DE" w:rsidRPr="0030221A">
        <w:rPr>
          <w:rStyle w:val="ad"/>
          <w:b w:val="0"/>
        </w:rPr>
        <w:t>месяц</w:t>
      </w:r>
      <w:r w:rsidR="0069422E" w:rsidRPr="0030221A">
        <w:rPr>
          <w:rStyle w:val="ad"/>
          <w:b w:val="0"/>
        </w:rPr>
        <w:t xml:space="preserve"> (НДС не облагается)</w:t>
      </w:r>
      <w:r w:rsidRPr="0030221A">
        <w:rPr>
          <w:rStyle w:val="ad"/>
          <w:b w:val="0"/>
        </w:rPr>
        <w:t>;</w:t>
      </w:r>
    </w:p>
    <w:p w14:paraId="459CE2FF" w14:textId="6AABD1DE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2 – </w:t>
      </w:r>
      <w:r w:rsidR="0030221A" w:rsidRPr="0030221A">
        <w:rPr>
          <w:rStyle w:val="ad"/>
          <w:b w:val="0"/>
        </w:rPr>
        <w:t>42,36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>рублей за кв. метр/месяц (НДС не облагается);</w:t>
      </w:r>
    </w:p>
    <w:p w14:paraId="7D7717C0" w14:textId="4DE3A671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>лот № 3 –</w:t>
      </w:r>
      <w:r w:rsidR="001B771B" w:rsidRPr="0030221A">
        <w:rPr>
          <w:b/>
        </w:rPr>
        <w:t xml:space="preserve"> </w:t>
      </w:r>
      <w:r w:rsidR="0030221A" w:rsidRPr="0030221A">
        <w:rPr>
          <w:rStyle w:val="ad"/>
          <w:b w:val="0"/>
        </w:rPr>
        <w:t>42,47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 xml:space="preserve"> рублей за кв. метр/месяц (НДС не облагается);</w:t>
      </w:r>
    </w:p>
    <w:p w14:paraId="1E4CC2C8" w14:textId="2934970D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>лот № 4 –</w:t>
      </w:r>
      <w:r w:rsidR="001B771B" w:rsidRPr="0030221A">
        <w:rPr>
          <w:b/>
        </w:rPr>
        <w:t xml:space="preserve"> </w:t>
      </w:r>
      <w:r w:rsidR="0030221A" w:rsidRPr="0030221A">
        <w:rPr>
          <w:rStyle w:val="ad"/>
          <w:b w:val="0"/>
        </w:rPr>
        <w:t>38,11</w:t>
      </w:r>
      <w:r w:rsidRPr="0030221A">
        <w:rPr>
          <w:rStyle w:val="ad"/>
          <w:b w:val="0"/>
        </w:rPr>
        <w:t xml:space="preserve"> рублей за кв. метр/месяц (НДС не облагается);</w:t>
      </w:r>
    </w:p>
    <w:p w14:paraId="3E041887" w14:textId="3E0A4978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5 – </w:t>
      </w:r>
      <w:r w:rsidR="0030221A" w:rsidRPr="0030221A">
        <w:rPr>
          <w:rStyle w:val="ad"/>
          <w:b w:val="0"/>
        </w:rPr>
        <w:t>41,48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>рублей за кв. метр/месяц (НДС не облагается);</w:t>
      </w:r>
    </w:p>
    <w:p w14:paraId="0BA65F81" w14:textId="62A2CAA4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6 – </w:t>
      </w:r>
      <w:r w:rsidR="0030221A" w:rsidRPr="0030221A">
        <w:rPr>
          <w:rStyle w:val="ad"/>
          <w:b w:val="0"/>
        </w:rPr>
        <w:t>36,54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>рублей за кв. метр/месяц (НДС не облагается);</w:t>
      </w:r>
    </w:p>
    <w:p w14:paraId="5910C996" w14:textId="42E8FE86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7 – </w:t>
      </w:r>
      <w:r w:rsidR="0030221A" w:rsidRPr="0030221A">
        <w:rPr>
          <w:rStyle w:val="ad"/>
          <w:b w:val="0"/>
        </w:rPr>
        <w:t>37,48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>рублей за кв. метр/месяц (НДС не облагается);</w:t>
      </w:r>
    </w:p>
    <w:p w14:paraId="4376A5CE" w14:textId="0B1A2484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8 – </w:t>
      </w:r>
      <w:r w:rsidR="0030221A" w:rsidRPr="0030221A">
        <w:rPr>
          <w:rStyle w:val="ad"/>
          <w:b w:val="0"/>
        </w:rPr>
        <w:t>36,73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>рублей за кв. метр/месяц (НДС не облагается);</w:t>
      </w:r>
    </w:p>
    <w:p w14:paraId="200B9C01" w14:textId="377258BE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9 – </w:t>
      </w:r>
      <w:r w:rsidR="0030221A" w:rsidRPr="0030221A">
        <w:rPr>
          <w:rStyle w:val="ad"/>
          <w:b w:val="0"/>
        </w:rPr>
        <w:t>41,76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>рублей за кв. метр/месяц (НДС не облагается);</w:t>
      </w:r>
    </w:p>
    <w:p w14:paraId="41B00A43" w14:textId="5A125770" w:rsidR="0036770F" w:rsidRPr="0030221A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 xml:space="preserve">лот № 10 – </w:t>
      </w:r>
      <w:r w:rsidR="0030221A" w:rsidRPr="0030221A">
        <w:rPr>
          <w:rStyle w:val="ad"/>
          <w:b w:val="0"/>
        </w:rPr>
        <w:t>49,00</w:t>
      </w:r>
      <w:r w:rsidR="001B771B" w:rsidRPr="0030221A">
        <w:rPr>
          <w:rStyle w:val="ad"/>
          <w:b w:val="0"/>
        </w:rPr>
        <w:t xml:space="preserve"> </w:t>
      </w:r>
      <w:r w:rsidRPr="0030221A">
        <w:rPr>
          <w:rStyle w:val="ad"/>
          <w:b w:val="0"/>
        </w:rPr>
        <w:t>рублей за кв.</w:t>
      </w:r>
      <w:r w:rsidR="0030221A" w:rsidRPr="0030221A">
        <w:rPr>
          <w:rStyle w:val="ad"/>
          <w:b w:val="0"/>
        </w:rPr>
        <w:t xml:space="preserve"> метр/месяц (НДС не облагается);</w:t>
      </w:r>
    </w:p>
    <w:p w14:paraId="16001401" w14:textId="1C84B2CA" w:rsidR="0030221A" w:rsidRPr="0030221A" w:rsidRDefault="0030221A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>лот № 11 – 24,67 рублей за кв. метр/месяц (НДС не облагается);</w:t>
      </w:r>
    </w:p>
    <w:p w14:paraId="188E0B05" w14:textId="39EAC70E" w:rsidR="0030221A" w:rsidRPr="0030221A" w:rsidRDefault="0030221A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>лот №12 – 32,43 рублей за кв. метр/месяц (НДС не облагается);</w:t>
      </w:r>
    </w:p>
    <w:p w14:paraId="11972770" w14:textId="402779F0" w:rsidR="0030221A" w:rsidRPr="0030221A" w:rsidRDefault="0030221A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>лот № 13 – 34,91 рублей за кв. метр/месяц (НДС не облагается);</w:t>
      </w:r>
    </w:p>
    <w:p w14:paraId="5F00B776" w14:textId="748EF60D" w:rsidR="0030221A" w:rsidRPr="0030221A" w:rsidRDefault="0030221A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>лот № 14 – 21,98 рублей за кв. метр/месяц (НДС не облагается);</w:t>
      </w:r>
    </w:p>
    <w:p w14:paraId="7755D574" w14:textId="3461E21C" w:rsidR="0030221A" w:rsidRPr="0030221A" w:rsidRDefault="0030221A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30221A">
        <w:rPr>
          <w:rStyle w:val="ad"/>
          <w:b w:val="0"/>
        </w:rPr>
        <w:t>лот № 15 – 41,93 рублей за кв. метр/месяц (НДС не облагается)</w:t>
      </w:r>
    </w:p>
    <w:p w14:paraId="206F3AEA" w14:textId="77777777" w:rsidR="00692544" w:rsidRPr="00B761BF" w:rsidRDefault="00692544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  <w:highlight w:val="yellow"/>
        </w:rPr>
      </w:pPr>
    </w:p>
    <w:p w14:paraId="6633EDEF" w14:textId="77777777" w:rsidR="008F3AEF" w:rsidRPr="00425DF5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425DF5">
        <w:rPr>
          <w:b/>
          <w:bCs/>
        </w:rPr>
        <w:t>8. Перечень коммунальных услуг, предоставляемых управляющей организацией:</w:t>
      </w:r>
    </w:p>
    <w:p w14:paraId="6229B289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 xml:space="preserve">лот № 1 – Кемеровская область, г. Новокузнецк, ул. </w:t>
      </w:r>
      <w:proofErr w:type="spellStart"/>
      <w:r w:rsidRPr="00425DF5">
        <w:rPr>
          <w:color w:val="000000"/>
          <w:sz w:val="24"/>
          <w:szCs w:val="28"/>
        </w:rPr>
        <w:t>Климасенко</w:t>
      </w:r>
      <w:proofErr w:type="spellEnd"/>
      <w:r w:rsidRPr="00425DF5">
        <w:rPr>
          <w:color w:val="000000"/>
          <w:sz w:val="24"/>
          <w:szCs w:val="28"/>
        </w:rPr>
        <w:t>, д.11/1;</w:t>
      </w:r>
    </w:p>
    <w:p w14:paraId="74B3204A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2 –  Кемеровская область, г. Новокузнецк, ул. Разведчиков, д. 19;</w:t>
      </w:r>
    </w:p>
    <w:p w14:paraId="16EAA4A8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3 – Кемеровская область,  г. Новокузнецк,  ул. Слесарная, д. 1;</w:t>
      </w:r>
    </w:p>
    <w:p w14:paraId="42BB788E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 xml:space="preserve">лот № 4 – Кемеровская область,  г. Новокузнецк, ул. Слесарная, д.3; </w:t>
      </w:r>
    </w:p>
    <w:p w14:paraId="2D0CA9EB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5 – Кемеровская область,  г. Новокузнецк, ул. Слесарная, д. 5;</w:t>
      </w:r>
    </w:p>
    <w:p w14:paraId="59DF570A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 xml:space="preserve">лот № 6 –  Кемеровская область, г. Новокузнецк, ул. </w:t>
      </w:r>
      <w:proofErr w:type="spellStart"/>
      <w:r w:rsidRPr="00425DF5">
        <w:rPr>
          <w:color w:val="000000"/>
          <w:sz w:val="24"/>
          <w:szCs w:val="28"/>
        </w:rPr>
        <w:t>Тузовского</w:t>
      </w:r>
      <w:proofErr w:type="spellEnd"/>
      <w:r w:rsidRPr="00425DF5">
        <w:rPr>
          <w:color w:val="000000"/>
          <w:sz w:val="24"/>
          <w:szCs w:val="28"/>
        </w:rPr>
        <w:t>, д. 6;</w:t>
      </w:r>
    </w:p>
    <w:p w14:paraId="681AFD16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 xml:space="preserve">лот № 7 – Кемеровская область,  г. Новокузнецк, ул. </w:t>
      </w:r>
      <w:proofErr w:type="spellStart"/>
      <w:r w:rsidRPr="00425DF5">
        <w:rPr>
          <w:color w:val="000000"/>
          <w:sz w:val="24"/>
          <w:szCs w:val="28"/>
        </w:rPr>
        <w:t>Тузовского</w:t>
      </w:r>
      <w:proofErr w:type="spellEnd"/>
      <w:r w:rsidRPr="00425DF5">
        <w:rPr>
          <w:color w:val="000000"/>
          <w:sz w:val="24"/>
          <w:szCs w:val="28"/>
        </w:rPr>
        <w:t>, д.15;</w:t>
      </w:r>
    </w:p>
    <w:p w14:paraId="6E6C28C1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 xml:space="preserve">лот № 8 – Кемеровская область,  г. Новокузнецк, ул. </w:t>
      </w:r>
      <w:proofErr w:type="spellStart"/>
      <w:r w:rsidRPr="00425DF5">
        <w:rPr>
          <w:color w:val="000000"/>
          <w:sz w:val="24"/>
          <w:szCs w:val="28"/>
        </w:rPr>
        <w:t>Тузовского</w:t>
      </w:r>
      <w:proofErr w:type="spellEnd"/>
      <w:r w:rsidRPr="00425DF5">
        <w:rPr>
          <w:color w:val="000000"/>
          <w:sz w:val="24"/>
          <w:szCs w:val="28"/>
        </w:rPr>
        <w:t>, д.22;</w:t>
      </w:r>
    </w:p>
    <w:p w14:paraId="4664664E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9 – Кемеровская область,  г. Новокузнецк, ул. Разведчиков, д.17;</w:t>
      </w:r>
    </w:p>
    <w:p w14:paraId="14B59149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 xml:space="preserve">лот № 10 – Кемеровская область,  г. Новокузнецк, ул. </w:t>
      </w:r>
      <w:proofErr w:type="spellStart"/>
      <w:r w:rsidRPr="00425DF5">
        <w:rPr>
          <w:color w:val="000000"/>
          <w:sz w:val="24"/>
          <w:szCs w:val="28"/>
        </w:rPr>
        <w:t>Бугарева</w:t>
      </w:r>
      <w:proofErr w:type="spellEnd"/>
      <w:r w:rsidRPr="00425DF5">
        <w:rPr>
          <w:color w:val="000000"/>
          <w:sz w:val="24"/>
          <w:szCs w:val="28"/>
        </w:rPr>
        <w:t>, д.7;</w:t>
      </w:r>
    </w:p>
    <w:p w14:paraId="149353EC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11 – Кемеровская область,  г. Новокузнецк, ул. Строителей, д. 56/2;</w:t>
      </w:r>
    </w:p>
    <w:p w14:paraId="73073343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12 – Кемеровская область,  г. Новокузнецк, ул. Пушкина, д. 20;</w:t>
      </w:r>
    </w:p>
    <w:p w14:paraId="764689D2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13 – Кемеровская область,  г. Новокузнецк, ул. Мурманская, д.35;</w:t>
      </w:r>
    </w:p>
    <w:p w14:paraId="0B22407E" w14:textId="77777777" w:rsidR="00425DF5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14 –  Кемеровская область, г. Новокузнецк, ул. Кутузова, д.26;</w:t>
      </w:r>
    </w:p>
    <w:p w14:paraId="6F0CE049" w14:textId="3C10D759" w:rsidR="00C260B2" w:rsidRPr="00425DF5" w:rsidRDefault="00425DF5" w:rsidP="00425DF5">
      <w:pPr>
        <w:rPr>
          <w:color w:val="000000"/>
          <w:sz w:val="24"/>
          <w:szCs w:val="28"/>
        </w:rPr>
      </w:pPr>
      <w:r w:rsidRPr="00425DF5">
        <w:rPr>
          <w:color w:val="000000"/>
          <w:sz w:val="24"/>
          <w:szCs w:val="28"/>
        </w:rPr>
        <w:t>лот № 15 –  Кемеровская область, г. Новокузнецк, ул. Магнитогорский, д. 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B761BF" w14:paraId="48AAC17B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425DF5" w:rsidRDefault="00EA272C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 xml:space="preserve">№ </w:t>
            </w:r>
            <w:proofErr w:type="gramStart"/>
            <w:r w:rsidRPr="00425DF5">
              <w:rPr>
                <w:sz w:val="24"/>
                <w:szCs w:val="28"/>
              </w:rPr>
              <w:t>п</w:t>
            </w:r>
            <w:proofErr w:type="gramEnd"/>
            <w:r w:rsidRPr="00425DF5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425DF5" w:rsidRDefault="00EA272C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B761BF" w14:paraId="47AAF24C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425DF5" w:rsidRDefault="00EA272C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425DF5" w:rsidRDefault="00EA272C" w:rsidP="00E241C7">
            <w:pPr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Холодное водоснабжение</w:t>
            </w:r>
          </w:p>
        </w:tc>
      </w:tr>
      <w:tr w:rsidR="00EA272C" w:rsidRPr="00B761BF" w14:paraId="00A6A637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77777777" w:rsidR="00EA272C" w:rsidRPr="00425DF5" w:rsidRDefault="00EA272C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425DF5" w:rsidRDefault="00EA272C" w:rsidP="00E241C7">
            <w:pPr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B761BF" w14:paraId="4510946C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7777777" w:rsidR="00EA272C" w:rsidRPr="00425DF5" w:rsidRDefault="00EA272C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425DF5" w:rsidRDefault="00EA272C" w:rsidP="00E241C7">
            <w:pPr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B761BF" w14:paraId="5D4AA821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77777777" w:rsidR="00EA272C" w:rsidRPr="00425DF5" w:rsidRDefault="00EA272C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425DF5" w:rsidRDefault="00EA272C" w:rsidP="00E241C7">
            <w:pPr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Обращение с ТКО</w:t>
            </w:r>
          </w:p>
        </w:tc>
      </w:tr>
      <w:tr w:rsidR="00425DF5" w:rsidRPr="00B761BF" w14:paraId="60821C86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B9A" w14:textId="36811398" w:rsidR="00425DF5" w:rsidRPr="00425DF5" w:rsidRDefault="00425DF5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626" w14:textId="04A174FD" w:rsidR="00425DF5" w:rsidRPr="00425DF5" w:rsidRDefault="00425DF5" w:rsidP="00E241C7">
            <w:pPr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Горячее водоснабжение</w:t>
            </w:r>
          </w:p>
        </w:tc>
      </w:tr>
      <w:tr w:rsidR="00425DF5" w:rsidRPr="00B761BF" w14:paraId="4FD19655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0F6" w14:textId="10D98A75" w:rsidR="00425DF5" w:rsidRPr="00425DF5" w:rsidRDefault="00425DF5" w:rsidP="00E241C7">
            <w:pPr>
              <w:jc w:val="center"/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256" w14:textId="4111B027" w:rsidR="00425DF5" w:rsidRPr="00425DF5" w:rsidRDefault="00425DF5" w:rsidP="00E241C7">
            <w:pPr>
              <w:rPr>
                <w:sz w:val="24"/>
                <w:szCs w:val="28"/>
              </w:rPr>
            </w:pPr>
            <w:r w:rsidRPr="00425DF5"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1EDBE260" w14:textId="77777777" w:rsidR="00EA272C" w:rsidRDefault="00EA272C" w:rsidP="00EA272C">
      <w:pPr>
        <w:rPr>
          <w:color w:val="000000"/>
          <w:sz w:val="12"/>
          <w:szCs w:val="28"/>
          <w:highlight w:val="yellow"/>
        </w:rPr>
      </w:pPr>
    </w:p>
    <w:p w14:paraId="708853B5" w14:textId="77777777" w:rsidR="000733DD" w:rsidRPr="00B761BF" w:rsidRDefault="000733DD" w:rsidP="00EA272C">
      <w:pPr>
        <w:rPr>
          <w:color w:val="000000"/>
          <w:sz w:val="12"/>
          <w:szCs w:val="28"/>
          <w:highlight w:val="yellow"/>
        </w:rPr>
      </w:pPr>
    </w:p>
    <w:p w14:paraId="276DDD91" w14:textId="77777777" w:rsidR="008F3AEF" w:rsidRPr="000733DD" w:rsidRDefault="001C78DE" w:rsidP="008F3AEF">
      <w:pPr>
        <w:ind w:firstLine="426"/>
        <w:jc w:val="both"/>
        <w:rPr>
          <w:sz w:val="24"/>
          <w:szCs w:val="24"/>
        </w:rPr>
      </w:pPr>
      <w:r w:rsidRPr="000733D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Default="00A45C61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9" w:history="1"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0733DD">
        <w:rPr>
          <w:snapToGrid w:val="0"/>
          <w:sz w:val="24"/>
          <w:szCs w:val="24"/>
          <w:u w:val="single"/>
        </w:rPr>
        <w:t xml:space="preserve"> </w:t>
      </w:r>
    </w:p>
    <w:p w14:paraId="71669162" w14:textId="77777777" w:rsidR="000733DD" w:rsidRPr="000733DD" w:rsidRDefault="000733DD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</w:p>
    <w:p w14:paraId="0B2858BE" w14:textId="77777777" w:rsidR="008F3AEF" w:rsidRPr="00C2263E" w:rsidRDefault="001C78DE" w:rsidP="008F3AEF">
      <w:pPr>
        <w:ind w:firstLine="426"/>
        <w:rPr>
          <w:b/>
          <w:sz w:val="24"/>
          <w:szCs w:val="24"/>
        </w:rPr>
      </w:pPr>
      <w:r w:rsidRPr="00C2263E">
        <w:rPr>
          <w:b/>
          <w:snapToGrid w:val="0"/>
          <w:sz w:val="24"/>
          <w:szCs w:val="24"/>
        </w:rPr>
        <w:t xml:space="preserve">10. </w:t>
      </w:r>
      <w:r w:rsidRPr="00C2263E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Pr="00C2263E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C2263E" w:rsidSect="000733DD">
          <w:headerReference w:type="default" r:id="rId10"/>
          <w:pgSz w:w="11906" w:h="16838"/>
          <w:pgMar w:top="127" w:right="1021" w:bottom="426" w:left="1134" w:header="709" w:footer="709" w:gutter="0"/>
          <w:cols w:space="708"/>
          <w:titlePg/>
          <w:docGrid w:linePitch="360"/>
        </w:sectPr>
      </w:pPr>
    </w:p>
    <w:p w14:paraId="26E3314D" w14:textId="33DDA458" w:rsidR="0063105F" w:rsidRPr="00C2263E" w:rsidRDefault="0063105F" w:rsidP="0063105F">
      <w:pPr>
        <w:pStyle w:val="ac"/>
        <w:ind w:firstLine="425"/>
        <w:contextualSpacing/>
        <w:jc w:val="both"/>
      </w:pPr>
      <w:r w:rsidRPr="00C2263E">
        <w:lastRenderedPageBreak/>
        <w:t xml:space="preserve">лот № 1 – </w:t>
      </w:r>
      <w:r w:rsidR="007C16CE" w:rsidRPr="00C2263E">
        <w:t>5 359,38</w:t>
      </w:r>
      <w:r w:rsidRPr="00C2263E">
        <w:t xml:space="preserve"> рублей;</w:t>
      </w:r>
    </w:p>
    <w:p w14:paraId="028E410F" w14:textId="4BF42A7A" w:rsidR="0063105F" w:rsidRPr="00C2263E" w:rsidRDefault="00253C68" w:rsidP="0063105F">
      <w:pPr>
        <w:pStyle w:val="ac"/>
        <w:ind w:firstLine="425"/>
        <w:contextualSpacing/>
        <w:jc w:val="both"/>
      </w:pPr>
      <w:r w:rsidRPr="00C2263E">
        <w:t xml:space="preserve">лот № 2 – </w:t>
      </w:r>
      <w:r w:rsidR="007C16CE" w:rsidRPr="00C2263E">
        <w:t xml:space="preserve">2 507,92 </w:t>
      </w:r>
      <w:r w:rsidR="0063105F" w:rsidRPr="00C2263E">
        <w:t>рублей;</w:t>
      </w:r>
    </w:p>
    <w:p w14:paraId="266290E7" w14:textId="21D3F209" w:rsidR="0063105F" w:rsidRPr="00C2263E" w:rsidRDefault="00253C68" w:rsidP="0063105F">
      <w:pPr>
        <w:pStyle w:val="ac"/>
        <w:ind w:firstLine="425"/>
        <w:contextualSpacing/>
        <w:jc w:val="both"/>
      </w:pPr>
      <w:r w:rsidRPr="00C2263E">
        <w:t>лот № 3 –</w:t>
      </w:r>
      <w:r w:rsidR="0063105F" w:rsidRPr="00C2263E">
        <w:t xml:space="preserve"> </w:t>
      </w:r>
      <w:r w:rsidR="007C16CE" w:rsidRPr="00C2263E">
        <w:t>1 549,09</w:t>
      </w:r>
      <w:r w:rsidR="0063105F" w:rsidRPr="00C2263E">
        <w:t xml:space="preserve"> рублей;</w:t>
      </w:r>
    </w:p>
    <w:p w14:paraId="2E5DA718" w14:textId="1FE06ED1" w:rsidR="0063105F" w:rsidRPr="00C2263E" w:rsidRDefault="00253C68" w:rsidP="0063105F">
      <w:pPr>
        <w:pStyle w:val="ac"/>
        <w:ind w:firstLine="425"/>
        <w:contextualSpacing/>
        <w:jc w:val="both"/>
      </w:pPr>
      <w:r w:rsidRPr="00C2263E">
        <w:t xml:space="preserve">лот № 4 – </w:t>
      </w:r>
      <w:r w:rsidR="007C16CE" w:rsidRPr="00C2263E">
        <w:t>1 664,26</w:t>
      </w:r>
      <w:r w:rsidR="0063105F" w:rsidRPr="00C2263E">
        <w:t xml:space="preserve"> рублей;</w:t>
      </w:r>
    </w:p>
    <w:p w14:paraId="59DFFE89" w14:textId="79E5DA78" w:rsidR="0063105F" w:rsidRPr="00C2263E" w:rsidRDefault="0063105F" w:rsidP="0063105F">
      <w:pPr>
        <w:pStyle w:val="ac"/>
        <w:ind w:firstLine="425"/>
        <w:contextualSpacing/>
        <w:jc w:val="both"/>
      </w:pPr>
      <w:r w:rsidRPr="00C2263E">
        <w:t xml:space="preserve">лот № 5 – </w:t>
      </w:r>
      <w:r w:rsidR="007C16CE" w:rsidRPr="00C2263E">
        <w:t>1 561,72</w:t>
      </w:r>
      <w:r w:rsidRPr="00C2263E">
        <w:t xml:space="preserve"> рублей;</w:t>
      </w:r>
    </w:p>
    <w:p w14:paraId="0134BE2B" w14:textId="050BB267" w:rsidR="0063105F" w:rsidRPr="00C2263E" w:rsidRDefault="0063105F" w:rsidP="0063105F">
      <w:pPr>
        <w:pStyle w:val="ac"/>
        <w:ind w:firstLine="425"/>
        <w:contextualSpacing/>
        <w:jc w:val="both"/>
      </w:pPr>
      <w:r w:rsidRPr="00C2263E">
        <w:t xml:space="preserve">лот № 6 –  </w:t>
      </w:r>
      <w:r w:rsidR="007C16CE" w:rsidRPr="00C2263E">
        <w:t>1 605,57</w:t>
      </w:r>
      <w:r w:rsidRPr="00C2263E">
        <w:t xml:space="preserve"> рублей;</w:t>
      </w:r>
    </w:p>
    <w:p w14:paraId="5F70166A" w14:textId="710F3F41" w:rsidR="0063105F" w:rsidRPr="00C2263E" w:rsidRDefault="0063105F" w:rsidP="0063105F">
      <w:pPr>
        <w:pStyle w:val="ac"/>
        <w:ind w:firstLine="425"/>
        <w:contextualSpacing/>
        <w:jc w:val="both"/>
      </w:pPr>
      <w:r w:rsidRPr="00C2263E">
        <w:lastRenderedPageBreak/>
        <w:t>лот № 7 –</w:t>
      </w:r>
      <w:r w:rsidR="007C16CE" w:rsidRPr="00C2263E">
        <w:t xml:space="preserve">1 607,14 </w:t>
      </w:r>
      <w:r w:rsidRPr="00C2263E">
        <w:t>рублей;</w:t>
      </w:r>
    </w:p>
    <w:p w14:paraId="6A18D372" w14:textId="27411BEA" w:rsidR="0063105F" w:rsidRPr="00C2263E" w:rsidRDefault="0063105F" w:rsidP="0063105F">
      <w:pPr>
        <w:pStyle w:val="ac"/>
        <w:ind w:firstLine="425"/>
        <w:contextualSpacing/>
        <w:jc w:val="both"/>
      </w:pPr>
      <w:r w:rsidRPr="00C2263E">
        <w:t>лот № 8 –</w:t>
      </w:r>
      <w:r w:rsidR="007C16CE" w:rsidRPr="00C2263E">
        <w:t xml:space="preserve">1 548,17 </w:t>
      </w:r>
      <w:r w:rsidRPr="00C2263E">
        <w:t>рублей;</w:t>
      </w:r>
    </w:p>
    <w:p w14:paraId="5574BA25" w14:textId="77634232" w:rsidR="0063105F" w:rsidRPr="00C2263E" w:rsidRDefault="007C16CE" w:rsidP="0063105F">
      <w:pPr>
        <w:pStyle w:val="ac"/>
        <w:ind w:firstLine="425"/>
        <w:contextualSpacing/>
        <w:jc w:val="both"/>
      </w:pPr>
      <w:r w:rsidRPr="00C2263E">
        <w:t>лот № 9 – 2 447,14</w:t>
      </w:r>
      <w:r w:rsidR="0063105F" w:rsidRPr="00C2263E">
        <w:t xml:space="preserve"> рублей;</w:t>
      </w:r>
    </w:p>
    <w:p w14:paraId="77A6C504" w14:textId="2A9E81A0" w:rsidR="0036770F" w:rsidRPr="00C2263E" w:rsidRDefault="00253C68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C2263E">
        <w:t xml:space="preserve">лот № 10 – </w:t>
      </w:r>
      <w:r w:rsidR="00C2263E" w:rsidRPr="00C2263E">
        <w:t>887,15 рублей;</w:t>
      </w:r>
    </w:p>
    <w:p w14:paraId="3E96649C" w14:textId="4771B3FC" w:rsidR="00C2263E" w:rsidRPr="00C2263E" w:rsidRDefault="00C2263E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C2263E">
        <w:t>лот №11 – 3 018,62 рублей;</w:t>
      </w:r>
    </w:p>
    <w:p w14:paraId="33A8950E" w14:textId="0D32348F" w:rsidR="00C2263E" w:rsidRPr="00C2263E" w:rsidRDefault="00C2263E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C2263E">
        <w:t>лот №12 – 2 988,42 рублей;</w:t>
      </w:r>
    </w:p>
    <w:p w14:paraId="7E869C96" w14:textId="283F5AF8" w:rsidR="00C2263E" w:rsidRPr="00C2263E" w:rsidRDefault="00C2263E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C2263E">
        <w:lastRenderedPageBreak/>
        <w:t>лот № 13 – 1 619,30 рублей;</w:t>
      </w:r>
    </w:p>
    <w:p w14:paraId="02523EC9" w14:textId="0F0F8524" w:rsidR="00C2263E" w:rsidRPr="00C2263E" w:rsidRDefault="00C2263E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C2263E">
        <w:t>лот № 14 – 3 274,14 рублей;</w:t>
      </w:r>
    </w:p>
    <w:p w14:paraId="617373F8" w14:textId="211F950E" w:rsidR="00C2263E" w:rsidRDefault="00C2263E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C2263E">
        <w:lastRenderedPageBreak/>
        <w:t>лот № 15 – 1 340,92 рублей.</w:t>
      </w:r>
    </w:p>
    <w:p w14:paraId="3CD6F3C0" w14:textId="0D669E72" w:rsidR="00ED5E2F" w:rsidRDefault="00ED5E2F" w:rsidP="00C2263E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</w:rPr>
        <w:sectPr w:rsidR="00ED5E2F" w:rsidSect="0063105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4B501C81" w14:textId="2C39B4B9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09728B75" w14:textId="77777777" w:rsidR="00FF7CE7" w:rsidRDefault="00FF7CE7" w:rsidP="008F3AEF">
      <w:pPr>
        <w:ind w:firstLine="426"/>
        <w:rPr>
          <w:b/>
          <w:sz w:val="24"/>
          <w:szCs w:val="24"/>
        </w:rPr>
      </w:pP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1ABF285D" w:rsidR="008F3AEF" w:rsidRPr="0049591F" w:rsidRDefault="001C78DE" w:rsidP="00ED5E2F">
      <w:pPr>
        <w:ind w:firstLine="426"/>
        <w:jc w:val="both"/>
        <w:rPr>
          <w:sz w:val="24"/>
          <w:szCs w:val="24"/>
        </w:rPr>
      </w:pPr>
      <w:r w:rsidRPr="0049591F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49591F">
        <w:rPr>
          <w:sz w:val="24"/>
          <w:szCs w:val="24"/>
        </w:rPr>
        <w:t xml:space="preserve">ведении открытого конкурса </w:t>
      </w:r>
      <w:r w:rsidR="007279CC" w:rsidRPr="0049591F">
        <w:rPr>
          <w:b/>
          <w:sz w:val="24"/>
          <w:szCs w:val="24"/>
        </w:rPr>
        <w:t xml:space="preserve">до </w:t>
      </w:r>
      <w:r w:rsidR="0049591F" w:rsidRPr="0049591F">
        <w:rPr>
          <w:b/>
          <w:sz w:val="24"/>
          <w:szCs w:val="24"/>
        </w:rPr>
        <w:t>13</w:t>
      </w:r>
      <w:r w:rsidR="00421E12" w:rsidRPr="0049591F">
        <w:rPr>
          <w:b/>
          <w:sz w:val="24"/>
          <w:szCs w:val="24"/>
        </w:rPr>
        <w:t xml:space="preserve"> </w:t>
      </w:r>
      <w:r w:rsidR="0049591F" w:rsidRPr="0049591F">
        <w:rPr>
          <w:b/>
          <w:sz w:val="24"/>
          <w:szCs w:val="24"/>
        </w:rPr>
        <w:t>декабря</w:t>
      </w:r>
      <w:r w:rsidR="00421E12" w:rsidRPr="0049591F">
        <w:rPr>
          <w:b/>
          <w:sz w:val="24"/>
          <w:szCs w:val="24"/>
        </w:rPr>
        <w:t xml:space="preserve"> </w:t>
      </w:r>
      <w:r w:rsidR="00C52102" w:rsidRPr="0049591F">
        <w:rPr>
          <w:b/>
          <w:sz w:val="24"/>
          <w:szCs w:val="24"/>
        </w:rPr>
        <w:t>2023</w:t>
      </w:r>
      <w:r w:rsidR="00B548A5" w:rsidRPr="0049591F">
        <w:rPr>
          <w:sz w:val="24"/>
          <w:szCs w:val="24"/>
        </w:rPr>
        <w:t xml:space="preserve"> года </w:t>
      </w:r>
      <w:r w:rsidRPr="0049591F">
        <w:rPr>
          <w:sz w:val="24"/>
          <w:szCs w:val="24"/>
        </w:rPr>
        <w:t>по адресу:</w:t>
      </w:r>
      <w:r w:rsidR="00ED5E2F" w:rsidRPr="0049591F">
        <w:t xml:space="preserve"> </w:t>
      </w:r>
      <w:r w:rsidR="00ED5E2F" w:rsidRPr="0049591F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7279CC" w:rsidRPr="0049591F">
        <w:rPr>
          <w:sz w:val="24"/>
          <w:szCs w:val="24"/>
        </w:rPr>
        <w:t xml:space="preserve"> ч. 30 мин. (время местное) с </w:t>
      </w:r>
      <w:r w:rsidR="0049591F" w:rsidRPr="0049591F">
        <w:rPr>
          <w:sz w:val="24"/>
          <w:szCs w:val="24"/>
        </w:rPr>
        <w:t>09</w:t>
      </w:r>
      <w:r w:rsidR="000A7C09" w:rsidRPr="0049591F">
        <w:rPr>
          <w:sz w:val="24"/>
          <w:szCs w:val="24"/>
        </w:rPr>
        <w:t xml:space="preserve"> </w:t>
      </w:r>
      <w:r w:rsidR="0049591F" w:rsidRPr="0049591F">
        <w:rPr>
          <w:sz w:val="24"/>
          <w:szCs w:val="24"/>
        </w:rPr>
        <w:t>ноября</w:t>
      </w:r>
      <w:r w:rsidR="00ED5E2F" w:rsidRPr="0049591F">
        <w:rPr>
          <w:sz w:val="24"/>
          <w:szCs w:val="24"/>
        </w:rPr>
        <w:t xml:space="preserve"> 2023 года</w:t>
      </w:r>
      <w:r w:rsidR="007279CC" w:rsidRPr="0049591F">
        <w:rPr>
          <w:sz w:val="24"/>
          <w:szCs w:val="24"/>
        </w:rPr>
        <w:t xml:space="preserve"> </w:t>
      </w:r>
      <w:proofErr w:type="gramStart"/>
      <w:r w:rsidR="007279CC" w:rsidRPr="0049591F">
        <w:rPr>
          <w:sz w:val="24"/>
          <w:szCs w:val="24"/>
        </w:rPr>
        <w:t>по</w:t>
      </w:r>
      <w:proofErr w:type="gramEnd"/>
      <w:r w:rsidR="007279CC" w:rsidRPr="0049591F">
        <w:rPr>
          <w:sz w:val="24"/>
          <w:szCs w:val="24"/>
        </w:rPr>
        <w:t xml:space="preserve"> 10:30  1</w:t>
      </w:r>
      <w:r w:rsidR="0049591F" w:rsidRPr="0049591F">
        <w:rPr>
          <w:sz w:val="24"/>
          <w:szCs w:val="24"/>
        </w:rPr>
        <w:t>3</w:t>
      </w:r>
      <w:r w:rsidR="00ED5E2F" w:rsidRPr="0049591F">
        <w:rPr>
          <w:sz w:val="24"/>
          <w:szCs w:val="24"/>
        </w:rPr>
        <w:t xml:space="preserve"> </w:t>
      </w:r>
      <w:proofErr w:type="gramStart"/>
      <w:r w:rsidR="0049591F" w:rsidRPr="0049591F">
        <w:rPr>
          <w:sz w:val="24"/>
          <w:szCs w:val="24"/>
        </w:rPr>
        <w:t>декабря</w:t>
      </w:r>
      <w:proofErr w:type="gramEnd"/>
      <w:r w:rsidR="00ED5E2F" w:rsidRPr="0049591F">
        <w:rPr>
          <w:sz w:val="24"/>
          <w:szCs w:val="24"/>
        </w:rPr>
        <w:t xml:space="preserve">  2023 года.</w:t>
      </w:r>
    </w:p>
    <w:p w14:paraId="5FD57AE9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49591F">
        <w:rPr>
          <w:sz w:val="24"/>
          <w:szCs w:val="24"/>
        </w:rPr>
        <w:t>Конкурсная документация предоставляется в письменной форме на основании заявления любого заинтересованного лица, поданного в письменной</w:t>
      </w:r>
      <w:r w:rsidRPr="000A7C09">
        <w:rPr>
          <w:sz w:val="24"/>
          <w:szCs w:val="24"/>
        </w:rPr>
        <w:t xml:space="preserve">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FEEDBC8" w14:textId="77777777" w:rsidR="00FF7CE7" w:rsidRDefault="00FF7CE7" w:rsidP="008F3AEF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732EF9FB" w14:textId="77777777" w:rsidR="008F3AEF" w:rsidRPr="008102B3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8102B3">
        <w:rPr>
          <w:b/>
        </w:rPr>
        <w:t>12.</w:t>
      </w:r>
      <w:r w:rsidRPr="008102B3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611C2F71" w:rsidR="00ED5E2F" w:rsidRPr="008102B3" w:rsidRDefault="00ED5E2F" w:rsidP="000A7C09">
      <w:pPr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654041, </w:t>
      </w:r>
      <w:proofErr w:type="gramStart"/>
      <w:r w:rsidRPr="008102B3">
        <w:rPr>
          <w:sz w:val="24"/>
          <w:szCs w:val="24"/>
        </w:rPr>
        <w:t>Кемеровская</w:t>
      </w:r>
      <w:proofErr w:type="gramEnd"/>
      <w:r w:rsidRPr="008102B3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8102B3">
        <w:rPr>
          <w:sz w:val="24"/>
          <w:szCs w:val="24"/>
        </w:rPr>
        <w:t>)</w:t>
      </w:r>
      <w:r w:rsidR="007279CC" w:rsidRPr="008102B3">
        <w:rPr>
          <w:sz w:val="24"/>
          <w:szCs w:val="24"/>
        </w:rPr>
        <w:t xml:space="preserve"> с </w:t>
      </w:r>
      <w:r w:rsidR="008102B3" w:rsidRPr="008102B3">
        <w:rPr>
          <w:sz w:val="24"/>
          <w:szCs w:val="24"/>
        </w:rPr>
        <w:t>09</w:t>
      </w:r>
      <w:r w:rsidR="007279CC" w:rsidRPr="008102B3">
        <w:rPr>
          <w:sz w:val="24"/>
          <w:szCs w:val="24"/>
        </w:rPr>
        <w:t xml:space="preserve"> </w:t>
      </w:r>
      <w:r w:rsidR="008102B3" w:rsidRPr="008102B3">
        <w:rPr>
          <w:sz w:val="24"/>
          <w:szCs w:val="24"/>
        </w:rPr>
        <w:t>ноября</w:t>
      </w:r>
      <w:r w:rsidR="007279CC" w:rsidRPr="008102B3">
        <w:rPr>
          <w:sz w:val="24"/>
          <w:szCs w:val="24"/>
        </w:rPr>
        <w:t xml:space="preserve"> 2023 года </w:t>
      </w:r>
      <w:proofErr w:type="gramStart"/>
      <w:r w:rsidR="007279CC" w:rsidRPr="008102B3">
        <w:rPr>
          <w:sz w:val="24"/>
          <w:szCs w:val="24"/>
        </w:rPr>
        <w:t>по</w:t>
      </w:r>
      <w:proofErr w:type="gramEnd"/>
      <w:r w:rsidR="007279CC" w:rsidRPr="008102B3">
        <w:rPr>
          <w:sz w:val="24"/>
          <w:szCs w:val="24"/>
        </w:rPr>
        <w:t xml:space="preserve"> 10:30  </w:t>
      </w:r>
      <w:r w:rsidR="008102B3" w:rsidRPr="008102B3">
        <w:rPr>
          <w:sz w:val="24"/>
          <w:szCs w:val="24"/>
        </w:rPr>
        <w:t>13</w:t>
      </w:r>
      <w:r w:rsidR="000A7C09" w:rsidRPr="008102B3">
        <w:rPr>
          <w:sz w:val="24"/>
          <w:szCs w:val="24"/>
        </w:rPr>
        <w:t xml:space="preserve"> </w:t>
      </w:r>
      <w:proofErr w:type="gramStart"/>
      <w:r w:rsidR="008102B3" w:rsidRPr="008102B3">
        <w:rPr>
          <w:sz w:val="24"/>
          <w:szCs w:val="24"/>
        </w:rPr>
        <w:t>декабря</w:t>
      </w:r>
      <w:proofErr w:type="gramEnd"/>
      <w:r w:rsidR="000A7C09" w:rsidRPr="008102B3">
        <w:rPr>
          <w:sz w:val="24"/>
          <w:szCs w:val="24"/>
        </w:rPr>
        <w:t xml:space="preserve">  2023 года.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8102B3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</w:t>
      </w:r>
      <w:r w:rsidRPr="000A7C09">
        <w:rPr>
          <w:sz w:val="24"/>
          <w:szCs w:val="24"/>
        </w:rPr>
        <w:t xml:space="preserve">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8102B3" w:rsidRDefault="001C78DE" w:rsidP="008F3AEF">
      <w:pPr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50F65544" w:rsidR="008F3AEF" w:rsidRPr="008102B3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Дата начала подачи </w:t>
      </w:r>
      <w:r w:rsidR="003C62A0" w:rsidRPr="008102B3">
        <w:rPr>
          <w:sz w:val="24"/>
          <w:szCs w:val="24"/>
        </w:rPr>
        <w:t>заявок:</w:t>
      </w:r>
      <w:r w:rsidR="007279CC" w:rsidRPr="008102B3">
        <w:rPr>
          <w:b/>
          <w:sz w:val="24"/>
          <w:szCs w:val="24"/>
        </w:rPr>
        <w:t xml:space="preserve"> </w:t>
      </w:r>
      <w:r w:rsidR="008102B3" w:rsidRPr="008102B3">
        <w:rPr>
          <w:b/>
          <w:sz w:val="24"/>
          <w:szCs w:val="24"/>
        </w:rPr>
        <w:t>09</w:t>
      </w:r>
      <w:r w:rsidR="001A633D" w:rsidRPr="008102B3">
        <w:rPr>
          <w:b/>
          <w:sz w:val="24"/>
          <w:szCs w:val="24"/>
        </w:rPr>
        <w:t xml:space="preserve"> </w:t>
      </w:r>
      <w:r w:rsidR="008102B3" w:rsidRPr="008102B3">
        <w:rPr>
          <w:b/>
          <w:sz w:val="24"/>
          <w:szCs w:val="24"/>
        </w:rPr>
        <w:t>ноя</w:t>
      </w:r>
      <w:r w:rsidR="000A7C09" w:rsidRPr="008102B3">
        <w:rPr>
          <w:b/>
          <w:sz w:val="24"/>
          <w:szCs w:val="24"/>
        </w:rPr>
        <w:t>бря</w:t>
      </w:r>
      <w:r w:rsidR="001C78DE" w:rsidRPr="008102B3">
        <w:rPr>
          <w:b/>
          <w:sz w:val="24"/>
          <w:szCs w:val="24"/>
        </w:rPr>
        <w:t xml:space="preserve"> 20</w:t>
      </w:r>
      <w:r w:rsidR="006B6ACE" w:rsidRPr="008102B3">
        <w:rPr>
          <w:b/>
          <w:sz w:val="24"/>
          <w:szCs w:val="24"/>
        </w:rPr>
        <w:t>2</w:t>
      </w:r>
      <w:r w:rsidR="00421E12" w:rsidRPr="008102B3">
        <w:rPr>
          <w:b/>
          <w:sz w:val="24"/>
          <w:szCs w:val="24"/>
        </w:rPr>
        <w:t>3</w:t>
      </w:r>
      <w:r w:rsidR="001C78DE" w:rsidRPr="008102B3">
        <w:rPr>
          <w:b/>
          <w:sz w:val="24"/>
          <w:szCs w:val="24"/>
        </w:rPr>
        <w:t xml:space="preserve"> года</w:t>
      </w:r>
      <w:r w:rsidR="001C78DE" w:rsidRPr="008102B3">
        <w:rPr>
          <w:sz w:val="24"/>
          <w:szCs w:val="24"/>
        </w:rPr>
        <w:t xml:space="preserve">. В день окончания срока подачи заявок на участие в конкурсе, заявки подаются непосредственно перед процедурой вскрытия </w:t>
      </w:r>
      <w:bookmarkStart w:id="0" w:name="_GoBack"/>
      <w:bookmarkEnd w:id="0"/>
      <w:r w:rsidR="001C78DE" w:rsidRPr="008102B3">
        <w:rPr>
          <w:sz w:val="24"/>
          <w:szCs w:val="24"/>
        </w:rPr>
        <w:t>конвертов с заявками на участие в конкурсе.</w:t>
      </w:r>
    </w:p>
    <w:p w14:paraId="64648929" w14:textId="77777777" w:rsidR="00FF7CE7" w:rsidRPr="008102B3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1AB7B111" w14:textId="77777777" w:rsidR="00082A4F" w:rsidRPr="008102B3" w:rsidRDefault="00082A4F" w:rsidP="00082A4F">
      <w:pPr>
        <w:ind w:firstLine="426"/>
        <w:jc w:val="both"/>
        <w:rPr>
          <w:b/>
          <w:sz w:val="24"/>
          <w:szCs w:val="24"/>
        </w:rPr>
      </w:pPr>
      <w:r w:rsidRPr="008102B3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147D27AD" w:rsidR="00082A4F" w:rsidRPr="008102B3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654041, </w:t>
      </w:r>
      <w:proofErr w:type="gramStart"/>
      <w:r w:rsidRPr="008102B3">
        <w:rPr>
          <w:sz w:val="24"/>
          <w:szCs w:val="24"/>
        </w:rPr>
        <w:t>Кемеровская</w:t>
      </w:r>
      <w:proofErr w:type="gramEnd"/>
      <w:r w:rsidRPr="008102B3">
        <w:rPr>
          <w:sz w:val="24"/>
          <w:szCs w:val="24"/>
        </w:rPr>
        <w:t xml:space="preserve"> обл., г. Новокузнецк, пр. Дружбы, 8б, каб.211</w:t>
      </w:r>
      <w:r w:rsidR="007279CC" w:rsidRPr="008102B3">
        <w:rPr>
          <w:sz w:val="24"/>
          <w:szCs w:val="24"/>
        </w:rPr>
        <w:t xml:space="preserve">, </w:t>
      </w:r>
      <w:r w:rsidR="008102B3" w:rsidRPr="008102B3">
        <w:rPr>
          <w:sz w:val="24"/>
          <w:szCs w:val="24"/>
        </w:rPr>
        <w:t>13</w:t>
      </w:r>
      <w:r w:rsidR="000A7C09" w:rsidRPr="008102B3">
        <w:rPr>
          <w:sz w:val="24"/>
          <w:szCs w:val="24"/>
        </w:rPr>
        <w:t>.1</w:t>
      </w:r>
      <w:r w:rsidR="008102B3" w:rsidRPr="008102B3">
        <w:rPr>
          <w:sz w:val="24"/>
          <w:szCs w:val="24"/>
        </w:rPr>
        <w:t>2</w:t>
      </w:r>
      <w:r w:rsidR="000A7C09" w:rsidRPr="008102B3">
        <w:rPr>
          <w:sz w:val="24"/>
          <w:szCs w:val="24"/>
        </w:rPr>
        <w:t>.2023 года</w:t>
      </w:r>
      <w:r w:rsidR="00082A4F" w:rsidRPr="008102B3">
        <w:rPr>
          <w:sz w:val="24"/>
          <w:szCs w:val="24"/>
        </w:rPr>
        <w:t xml:space="preserve"> в </w:t>
      </w:r>
      <w:r w:rsidR="00C63172" w:rsidRPr="008102B3">
        <w:rPr>
          <w:sz w:val="24"/>
          <w:szCs w:val="24"/>
        </w:rPr>
        <w:t>10</w:t>
      </w:r>
      <w:r w:rsidR="00D35872" w:rsidRPr="008102B3">
        <w:rPr>
          <w:sz w:val="24"/>
          <w:szCs w:val="24"/>
        </w:rPr>
        <w:t>:</w:t>
      </w:r>
      <w:r w:rsidR="00847C07" w:rsidRPr="008102B3">
        <w:rPr>
          <w:sz w:val="24"/>
          <w:szCs w:val="24"/>
        </w:rPr>
        <w:t>30</w:t>
      </w:r>
      <w:r w:rsidR="00082A4F" w:rsidRPr="008102B3">
        <w:rPr>
          <w:sz w:val="24"/>
          <w:szCs w:val="24"/>
        </w:rPr>
        <w:t xml:space="preserve"> часов по московскому времени</w:t>
      </w:r>
      <w:r w:rsidR="00DE6F28" w:rsidRPr="008102B3">
        <w:rPr>
          <w:sz w:val="24"/>
          <w:szCs w:val="24"/>
        </w:rPr>
        <w:t>.</w:t>
      </w:r>
    </w:p>
    <w:p w14:paraId="20C944E3" w14:textId="77777777" w:rsidR="00FF7CE7" w:rsidRPr="008102B3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05757D98" w14:textId="77777777" w:rsidR="00082A4F" w:rsidRPr="008102B3" w:rsidRDefault="00082A4F" w:rsidP="00082A4F">
      <w:pPr>
        <w:ind w:firstLine="426"/>
        <w:jc w:val="both"/>
        <w:rPr>
          <w:b/>
          <w:sz w:val="24"/>
          <w:szCs w:val="24"/>
        </w:rPr>
      </w:pPr>
      <w:r w:rsidRPr="008102B3">
        <w:rPr>
          <w:b/>
          <w:sz w:val="24"/>
          <w:szCs w:val="24"/>
        </w:rPr>
        <w:lastRenderedPageBreak/>
        <w:t>14. Место, дата и время рассмотрения конкурсной комиссией заявок на участие в конкурсе:</w:t>
      </w:r>
    </w:p>
    <w:p w14:paraId="023C5188" w14:textId="252E34D0" w:rsidR="00082A4F" w:rsidRPr="008102B3" w:rsidRDefault="00ED5E2F" w:rsidP="00082A4F">
      <w:pPr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654041, </w:t>
      </w:r>
      <w:proofErr w:type="gramStart"/>
      <w:r w:rsidRPr="008102B3">
        <w:rPr>
          <w:sz w:val="24"/>
          <w:szCs w:val="24"/>
        </w:rPr>
        <w:t>Кемеровская</w:t>
      </w:r>
      <w:proofErr w:type="gramEnd"/>
      <w:r w:rsidRPr="008102B3">
        <w:rPr>
          <w:sz w:val="24"/>
          <w:szCs w:val="24"/>
        </w:rPr>
        <w:t xml:space="preserve"> обл., г. Новокузнецк, пр. Дружбы, 8б, каб.211</w:t>
      </w:r>
      <w:r w:rsidR="007279CC" w:rsidRPr="008102B3">
        <w:rPr>
          <w:sz w:val="24"/>
          <w:szCs w:val="24"/>
        </w:rPr>
        <w:t xml:space="preserve">, </w:t>
      </w:r>
      <w:r w:rsidR="008102B3" w:rsidRPr="008102B3">
        <w:rPr>
          <w:sz w:val="24"/>
          <w:szCs w:val="24"/>
        </w:rPr>
        <w:t>20</w:t>
      </w:r>
      <w:r w:rsidR="000A7C09" w:rsidRPr="008102B3">
        <w:rPr>
          <w:sz w:val="24"/>
          <w:szCs w:val="24"/>
        </w:rPr>
        <w:t>.1</w:t>
      </w:r>
      <w:r w:rsidR="008102B3" w:rsidRPr="008102B3">
        <w:rPr>
          <w:sz w:val="24"/>
          <w:szCs w:val="24"/>
        </w:rPr>
        <w:t>2</w:t>
      </w:r>
      <w:r w:rsidR="000A7C09" w:rsidRPr="008102B3">
        <w:rPr>
          <w:sz w:val="24"/>
          <w:szCs w:val="24"/>
        </w:rPr>
        <w:t>.2023 года</w:t>
      </w:r>
      <w:r w:rsidR="00082A4F" w:rsidRPr="008102B3">
        <w:rPr>
          <w:sz w:val="24"/>
          <w:szCs w:val="24"/>
        </w:rPr>
        <w:t xml:space="preserve"> в </w:t>
      </w:r>
      <w:r w:rsidR="00C63172" w:rsidRPr="008102B3">
        <w:rPr>
          <w:sz w:val="24"/>
          <w:szCs w:val="24"/>
        </w:rPr>
        <w:t>10</w:t>
      </w:r>
      <w:r w:rsidR="00D35872" w:rsidRPr="008102B3">
        <w:rPr>
          <w:sz w:val="24"/>
          <w:szCs w:val="24"/>
        </w:rPr>
        <w:t>:</w:t>
      </w:r>
      <w:r w:rsidR="00847C07" w:rsidRPr="008102B3">
        <w:rPr>
          <w:sz w:val="24"/>
          <w:szCs w:val="24"/>
        </w:rPr>
        <w:t>30</w:t>
      </w:r>
      <w:r w:rsidR="008569B3" w:rsidRPr="008102B3">
        <w:rPr>
          <w:sz w:val="24"/>
          <w:szCs w:val="24"/>
        </w:rPr>
        <w:t xml:space="preserve"> </w:t>
      </w:r>
      <w:r w:rsidR="00082A4F" w:rsidRPr="008102B3">
        <w:rPr>
          <w:sz w:val="24"/>
          <w:szCs w:val="24"/>
        </w:rPr>
        <w:t xml:space="preserve">по </w:t>
      </w:r>
      <w:r w:rsidR="0095219B" w:rsidRPr="008102B3">
        <w:rPr>
          <w:sz w:val="24"/>
          <w:szCs w:val="24"/>
        </w:rPr>
        <w:t>местном</w:t>
      </w:r>
      <w:r w:rsidR="00082A4F" w:rsidRPr="008102B3">
        <w:rPr>
          <w:sz w:val="24"/>
          <w:szCs w:val="24"/>
        </w:rPr>
        <w:t>у времени</w:t>
      </w:r>
      <w:r w:rsidR="00DE6F28" w:rsidRPr="008102B3">
        <w:rPr>
          <w:sz w:val="24"/>
          <w:szCs w:val="24"/>
        </w:rPr>
        <w:t>.</w:t>
      </w:r>
    </w:p>
    <w:p w14:paraId="0A5CCE77" w14:textId="77777777" w:rsidR="00FF7CE7" w:rsidRPr="008102B3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5F109177" w14:textId="77777777" w:rsidR="00082A4F" w:rsidRPr="008102B3" w:rsidRDefault="00082A4F" w:rsidP="00082A4F">
      <w:pPr>
        <w:ind w:firstLine="426"/>
        <w:jc w:val="both"/>
        <w:rPr>
          <w:b/>
          <w:sz w:val="24"/>
          <w:szCs w:val="24"/>
        </w:rPr>
      </w:pPr>
      <w:r w:rsidRPr="008102B3">
        <w:rPr>
          <w:b/>
          <w:sz w:val="24"/>
          <w:szCs w:val="24"/>
        </w:rPr>
        <w:t>15. Место, дата и время проведения конкурса:</w:t>
      </w:r>
    </w:p>
    <w:p w14:paraId="14828195" w14:textId="1B7289EB" w:rsidR="00082A4F" w:rsidRPr="008102B3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102B3">
        <w:rPr>
          <w:sz w:val="24"/>
          <w:szCs w:val="24"/>
        </w:rPr>
        <w:t xml:space="preserve">654041, </w:t>
      </w:r>
      <w:proofErr w:type="gramStart"/>
      <w:r w:rsidRPr="008102B3">
        <w:rPr>
          <w:sz w:val="24"/>
          <w:szCs w:val="24"/>
        </w:rPr>
        <w:t>Кемеровская</w:t>
      </w:r>
      <w:proofErr w:type="gramEnd"/>
      <w:r w:rsidRPr="008102B3">
        <w:rPr>
          <w:sz w:val="24"/>
          <w:szCs w:val="24"/>
        </w:rPr>
        <w:t xml:space="preserve"> обл., г. Новокузнецк, пр. Дружбы, 8б, каб.211</w:t>
      </w:r>
      <w:r w:rsidR="007279CC" w:rsidRPr="008102B3">
        <w:rPr>
          <w:sz w:val="24"/>
          <w:szCs w:val="24"/>
        </w:rPr>
        <w:t xml:space="preserve">, </w:t>
      </w:r>
      <w:r w:rsidR="008102B3" w:rsidRPr="008102B3">
        <w:rPr>
          <w:sz w:val="24"/>
          <w:szCs w:val="24"/>
        </w:rPr>
        <w:t>20.12</w:t>
      </w:r>
      <w:r w:rsidR="000A7C09" w:rsidRPr="008102B3">
        <w:rPr>
          <w:sz w:val="24"/>
          <w:szCs w:val="24"/>
        </w:rPr>
        <w:t>.2023 года</w:t>
      </w:r>
      <w:r w:rsidR="00082A4F" w:rsidRPr="008102B3">
        <w:rPr>
          <w:sz w:val="24"/>
          <w:szCs w:val="24"/>
        </w:rPr>
        <w:t xml:space="preserve"> </w:t>
      </w:r>
      <w:r w:rsidR="00082A4F" w:rsidRPr="008102B3">
        <w:rPr>
          <w:bCs/>
          <w:sz w:val="24"/>
          <w:szCs w:val="24"/>
        </w:rPr>
        <w:t xml:space="preserve">в </w:t>
      </w:r>
      <w:r w:rsidR="004E54A7" w:rsidRPr="008102B3">
        <w:rPr>
          <w:sz w:val="24"/>
          <w:szCs w:val="24"/>
        </w:rPr>
        <w:t>11</w:t>
      </w:r>
      <w:r w:rsidR="00D35872" w:rsidRPr="008102B3">
        <w:rPr>
          <w:sz w:val="24"/>
          <w:szCs w:val="24"/>
        </w:rPr>
        <w:t>:</w:t>
      </w:r>
      <w:r w:rsidR="00847C07" w:rsidRPr="008102B3">
        <w:rPr>
          <w:sz w:val="24"/>
          <w:szCs w:val="24"/>
        </w:rPr>
        <w:t>30</w:t>
      </w:r>
      <w:r w:rsidR="00082A4F" w:rsidRPr="008102B3">
        <w:rPr>
          <w:sz w:val="24"/>
          <w:szCs w:val="24"/>
        </w:rPr>
        <w:t xml:space="preserve"> часов по м</w:t>
      </w:r>
      <w:r w:rsidR="0095219B" w:rsidRPr="008102B3">
        <w:rPr>
          <w:sz w:val="24"/>
          <w:szCs w:val="24"/>
        </w:rPr>
        <w:t>естно</w:t>
      </w:r>
      <w:r w:rsidR="00082A4F" w:rsidRPr="008102B3">
        <w:rPr>
          <w:sz w:val="24"/>
          <w:szCs w:val="24"/>
        </w:rPr>
        <w:t>му времени</w:t>
      </w:r>
      <w:r w:rsidR="00DE6F28" w:rsidRPr="008102B3">
        <w:rPr>
          <w:sz w:val="24"/>
          <w:szCs w:val="24"/>
        </w:rPr>
        <w:t>.</w:t>
      </w:r>
    </w:p>
    <w:p w14:paraId="56269259" w14:textId="77777777" w:rsidR="00FF7CE7" w:rsidRDefault="00FF7CE7" w:rsidP="008F3AEF">
      <w:pPr>
        <w:ind w:firstLine="426"/>
        <w:jc w:val="both"/>
        <w:rPr>
          <w:b/>
          <w:snapToGrid w:val="0"/>
          <w:sz w:val="24"/>
          <w:szCs w:val="24"/>
        </w:rPr>
      </w:pPr>
    </w:p>
    <w:p w14:paraId="6DB1F77C" w14:textId="77777777" w:rsidR="008F3AEF" w:rsidRPr="00FF7CE7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FF7CE7">
        <w:rPr>
          <w:b/>
          <w:snapToGrid w:val="0"/>
          <w:sz w:val="24"/>
          <w:szCs w:val="24"/>
        </w:rPr>
        <w:t xml:space="preserve">16. </w:t>
      </w:r>
      <w:r w:rsidRPr="00FF7CE7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Pr="00FF7CE7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FF7CE7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9E56BB" w14:textId="68252978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lastRenderedPageBreak/>
        <w:t xml:space="preserve">лот № 1 – </w:t>
      </w:r>
      <w:r w:rsidR="00D1647D" w:rsidRPr="00FF7CE7">
        <w:t>205 680,82</w:t>
      </w:r>
      <w:r w:rsidRPr="00FF7CE7">
        <w:t xml:space="preserve"> рублей;</w:t>
      </w:r>
    </w:p>
    <w:p w14:paraId="6872215E" w14:textId="103A52F0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t xml:space="preserve">лот № 2 – </w:t>
      </w:r>
      <w:r w:rsidR="00D1647D" w:rsidRPr="00FF7CE7">
        <w:t>53 873,16</w:t>
      </w:r>
      <w:r w:rsidRPr="00FF7CE7">
        <w:t xml:space="preserve"> рублей;</w:t>
      </w:r>
    </w:p>
    <w:p w14:paraId="7D770064" w14:textId="2443350B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t xml:space="preserve">лот № 3 – </w:t>
      </w:r>
      <w:r w:rsidR="00D1647D" w:rsidRPr="00FF7CE7">
        <w:t>40 339,66</w:t>
      </w:r>
      <w:r w:rsidRPr="00FF7CE7">
        <w:t xml:space="preserve"> рублей;</w:t>
      </w:r>
    </w:p>
    <w:p w14:paraId="5956F616" w14:textId="6D66A8D0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t xml:space="preserve">лот № 4 – </w:t>
      </w:r>
      <w:r w:rsidR="00D1647D" w:rsidRPr="00FF7CE7">
        <w:t>43 878,27</w:t>
      </w:r>
      <w:r w:rsidRPr="00FF7CE7">
        <w:t xml:space="preserve"> рублей;</w:t>
      </w:r>
    </w:p>
    <w:p w14:paraId="782B8A46" w14:textId="62B59779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t xml:space="preserve">лот № 5 – </w:t>
      </w:r>
      <w:r w:rsidR="00D1647D" w:rsidRPr="00FF7CE7">
        <w:t>40 783,79</w:t>
      </w:r>
      <w:r w:rsidRPr="00FF7CE7">
        <w:t xml:space="preserve"> рублей;</w:t>
      </w:r>
    </w:p>
    <w:p w14:paraId="396488EE" w14:textId="6BEEDD4B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t xml:space="preserve">лот № 6 – </w:t>
      </w:r>
      <w:r w:rsidR="00D1647D" w:rsidRPr="00FF7CE7">
        <w:t>42 042,38</w:t>
      </w:r>
      <w:r w:rsidRPr="00FF7CE7">
        <w:t xml:space="preserve"> рублей;</w:t>
      </w:r>
    </w:p>
    <w:p w14:paraId="60E5E2B5" w14:textId="58B9B90D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t xml:space="preserve">лот № 7 – </w:t>
      </w:r>
      <w:r w:rsidR="00D1647D" w:rsidRPr="00FF7CE7">
        <w:t>44 855,98</w:t>
      </w:r>
      <w:r w:rsidRPr="00FF7CE7">
        <w:t xml:space="preserve"> рублей;</w:t>
      </w:r>
    </w:p>
    <w:p w14:paraId="6E372832" w14:textId="3B064538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t xml:space="preserve">лот № 8 – </w:t>
      </w:r>
      <w:r w:rsidR="00D1647D" w:rsidRPr="00FF7CE7">
        <w:t>42 306,17</w:t>
      </w:r>
      <w:r w:rsidRPr="00FF7CE7">
        <w:t xml:space="preserve"> рублей;</w:t>
      </w:r>
    </w:p>
    <w:p w14:paraId="550DFC53" w14:textId="1CE89430" w:rsidR="0063105F" w:rsidRPr="00FF7CE7" w:rsidRDefault="0063105F" w:rsidP="0063105F">
      <w:pPr>
        <w:pStyle w:val="ac"/>
        <w:ind w:firstLine="425"/>
        <w:contextualSpacing/>
        <w:jc w:val="both"/>
      </w:pPr>
      <w:r w:rsidRPr="00FF7CE7">
        <w:lastRenderedPageBreak/>
        <w:t xml:space="preserve">лот № 9 – </w:t>
      </w:r>
      <w:r w:rsidR="00D1647D" w:rsidRPr="00FF7CE7">
        <w:t>64 558,64</w:t>
      </w:r>
      <w:r w:rsidRPr="00FF7CE7">
        <w:t xml:space="preserve"> рублей;</w:t>
      </w:r>
    </w:p>
    <w:p w14:paraId="00766049" w14:textId="29CA85DA" w:rsidR="00ED5E2F" w:rsidRPr="00FF7CE7" w:rsidRDefault="0063105F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FF7CE7">
        <w:t xml:space="preserve">лот № 10– </w:t>
      </w:r>
      <w:r w:rsidR="00D1647D" w:rsidRPr="00FF7CE7">
        <w:t>24 344,55</w:t>
      </w:r>
      <w:r w:rsidRPr="00FF7CE7">
        <w:t xml:space="preserve"> рублей</w:t>
      </w:r>
      <w:r w:rsidR="00FC4AEB" w:rsidRPr="00FF7CE7">
        <w:t>;</w:t>
      </w:r>
    </w:p>
    <w:p w14:paraId="1C4BD95F" w14:textId="14FDC422" w:rsidR="00D1647D" w:rsidRPr="00FF7CE7" w:rsidRDefault="00FC4AEB" w:rsidP="00D1647D">
      <w:pPr>
        <w:pStyle w:val="ac"/>
        <w:spacing w:before="0" w:beforeAutospacing="0" w:after="0" w:afterAutospacing="0"/>
        <w:ind w:firstLine="425"/>
        <w:contextualSpacing/>
        <w:jc w:val="both"/>
      </w:pPr>
      <w:r w:rsidRPr="00FF7CE7">
        <w:t xml:space="preserve">лот №11 – </w:t>
      </w:r>
      <w:r w:rsidR="00D1647D" w:rsidRPr="00FF7CE7">
        <w:t>84 436 рублей;</w:t>
      </w:r>
    </w:p>
    <w:p w14:paraId="4C75F33C" w14:textId="34B5E3CD" w:rsidR="00FC4AEB" w:rsidRPr="00FF7CE7" w:rsidRDefault="00FC4AEB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FF7CE7">
        <w:t xml:space="preserve">лот № 12 – </w:t>
      </w:r>
      <w:r w:rsidR="00FF7CE7" w:rsidRPr="00FF7CE7">
        <w:t>80 809,42 рублей;</w:t>
      </w:r>
    </w:p>
    <w:p w14:paraId="0364A56E" w14:textId="5F231C5B" w:rsidR="00FF7CE7" w:rsidRPr="00FF7CE7" w:rsidRDefault="00FC4AEB" w:rsidP="00FF7CE7">
      <w:pPr>
        <w:pStyle w:val="ac"/>
        <w:spacing w:before="0" w:beforeAutospacing="0" w:after="0" w:afterAutospacing="0"/>
        <w:ind w:firstLine="425"/>
        <w:contextualSpacing/>
        <w:jc w:val="both"/>
      </w:pPr>
      <w:r w:rsidRPr="00FF7CE7">
        <w:t xml:space="preserve">лот № 13 – </w:t>
      </w:r>
      <w:r w:rsidR="00FF7CE7" w:rsidRPr="00FF7CE7">
        <w:t>46 806,97 рублей;</w:t>
      </w:r>
    </w:p>
    <w:p w14:paraId="21164B5F" w14:textId="04E7DEFE" w:rsidR="00FC4AEB" w:rsidRPr="00FF7CE7" w:rsidRDefault="00FC4AEB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 w:rsidRPr="00FF7CE7">
        <w:t xml:space="preserve">лот № 14 – </w:t>
      </w:r>
      <w:r w:rsidR="00FF7CE7" w:rsidRPr="00FF7CE7">
        <w:t>171 300,99 рублей;</w:t>
      </w:r>
    </w:p>
    <w:p w14:paraId="42BAD7B7" w14:textId="3170F9A9" w:rsidR="00FC4AEB" w:rsidRPr="00FF7CE7" w:rsidRDefault="00FC4AEB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 w:rsidRPr="00FF7CE7">
        <w:t xml:space="preserve">лот № 15 – </w:t>
      </w:r>
      <w:r w:rsidR="00FF7CE7" w:rsidRPr="00FF7CE7">
        <w:t>34 398,12 рублей.</w:t>
      </w:r>
    </w:p>
    <w:p w14:paraId="71EADDFF" w14:textId="77777777" w:rsidR="00FC4AEB" w:rsidRPr="00FF7CE7" w:rsidRDefault="00FC4AEB" w:rsidP="00FC4AEB">
      <w:pPr>
        <w:pStyle w:val="ac"/>
        <w:spacing w:before="0" w:beforeAutospacing="0" w:after="0" w:afterAutospacing="0"/>
        <w:ind w:firstLine="425"/>
        <w:contextualSpacing/>
        <w:jc w:val="both"/>
      </w:pPr>
    </w:p>
    <w:p w14:paraId="07417EF3" w14:textId="77777777" w:rsidR="00ED5E2F" w:rsidRPr="00B761BF" w:rsidRDefault="00ED5E2F" w:rsidP="00DC58EB">
      <w:pPr>
        <w:jc w:val="both"/>
        <w:rPr>
          <w:rStyle w:val="ad"/>
          <w:b w:val="0"/>
          <w:sz w:val="24"/>
          <w:szCs w:val="24"/>
          <w:highlight w:val="yellow"/>
        </w:rPr>
        <w:sectPr w:rsidR="00ED5E2F" w:rsidRPr="00B761BF" w:rsidSect="00ED5E2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7C743DF" w14:textId="77777777" w:rsidR="00DC58EB" w:rsidRPr="00B761BF" w:rsidRDefault="00DC58EB" w:rsidP="003862B8">
      <w:pPr>
        <w:ind w:firstLine="426"/>
        <w:jc w:val="both"/>
        <w:rPr>
          <w:rStyle w:val="ad"/>
          <w:sz w:val="24"/>
          <w:szCs w:val="24"/>
          <w:highlight w:val="yellow"/>
        </w:rPr>
      </w:pPr>
    </w:p>
    <w:p w14:paraId="64257D77" w14:textId="1115AAAE" w:rsidR="003862B8" w:rsidRPr="00FC4AEB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FC4AEB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70187327" w:rsidR="009C5741" w:rsidRPr="00FC4AEB" w:rsidRDefault="009C5741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 w:rsidRPr="00FC4AEB">
        <w:rPr>
          <w:sz w:val="24"/>
          <w:szCs w:val="24"/>
        </w:rPr>
        <w:t>по</w:t>
      </w:r>
      <w:proofErr w:type="gramEnd"/>
      <w:r w:rsidRPr="00FC4AEB">
        <w:rPr>
          <w:sz w:val="24"/>
          <w:szCs w:val="24"/>
        </w:rPr>
        <w:t xml:space="preserve"> тел: </w:t>
      </w:r>
      <w:r w:rsidR="00ED5E2F" w:rsidRPr="00FC4AEB">
        <w:rPr>
          <w:sz w:val="24"/>
          <w:szCs w:val="24"/>
        </w:rPr>
        <w:t>71-19-66, 71-04-33</w:t>
      </w:r>
    </w:p>
    <w:p w14:paraId="1690A913" w14:textId="36B276B5" w:rsidR="004E54A7" w:rsidRDefault="004E54A7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>Контактное лицо</w:t>
      </w:r>
      <w:r w:rsidR="009C5741" w:rsidRPr="00FC4AEB">
        <w:rPr>
          <w:sz w:val="24"/>
          <w:szCs w:val="24"/>
        </w:rPr>
        <w:t xml:space="preserve">: </w:t>
      </w:r>
      <w:r w:rsidR="00B761BF" w:rsidRPr="00FC4AEB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5A6721F6" w14:textId="77777777" w:rsidR="002A309C" w:rsidRPr="00C40715" w:rsidRDefault="002A309C">
      <w:pPr>
        <w:ind w:firstLine="426"/>
        <w:jc w:val="both"/>
        <w:rPr>
          <w:sz w:val="24"/>
          <w:szCs w:val="24"/>
        </w:rPr>
      </w:pP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50812" w14:textId="77777777" w:rsidR="00A45C61" w:rsidRDefault="00A45C61" w:rsidP="008F3AEF">
      <w:r>
        <w:separator/>
      </w:r>
    </w:p>
  </w:endnote>
  <w:endnote w:type="continuationSeparator" w:id="0">
    <w:p w14:paraId="7D985162" w14:textId="77777777" w:rsidR="00A45C61" w:rsidRDefault="00A45C61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784D7" w14:textId="77777777" w:rsidR="00A45C61" w:rsidRDefault="00A45C61" w:rsidP="008F3AEF">
      <w:r>
        <w:separator/>
      </w:r>
    </w:p>
  </w:footnote>
  <w:footnote w:type="continuationSeparator" w:id="0">
    <w:p w14:paraId="24F97BCC" w14:textId="77777777" w:rsidR="00A45C61" w:rsidRDefault="00A45C61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5AD1B" w14:textId="255BE302" w:rsidR="008F3AEF" w:rsidRDefault="008F3AEF">
    <w:pPr>
      <w:pStyle w:val="a9"/>
      <w:jc w:val="center"/>
    </w:pPr>
  </w:p>
  <w:p w14:paraId="020ECD56" w14:textId="77777777" w:rsidR="008F3AEF" w:rsidRDefault="008F3A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733DD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D6A2F"/>
    <w:rsid w:val="000E1682"/>
    <w:rsid w:val="000E18D7"/>
    <w:rsid w:val="000E3FE8"/>
    <w:rsid w:val="000E425C"/>
    <w:rsid w:val="000E5789"/>
    <w:rsid w:val="000F0CA2"/>
    <w:rsid w:val="000F0E61"/>
    <w:rsid w:val="000F3900"/>
    <w:rsid w:val="000F5B8A"/>
    <w:rsid w:val="000F70F6"/>
    <w:rsid w:val="00112A64"/>
    <w:rsid w:val="001135EA"/>
    <w:rsid w:val="0011663C"/>
    <w:rsid w:val="00130843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906A3"/>
    <w:rsid w:val="001912E4"/>
    <w:rsid w:val="00191BD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C2C94"/>
    <w:rsid w:val="002C624A"/>
    <w:rsid w:val="002C7889"/>
    <w:rsid w:val="002E3792"/>
    <w:rsid w:val="002F08C5"/>
    <w:rsid w:val="002F2FC2"/>
    <w:rsid w:val="002F77E9"/>
    <w:rsid w:val="003010CA"/>
    <w:rsid w:val="003020A2"/>
    <w:rsid w:val="0030221A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32A5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176AF"/>
    <w:rsid w:val="00421E12"/>
    <w:rsid w:val="00425A1B"/>
    <w:rsid w:val="00425D10"/>
    <w:rsid w:val="00425DF5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5E65"/>
    <w:rsid w:val="0049047E"/>
    <w:rsid w:val="00492935"/>
    <w:rsid w:val="0049591F"/>
    <w:rsid w:val="004966D4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6642F"/>
    <w:rsid w:val="005732B6"/>
    <w:rsid w:val="00577690"/>
    <w:rsid w:val="00580B1F"/>
    <w:rsid w:val="0058139F"/>
    <w:rsid w:val="0058423B"/>
    <w:rsid w:val="005960D6"/>
    <w:rsid w:val="005A1808"/>
    <w:rsid w:val="005A4D0D"/>
    <w:rsid w:val="005B4643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C7D6B"/>
    <w:rsid w:val="006D237D"/>
    <w:rsid w:val="006D5425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16CE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02B3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E389E"/>
    <w:rsid w:val="008E629A"/>
    <w:rsid w:val="008E7B0F"/>
    <w:rsid w:val="008F0ED1"/>
    <w:rsid w:val="008F3AEF"/>
    <w:rsid w:val="008F5A4A"/>
    <w:rsid w:val="009070BC"/>
    <w:rsid w:val="00911422"/>
    <w:rsid w:val="00926916"/>
    <w:rsid w:val="0093028E"/>
    <w:rsid w:val="009321C5"/>
    <w:rsid w:val="00941C1D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29AA"/>
    <w:rsid w:val="00A45C61"/>
    <w:rsid w:val="00A508ED"/>
    <w:rsid w:val="00A50DEB"/>
    <w:rsid w:val="00A515D6"/>
    <w:rsid w:val="00A544A0"/>
    <w:rsid w:val="00A54A01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761BF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263E"/>
    <w:rsid w:val="00C25FBB"/>
    <w:rsid w:val="00C260B2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647D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A3047"/>
    <w:rsid w:val="00FB2E63"/>
    <w:rsid w:val="00FB36FE"/>
    <w:rsid w:val="00FC1D86"/>
    <w:rsid w:val="00FC4AEB"/>
    <w:rsid w:val="00FC5588"/>
    <w:rsid w:val="00FC5665"/>
    <w:rsid w:val="00FD2CCB"/>
    <w:rsid w:val="00FE1969"/>
    <w:rsid w:val="00FE2E0B"/>
    <w:rsid w:val="00FE3D7E"/>
    <w:rsid w:val="00FE3DBE"/>
    <w:rsid w:val="00FE61F1"/>
    <w:rsid w:val="00FF7CE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EE7A-7FB0-4698-B06C-D47F76CE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12607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29</cp:revision>
  <cp:lastPrinted>2023-11-07T07:48:00Z</cp:lastPrinted>
  <dcterms:created xsi:type="dcterms:W3CDTF">2023-09-25T06:39:00Z</dcterms:created>
  <dcterms:modified xsi:type="dcterms:W3CDTF">2023-11-07T07:48:00Z</dcterms:modified>
</cp:coreProperties>
</file>