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8C4" w:rsidRDefault="00E018C4"/>
    <w:p w:rsidR="00E018C4" w:rsidRDefault="00E018C4" w:rsidP="00166478">
      <w:pPr>
        <w:jc w:val="center"/>
        <w:rPr>
          <w:sz w:val="40"/>
          <w:szCs w:val="40"/>
        </w:rPr>
      </w:pPr>
    </w:p>
    <w:p w:rsidR="00E018C4" w:rsidRPr="00166478" w:rsidRDefault="00E018C4" w:rsidP="00166478">
      <w:pPr>
        <w:jc w:val="center"/>
        <w:rPr>
          <w:sz w:val="40"/>
          <w:szCs w:val="40"/>
        </w:rPr>
      </w:pPr>
      <w:r w:rsidRPr="00166478">
        <w:rPr>
          <w:sz w:val="40"/>
          <w:szCs w:val="40"/>
        </w:rPr>
        <w:t>ПРОЕКТ БЛАГОУСТРОЙСТВА ДВОРОВОЙ ТЕРРИТОРИИ</w:t>
      </w:r>
    </w:p>
    <w:p w:rsidR="00E018C4" w:rsidRDefault="00E018C4" w:rsidP="00166478">
      <w:pPr>
        <w:jc w:val="center"/>
      </w:pPr>
    </w:p>
    <w:p w:rsidR="00E018C4" w:rsidRDefault="00E018C4" w:rsidP="00166478">
      <w:pPr>
        <w:jc w:val="center"/>
      </w:pPr>
    </w:p>
    <w:p w:rsidR="00E018C4" w:rsidRDefault="00E018C4" w:rsidP="00166478">
      <w:pPr>
        <w:jc w:val="center"/>
      </w:pPr>
      <w:r w:rsidRPr="00F2316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73pt;height:363.75pt;visibility:visible">
            <v:imagedata r:id="rId5" o:title=""/>
          </v:shape>
        </w:pict>
      </w:r>
    </w:p>
    <w:p w:rsidR="00E018C4" w:rsidRDefault="00E018C4"/>
    <w:p w:rsidR="00E018C4" w:rsidRPr="00166478" w:rsidRDefault="00E018C4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 xml:space="preserve">По адресу: Кемеровская обл. г.Новокузнецк, </w:t>
      </w:r>
      <w:r>
        <w:rPr>
          <w:sz w:val="28"/>
          <w:szCs w:val="28"/>
        </w:rPr>
        <w:t>Центральный</w:t>
      </w:r>
      <w:r w:rsidRPr="00166478">
        <w:rPr>
          <w:sz w:val="28"/>
          <w:szCs w:val="28"/>
        </w:rPr>
        <w:t xml:space="preserve"> район, </w:t>
      </w:r>
      <w:r>
        <w:rPr>
          <w:sz w:val="28"/>
          <w:szCs w:val="28"/>
        </w:rPr>
        <w:t>ул.Суворова,8</w:t>
      </w:r>
      <w:r w:rsidRPr="00166478">
        <w:rPr>
          <w:sz w:val="28"/>
          <w:szCs w:val="28"/>
        </w:rPr>
        <w:t>.</w:t>
      </w:r>
    </w:p>
    <w:p w:rsidR="00E018C4" w:rsidRDefault="00E018C4"/>
    <w:p w:rsidR="00E018C4" w:rsidRDefault="00E018C4"/>
    <w:p w:rsidR="00E018C4" w:rsidRDefault="00E018C4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г.</w:t>
      </w:r>
      <w:r>
        <w:rPr>
          <w:sz w:val="24"/>
          <w:szCs w:val="24"/>
        </w:rPr>
        <w:t>Новокузнецк</w:t>
      </w:r>
      <w:r w:rsidRPr="00166478">
        <w:rPr>
          <w:sz w:val="24"/>
          <w:szCs w:val="24"/>
        </w:rPr>
        <w:t xml:space="preserve"> </w:t>
      </w:r>
    </w:p>
    <w:p w:rsidR="00E018C4" w:rsidRPr="00166478" w:rsidRDefault="00E018C4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2017 год</w:t>
      </w:r>
    </w:p>
    <w:p w:rsidR="00E018C4" w:rsidRDefault="00E018C4"/>
    <w:p w:rsidR="00E018C4" w:rsidRDefault="00E018C4"/>
    <w:p w:rsidR="00E018C4" w:rsidRDefault="00E018C4" w:rsidP="009730C6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СОДЕРЖАНИЕ</w:t>
      </w:r>
    </w:p>
    <w:p w:rsidR="00E018C4" w:rsidRDefault="00E018C4" w:rsidP="009730C6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9730C6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9730C6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Общие данные…………………………………………………………………………...3</w:t>
      </w:r>
    </w:p>
    <w:p w:rsidR="00E018C4" w:rsidRDefault="00E018C4" w:rsidP="009730C6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Современное состояние дворовой территории……………………………………3</w:t>
      </w:r>
    </w:p>
    <w:p w:rsidR="00E018C4" w:rsidRDefault="00E018C4" w:rsidP="009730C6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Проектное решение………………………………………………………………….….5</w:t>
      </w:r>
    </w:p>
    <w:p w:rsidR="00E018C4" w:rsidRDefault="00E018C4" w:rsidP="009730C6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Примеры используемого оборудования для дворовой территории…………....</w:t>
      </w:r>
      <w:r>
        <w:rPr>
          <w:rFonts w:ascii="Arial Unicode MS" w:hAnsi="Arial Unicode MS" w:cs="Arial Unicode MS"/>
          <w:sz w:val="24"/>
          <w:szCs w:val="24"/>
        </w:rPr>
        <w:t>9</w:t>
      </w:r>
      <w:bookmarkStart w:id="0" w:name="_GoBack"/>
      <w:bookmarkEnd w:id="0"/>
    </w:p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Default="00E018C4"/>
    <w:p w:rsidR="00E018C4" w:rsidRPr="00914F9F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 благоустройства дворовой территории 5-ти этажного многоквартирного жилого дома расположенного по адресу: г.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Новокузнецк, </w:t>
      </w:r>
      <w:r>
        <w:rPr>
          <w:rFonts w:ascii="Arial Unicode MS Cyr" w:hAnsi="Arial Unicode MS Cyr" w:cs="Arial Unicode MS Cyr"/>
          <w:sz w:val="24"/>
          <w:szCs w:val="24"/>
        </w:rPr>
        <w:t xml:space="preserve">Центральный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район, </w:t>
      </w:r>
      <w:r>
        <w:rPr>
          <w:rFonts w:ascii="Arial Unicode MS Cyr" w:hAnsi="Arial Unicode MS Cyr" w:cs="Arial Unicode MS Cyr"/>
          <w:sz w:val="24"/>
          <w:szCs w:val="24"/>
        </w:rPr>
        <w:t>ул.Суворова</w:t>
      </w:r>
      <w:r>
        <w:rPr>
          <w:rFonts w:ascii="Arial Unicode MS" w:hAnsi="Arial Unicode MS" w:cs="Arial Unicode MS"/>
          <w:sz w:val="24"/>
          <w:szCs w:val="24"/>
        </w:rPr>
        <w:t>,8</w:t>
      </w:r>
      <w:r w:rsidRPr="00914F9F">
        <w:rPr>
          <w:rFonts w:ascii="Arial Unicode MS" w:hAnsi="Arial Unicode MS" w:cs="Arial Unicode MS"/>
          <w:sz w:val="24"/>
          <w:szCs w:val="24"/>
        </w:rPr>
        <w:t>,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выполнен на основании задания заказчика, в качестве заказчика выступает ООО «УК «Проспект»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благоустройства выполнен на</w:t>
      </w:r>
      <w:r>
        <w:rPr>
          <w:rFonts w:ascii="Arial Unicode MS Cyr" w:hAnsi="Arial Unicode MS Cyr" w:cs="Arial Unicode MS Cyr"/>
          <w:sz w:val="24"/>
          <w:szCs w:val="24"/>
        </w:rPr>
        <w:t xml:space="preserve"> топографической съемки М 1:500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предоставленной заказчиком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bCs/>
          <w:sz w:val="24"/>
          <w:szCs w:val="24"/>
        </w:rPr>
        <w:t>Общие данные.</w:t>
      </w:r>
    </w:p>
    <w:p w:rsidR="00E018C4" w:rsidRPr="0013020E" w:rsidRDefault="00E018C4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E018C4" w:rsidRPr="00914F9F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Жилой дом расположен </w:t>
      </w:r>
      <w:r>
        <w:rPr>
          <w:rFonts w:ascii="Arial Unicode MS Cyr" w:hAnsi="Arial Unicode MS Cyr" w:cs="Arial Unicode MS Cyr"/>
          <w:sz w:val="24"/>
          <w:szCs w:val="24"/>
        </w:rPr>
        <w:t>на перекрестке пер. Кулакова и ул.Суворова. Земельный участок многоквартирного жилого дома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 граничит с земельным участком детского сада №48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и территорией жилого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 дома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. Градостроительная особенность </w:t>
      </w:r>
      <w:r>
        <w:rPr>
          <w:rFonts w:ascii="Arial Unicode MS Cyr" w:hAnsi="Arial Unicode MS Cyr" w:cs="Arial Unicode MS Cyr"/>
          <w:sz w:val="24"/>
          <w:szCs w:val="24"/>
        </w:rPr>
        <w:t>–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по территории участка проходит сквозной проезд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. </w:t>
      </w:r>
      <w:r>
        <w:rPr>
          <w:rFonts w:ascii="Arial Unicode MS Cyr" w:hAnsi="Arial Unicode MS Cyr" w:cs="Arial Unicode MS Cyr"/>
          <w:sz w:val="24"/>
          <w:szCs w:val="24"/>
        </w:rPr>
        <w:t>В соответствии с межеванием территории участок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 жилого дома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достаточно большой и имеет возможность разместить на нем все необходимые площадки и стоянки.</w: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Земельный </w:t>
      </w:r>
      <w:r>
        <w:rPr>
          <w:rFonts w:ascii="Arial Unicode MS Cyr" w:hAnsi="Arial Unicode MS Cyr" w:cs="Arial Unicode MS Cyr"/>
          <w:sz w:val="24"/>
          <w:szCs w:val="24"/>
        </w:rPr>
        <w:t>участок имеет кадастровый номер</w:t>
      </w:r>
      <w:r>
        <w:rPr>
          <w:rFonts w:ascii="Arial Unicode MS" w:hAnsi="Arial Unicode MS" w:cs="Arial Unicode MS"/>
          <w:sz w:val="24"/>
          <w:szCs w:val="24"/>
        </w:rPr>
        <w:t xml:space="preserve"> 42:30:0302002:10</w:t>
      </w:r>
      <w:r w:rsidRPr="00914F9F">
        <w:rPr>
          <w:rFonts w:ascii="Arial Unicode MS Cyr" w:hAnsi="Arial Unicode MS Cyr" w:cs="Arial Unicode MS Cyr"/>
          <w:sz w:val="24"/>
          <w:szCs w:val="24"/>
        </w:rPr>
        <w:t>. Площадь участка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составляет</w:t>
      </w:r>
      <w:r>
        <w:rPr>
          <w:rFonts w:ascii="Arial Unicode MS" w:hAnsi="Arial Unicode MS" w:cs="Arial Unicode MS"/>
          <w:sz w:val="24"/>
          <w:szCs w:val="24"/>
        </w:rPr>
        <w:t xml:space="preserve"> 5063</w:t>
      </w:r>
      <w:r>
        <w:rPr>
          <w:rFonts w:ascii="Arial Unicode MS Cyr" w:hAnsi="Arial Unicode MS Cyr" w:cs="Arial Unicode MS Cyr"/>
          <w:sz w:val="24"/>
          <w:szCs w:val="24"/>
        </w:rPr>
        <w:t xml:space="preserve"> м2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, в том числе 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1911</w:t>
      </w:r>
      <w:r>
        <w:rPr>
          <w:rFonts w:ascii="Arial Unicode MS Cyr" w:hAnsi="Arial Unicode MS Cyr" w:cs="Arial Unicode MS Cyr"/>
          <w:sz w:val="24"/>
          <w:szCs w:val="24"/>
        </w:rPr>
        <w:t xml:space="preserve"> м2</w:t>
      </w:r>
      <w:r>
        <w:rPr>
          <w:rFonts w:ascii="Arial Unicode MS" w:hAnsi="Arial Unicode MS" w:cs="Arial Unicode MS"/>
          <w:sz w:val="24"/>
          <w:szCs w:val="24"/>
        </w:rPr>
        <w:t>.</w: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bCs/>
          <w:sz w:val="24"/>
          <w:szCs w:val="24"/>
        </w:rPr>
        <w:t>Современное состояние дворовой территории.</w:t>
      </w:r>
    </w:p>
    <w:p w:rsidR="00E018C4" w:rsidRPr="0013020E" w:rsidRDefault="00E018C4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На сегодняшний день дворовая территория многоквартирного жилого дома имеет неуд</w:t>
      </w:r>
      <w:r>
        <w:rPr>
          <w:rFonts w:ascii="Arial Unicode MS Cyr" w:hAnsi="Arial Unicode MS Cyr" w:cs="Arial Unicode MS Cyr"/>
          <w:sz w:val="24"/>
          <w:szCs w:val="24"/>
        </w:rPr>
        <w:t xml:space="preserve">овлетворительное состояние. </w:t>
      </w:r>
      <w:r w:rsidRPr="00914F9F">
        <w:rPr>
          <w:rFonts w:ascii="Arial Unicode MS Cyr" w:hAnsi="Arial Unicode MS Cyr" w:cs="Arial Unicode MS Cyr"/>
          <w:sz w:val="24"/>
          <w:szCs w:val="24"/>
        </w:rPr>
        <w:t>Ремонт не проводился несколько лет. Отсутствуют места для временного хранения автомобилей, элементы благоустройства.</w:t>
      </w:r>
      <w:r>
        <w:rPr>
          <w:rFonts w:ascii="Arial Unicode MS Cyr" w:hAnsi="Arial Unicode MS Cyr" w:cs="Arial Unicode MS Cyr"/>
          <w:sz w:val="24"/>
          <w:szCs w:val="24"/>
        </w:rPr>
        <w:t xml:space="preserve"> Въезд во двор многоквартирного дома возможен как со стороны улицы Суворова, так и со стороны пер. Кулакова. Двор имеет сквозной проезд, что создает неудобства жителям дома, так во время час-пик по участку могут проезжать чужие машины. Ширина асфальтового дворового проезда составляет 3,5 метра. Движение пешеходов по двору осуществляется по проезду, а так же по пешеходной дорожке связывающую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ул.Суворова и пер.Кулакова.</w: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 №1. Общий вид двора</w:t>
      </w:r>
    </w:p>
    <w:p w:rsidR="00E018C4" w:rsidRDefault="00E018C4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0D1389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CD178A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2" o:spid="_x0000_i1026" type="#_x0000_t75" style="width:231.75pt;height:309pt;visibility:visible">
            <v:imagedata r:id="rId6" o:title=""/>
          </v:shape>
        </w:pic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Рис.№2. Состояние проезда.</w:t>
      </w:r>
    </w:p>
    <w:p w:rsidR="00E018C4" w:rsidRDefault="00E018C4" w:rsidP="00F57312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CD178A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3" o:spid="_x0000_i1027" type="#_x0000_t75" style="width:208.5pt;height:278.25pt;visibility:visible">
            <v:imagedata r:id="rId7" o:title=""/>
          </v:shape>
        </w:pict>
      </w:r>
    </w:p>
    <w:p w:rsidR="00E018C4" w:rsidRDefault="00E018C4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F843AE">
      <w:pPr>
        <w:spacing w:after="0" w:line="240" w:lineRule="auto"/>
        <w:jc w:val="center"/>
        <w:rPr>
          <w:rFonts w:ascii="Arial Unicode MS" w:hAnsi="Arial Unicode MS" w:cs="Arial Unicode MS"/>
          <w:b/>
          <w:bCs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6757B4">
        <w:rPr>
          <w:rFonts w:ascii="Arial Unicode MS Cyr" w:hAnsi="Arial Unicode MS Cyr" w:cs="Arial Unicode MS Cyr"/>
          <w:sz w:val="24"/>
          <w:szCs w:val="24"/>
        </w:rPr>
        <w:t>Рис. №</w:t>
      </w:r>
      <w:r>
        <w:rPr>
          <w:rFonts w:ascii="Arial Unicode MS" w:hAnsi="Arial Unicode MS" w:cs="Arial Unicode MS"/>
          <w:sz w:val="24"/>
          <w:szCs w:val="24"/>
        </w:rPr>
        <w:t>3</w:t>
      </w:r>
      <w:r w:rsidRPr="006757B4">
        <w:rPr>
          <w:rFonts w:ascii="Arial Unicode MS Cyr" w:hAnsi="Arial Unicode MS Cyr" w:cs="Arial Unicode MS Cyr"/>
          <w:sz w:val="24"/>
          <w:szCs w:val="24"/>
        </w:rPr>
        <w:t>. Отсутствие стоянки для временного хранения легковых автомобилей.</w: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CD178A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4" o:spid="_x0000_i1028" type="#_x0000_t75" style="width:209.25pt;height:276pt;visibility:visible">
            <v:imagedata r:id="rId8" o:title=""/>
          </v:shape>
        </w:pic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F843AE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6757B4">
        <w:rPr>
          <w:rFonts w:ascii="Arial Unicode MS Cyr" w:hAnsi="Arial Unicode MS Cyr" w:cs="Arial Unicode MS Cyr"/>
          <w:sz w:val="24"/>
          <w:szCs w:val="24"/>
        </w:rPr>
        <w:t>Рис. №</w:t>
      </w:r>
      <w:r>
        <w:rPr>
          <w:rFonts w:ascii="Arial Unicode MS" w:hAnsi="Arial Unicode MS" w:cs="Arial Unicode MS"/>
          <w:sz w:val="24"/>
          <w:szCs w:val="24"/>
        </w:rPr>
        <w:t>4</w:t>
      </w:r>
      <w:r w:rsidRPr="006757B4">
        <w:rPr>
          <w:rFonts w:ascii="Arial Unicode MS" w:hAnsi="Arial Unicode MS" w:cs="Arial Unicode MS"/>
          <w:sz w:val="24"/>
          <w:szCs w:val="24"/>
        </w:rPr>
        <w:t xml:space="preserve">. </w:t>
      </w:r>
      <w:r>
        <w:rPr>
          <w:rFonts w:ascii="Arial Unicode MS Cyr" w:hAnsi="Arial Unicode MS Cyr" w:cs="Arial Unicode MS Cyr"/>
          <w:sz w:val="24"/>
          <w:szCs w:val="24"/>
        </w:rPr>
        <w:t>Необходимость восстановить пешеходные связи</w:t>
      </w:r>
      <w:r w:rsidRPr="006757B4">
        <w:rPr>
          <w:rFonts w:ascii="Arial Unicode MS" w:hAnsi="Arial Unicode MS" w:cs="Arial Unicode MS"/>
          <w:sz w:val="24"/>
          <w:szCs w:val="24"/>
        </w:rPr>
        <w:t>.</w:t>
      </w:r>
    </w:p>
    <w:p w:rsidR="00E018C4" w:rsidRPr="006757B4" w:rsidRDefault="00E018C4" w:rsidP="0018758F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E018C4" w:rsidRDefault="00E018C4" w:rsidP="00613E40">
      <w:pPr>
        <w:spacing w:after="0" w:line="240" w:lineRule="auto"/>
        <w:jc w:val="center"/>
        <w:rPr>
          <w:rFonts w:ascii="Arial Unicode MS" w:hAnsi="Arial Unicode MS" w:cs="Arial Unicode MS"/>
          <w:b/>
          <w:bCs/>
          <w:sz w:val="24"/>
          <w:szCs w:val="24"/>
        </w:rPr>
      </w:pPr>
      <w:r w:rsidRPr="00CD178A">
        <w:rPr>
          <w:rFonts w:ascii="Arial Unicode MS" w:hAnsi="Arial Unicode MS" w:cs="Arial Unicode MS"/>
          <w:b/>
          <w:bCs/>
          <w:noProof/>
          <w:sz w:val="24"/>
          <w:szCs w:val="24"/>
          <w:lang w:eastAsia="ru-RU"/>
        </w:rPr>
        <w:pict>
          <v:shape id="Рисунок 5" o:spid="_x0000_i1029" type="#_x0000_t75" style="width:201pt;height:267.75pt;visibility:visible">
            <v:imagedata r:id="rId9" o:title=""/>
          </v:shape>
        </w:pict>
      </w:r>
    </w:p>
    <w:p w:rsidR="00E018C4" w:rsidRDefault="00E018C4" w:rsidP="00F57312">
      <w:pPr>
        <w:spacing w:after="0" w:line="240" w:lineRule="auto"/>
        <w:jc w:val="center"/>
        <w:rPr>
          <w:rFonts w:ascii="Arial Unicode MS" w:hAnsi="Arial Unicode MS" w:cs="Arial Unicode MS"/>
          <w:b/>
          <w:bCs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F57312">
        <w:rPr>
          <w:rFonts w:ascii="Arial Unicode MS Cyr" w:hAnsi="Arial Unicode MS Cyr" w:cs="Arial Unicode MS Cyr"/>
          <w:sz w:val="24"/>
          <w:szCs w:val="24"/>
        </w:rPr>
        <w:t>Рис.№5 . Состояние отмоски.</w:t>
      </w:r>
    </w:p>
    <w:p w:rsidR="00E018C4" w:rsidRPr="00F57312" w:rsidRDefault="00E018C4" w:rsidP="00F57312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CD178A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6" o:spid="_x0000_i1030" type="#_x0000_t75" style="width:209.25pt;height:276pt;visibility:visible">
            <v:imagedata r:id="rId10" o:title=""/>
          </v:shape>
        </w:pic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bCs/>
          <w:sz w:val="24"/>
          <w:szCs w:val="24"/>
        </w:rPr>
        <w:t>Проектное решение.</w:t>
      </w:r>
    </w:p>
    <w:p w:rsidR="00E018C4" w:rsidRPr="00442735" w:rsidRDefault="00E018C4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Настоящий проект благоустройства дворовой территории предусматривает организацию открытой стоянки для временного хранения легковых автомобилей на </w:t>
      </w:r>
      <w:r>
        <w:rPr>
          <w:rFonts w:ascii="Arial Unicode MS" w:hAnsi="Arial Unicode MS" w:cs="Arial Unicode MS"/>
          <w:sz w:val="24"/>
          <w:szCs w:val="24"/>
        </w:rPr>
        <w:t>20</w:t>
      </w:r>
      <w:r>
        <w:rPr>
          <w:rFonts w:ascii="Arial Unicode MS Cyr" w:hAnsi="Arial Unicode MS Cyr" w:cs="Arial Unicode MS Cyr"/>
          <w:sz w:val="24"/>
          <w:szCs w:val="24"/>
        </w:rPr>
        <w:t xml:space="preserve"> машиномест, ремонт внутри дворового проезда</w:t>
      </w:r>
      <w:r>
        <w:rPr>
          <w:rFonts w:ascii="Arial Unicode MS" w:hAnsi="Arial Unicode MS" w:cs="Arial Unicode MS"/>
          <w:sz w:val="24"/>
          <w:szCs w:val="24"/>
        </w:rPr>
        <w:t>.</w: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Для благоустройства данной дворовой территории необходимы следующие мероприятия:</w:t>
      </w:r>
    </w:p>
    <w:p w:rsidR="00E018C4" w:rsidRPr="00253093" w:rsidRDefault="00E018C4" w:rsidP="009730C6">
      <w:pPr>
        <w:pStyle w:val="ListParagraph"/>
        <w:spacing w:after="0" w:line="240" w:lineRule="auto"/>
        <w:ind w:left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1.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Минимальный перечень работ:</w:t>
      </w:r>
    </w:p>
    <w:p w:rsidR="00E018C4" w:rsidRPr="00253093" w:rsidRDefault="00E018C4" w:rsidP="009730C6">
      <w:pPr>
        <w:pStyle w:val="ListParagraph"/>
        <w:numPr>
          <w:ilvl w:val="1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Восстановление старого асфальтобетонного покрытия проезда: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Устройство выравнивающего слоя из асфальтобетонной смеси, толщиной 2 см, марки 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r>
        <w:rPr>
          <w:rFonts w:ascii="Arial Unicode MS" w:hAnsi="Arial Unicode MS" w:cs="Arial Unicode MS"/>
          <w:color w:val="000000"/>
          <w:sz w:val="24"/>
          <w:szCs w:val="24"/>
        </w:rPr>
        <w:t>302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м2/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14.5 тн.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б) Устройство выравнивающего слоя из щебня фракций 0-</w:t>
      </w:r>
      <w:r>
        <w:rPr>
          <w:rFonts w:ascii="Arial Unicode MS" w:hAnsi="Arial Unicode MS" w:cs="Arial Unicode MS"/>
          <w:color w:val="000000"/>
          <w:sz w:val="24"/>
          <w:szCs w:val="24"/>
        </w:rPr>
        <w:t>10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,толщиной 10 см – </w:t>
      </w:r>
      <w:r>
        <w:rPr>
          <w:rFonts w:ascii="Arial Unicode MS" w:hAnsi="Arial Unicode MS" w:cs="Arial Unicode MS"/>
          <w:color w:val="000000"/>
          <w:sz w:val="24"/>
          <w:szCs w:val="24"/>
        </w:rPr>
        <w:t>302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,0 м2;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в) Устройство покрытия из мелкозернистого асфальтобетона толщиной 5 см, марки 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, тип Б – 604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,0 м2. 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1.2.     Разборка бортовых камней БР.100.30.18 и бетонного основания –</w:t>
      </w:r>
      <w:r>
        <w:rPr>
          <w:rFonts w:ascii="Arial Unicode MS" w:hAnsi="Arial Unicode MS" w:cs="Arial Unicode MS"/>
          <w:color w:val="000000"/>
          <w:sz w:val="24"/>
          <w:szCs w:val="24"/>
        </w:rPr>
        <w:t>25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0,0 м.п./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49,2 тн.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1.3.     Установка новых бортовых камней: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П-1У (длина-5,7 м, объем 1 м.п.-0,0525 м3) – </w:t>
      </w:r>
      <w:r>
        <w:rPr>
          <w:rFonts w:ascii="Arial Unicode MS" w:hAnsi="Arial Unicode MS" w:cs="Arial Unicode MS"/>
          <w:color w:val="000000"/>
          <w:sz w:val="24"/>
          <w:szCs w:val="24"/>
        </w:rPr>
        <w:t>231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,0 м.п.;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б) П-1У (длина-1,0 м, объем 1 м.п.-0,0525 м3) –</w:t>
      </w:r>
      <w:r>
        <w:rPr>
          <w:rFonts w:ascii="Arial Unicode MS" w:hAnsi="Arial Unicode MS" w:cs="Arial Unicode MS"/>
          <w:color w:val="000000"/>
          <w:sz w:val="24"/>
          <w:szCs w:val="24"/>
        </w:rPr>
        <w:t>19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,0 м.п..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1.4. Восстановление газонов, толщиной 15 см с внесением растительной земли – </w:t>
      </w:r>
      <w:r>
        <w:rPr>
          <w:rFonts w:ascii="Arial Unicode MS" w:hAnsi="Arial Unicode MS" w:cs="Arial Unicode MS"/>
          <w:color w:val="000000"/>
          <w:sz w:val="24"/>
          <w:szCs w:val="24"/>
        </w:rPr>
        <w:t>25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0,0 м2.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1.5.     Наращивание колодцев: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а) Демонтаж люка – </w:t>
      </w:r>
      <w:r>
        <w:rPr>
          <w:rFonts w:ascii="Arial Unicode MS" w:hAnsi="Arial Unicode MS" w:cs="Arial Unicode MS"/>
          <w:color w:val="000000"/>
          <w:sz w:val="24"/>
          <w:szCs w:val="24"/>
        </w:rPr>
        <w:t>3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шт;</w:t>
      </w:r>
    </w:p>
    <w:p w:rsidR="00E018C4" w:rsidRPr="00253093" w:rsidRDefault="00E018C4" w:rsidP="009730C6">
      <w:p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б) Установка опор из колец диаметром до1000 мм – 0,0</w:t>
      </w:r>
      <w:r>
        <w:rPr>
          <w:rFonts w:ascii="Arial Unicode MS" w:hAnsi="Arial Unicode MS" w:cs="Arial Unicode MS"/>
          <w:color w:val="000000"/>
          <w:sz w:val="24"/>
          <w:szCs w:val="24"/>
        </w:rPr>
        <w:t>6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м3;</w:t>
      </w:r>
    </w:p>
    <w:p w:rsidR="00E018C4" w:rsidRPr="00253093" w:rsidRDefault="00E018C4" w:rsidP="009730C6">
      <w:p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в) Установка люка – </w:t>
      </w:r>
      <w:r>
        <w:rPr>
          <w:rFonts w:ascii="Arial Unicode MS" w:hAnsi="Arial Unicode MS" w:cs="Arial Unicode MS"/>
          <w:color w:val="000000"/>
          <w:sz w:val="24"/>
          <w:szCs w:val="24"/>
        </w:rPr>
        <w:t>3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шт.</w:t>
      </w:r>
    </w:p>
    <w:p w:rsidR="00E018C4" w:rsidRPr="00253093" w:rsidRDefault="00E018C4" w:rsidP="009730C6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1.6.    Установка скамеек,  приварка на 4-х стержнях арматурой А-10 (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L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=30 см) – </w:t>
      </w:r>
    </w:p>
    <w:p w:rsidR="00E018C4" w:rsidRPr="00253093" w:rsidRDefault="00E018C4" w:rsidP="009730C6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" w:hAnsi="Arial Unicode MS" w:cs="Arial Unicode MS"/>
          <w:color w:val="000000"/>
          <w:sz w:val="24"/>
          <w:szCs w:val="24"/>
        </w:rPr>
        <w:t xml:space="preserve">7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шт.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1.7.    Установка урн, приварка на 4-х стержнях арматурой А-10 (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L</w:t>
      </w:r>
      <w:r w:rsidRPr="00253093">
        <w:rPr>
          <w:rFonts w:ascii="Arial Unicode MS" w:hAnsi="Arial Unicode MS" w:cs="Arial Unicode MS"/>
          <w:color w:val="000000"/>
          <w:sz w:val="24"/>
          <w:szCs w:val="24"/>
        </w:rPr>
        <w:t>=</w:t>
      </w:r>
      <w:r w:rsidRPr="009730C6">
        <w:rPr>
          <w:rFonts w:ascii="Arial Unicode MS Cyr" w:hAnsi="Arial Unicode MS Cyr" w:cs="Arial Unicode MS Cyr"/>
          <w:color w:val="000000"/>
          <w:sz w:val="24"/>
          <w:szCs w:val="24"/>
        </w:rPr>
        <w:t>30 см) – 7 шт</w:t>
      </w:r>
    </w:p>
    <w:p w:rsidR="00E018C4" w:rsidRPr="00253093" w:rsidRDefault="00E018C4" w:rsidP="009730C6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Дополнительный перечень работ: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2.1.    Валка деревьев: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а) Валка деревье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в (тополь) диаметром до 30 см - 3</w:t>
      </w:r>
      <w:r w:rsidRPr="00253093">
        <w:rPr>
          <w:rFonts w:ascii="Arial Unicode MS" w:hAnsi="Arial Unicode MS" w:cs="Arial Unicode MS"/>
          <w:color w:val="000000"/>
          <w:sz w:val="24"/>
          <w:szCs w:val="24"/>
        </w:rPr>
        <w:t xml:space="preserve">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шт/</w:t>
      </w:r>
      <w:r>
        <w:rPr>
          <w:rFonts w:ascii="Arial Unicode MS" w:hAnsi="Arial Unicode MS" w:cs="Arial Unicode MS"/>
          <w:color w:val="000000"/>
          <w:sz w:val="24"/>
          <w:szCs w:val="24"/>
        </w:rPr>
        <w:t>1.04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E018C4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б) Корчевк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а пней диаметром до 32 см -3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шт/</w:t>
      </w:r>
      <w:r>
        <w:rPr>
          <w:rFonts w:ascii="Arial Unicode MS" w:hAnsi="Arial Unicode MS" w:cs="Arial Unicode MS"/>
          <w:color w:val="000000"/>
          <w:sz w:val="24"/>
          <w:szCs w:val="24"/>
        </w:rPr>
        <w:t>0.21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E018C4" w:rsidRPr="002D1BB0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>а) Валка деревьев (тополь</w:t>
      </w:r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 xml:space="preserve">) диаметром свыше 30 см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–</w:t>
      </w:r>
      <w:r w:rsidRPr="002D1BB0">
        <w:rPr>
          <w:rFonts w:ascii="Arial Unicode MS" w:hAnsi="Arial Unicode MS" w:cs="Arial Unicode MS"/>
          <w:color w:val="000000"/>
          <w:sz w:val="24"/>
          <w:szCs w:val="24"/>
        </w:rPr>
        <w:t xml:space="preserve"> </w:t>
      </w:r>
      <w:r>
        <w:rPr>
          <w:rFonts w:ascii="Arial Unicode MS" w:hAnsi="Arial Unicode MS" w:cs="Arial Unicode MS"/>
          <w:color w:val="000000"/>
          <w:sz w:val="24"/>
          <w:szCs w:val="24"/>
        </w:rPr>
        <w:t xml:space="preserve">1 </w:t>
      </w:r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>шт/</w:t>
      </w:r>
      <w:r>
        <w:rPr>
          <w:rFonts w:ascii="Arial Unicode MS" w:hAnsi="Arial Unicode MS" w:cs="Arial Unicode MS"/>
          <w:color w:val="000000"/>
          <w:sz w:val="24"/>
          <w:szCs w:val="24"/>
        </w:rPr>
        <w:t>1.44</w:t>
      </w:r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б) Корчевка пней диаметром более 32 см -</w:t>
      </w:r>
      <w:r>
        <w:rPr>
          <w:rFonts w:ascii="Arial Unicode MS" w:hAnsi="Arial Unicode MS" w:cs="Arial Unicode MS"/>
          <w:color w:val="000000"/>
          <w:sz w:val="24"/>
          <w:szCs w:val="24"/>
        </w:rPr>
        <w:t>20</w:t>
      </w:r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шт/</w:t>
      </w:r>
      <w:r>
        <w:rPr>
          <w:rFonts w:ascii="Times New Roman" w:hAnsi="Times New Roman" w:cs="Times New Roman"/>
          <w:color w:val="000000"/>
          <w:sz w:val="24"/>
          <w:szCs w:val="24"/>
        </w:rPr>
        <w:t>8,61</w:t>
      </w:r>
      <w:r w:rsidRPr="002D1BB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в) Засыпка ям подкоренных щебнем шлаковым фракций 40-70 – </w:t>
      </w:r>
      <w:r>
        <w:rPr>
          <w:rFonts w:ascii="Arial Unicode MS" w:hAnsi="Arial Unicode MS" w:cs="Arial Unicode MS"/>
          <w:color w:val="000000"/>
          <w:sz w:val="24"/>
          <w:szCs w:val="24"/>
        </w:rPr>
        <w:t>23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шт./</w:t>
      </w:r>
      <w:r>
        <w:rPr>
          <w:rFonts w:ascii="Arial Unicode MS" w:hAnsi="Arial Unicode MS" w:cs="Arial Unicode MS"/>
          <w:color w:val="000000"/>
          <w:sz w:val="24"/>
          <w:szCs w:val="24"/>
        </w:rPr>
        <w:t>8.82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E018C4" w:rsidRPr="00253093" w:rsidRDefault="00E018C4" w:rsidP="009730C6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2.3.   Восстановление газонов, с внесением растительного грунта, толщиной     15см – </w:t>
      </w:r>
      <w:r>
        <w:rPr>
          <w:rFonts w:ascii="Arial Unicode MS" w:hAnsi="Arial Unicode MS" w:cs="Arial Unicode MS"/>
          <w:color w:val="000000"/>
          <w:sz w:val="24"/>
          <w:szCs w:val="24"/>
        </w:rPr>
        <w:t>330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,0 м2.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2.4.   Устройство нового асфальтобетонного покрытия под открытую стоянку для временного хранения легковых автомобилей: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Разработка земляного корыта – </w:t>
      </w:r>
      <w:r>
        <w:rPr>
          <w:rFonts w:ascii="Arial Unicode MS" w:hAnsi="Arial Unicode MS" w:cs="Arial Unicode MS"/>
          <w:color w:val="000000"/>
          <w:sz w:val="24"/>
          <w:szCs w:val="24"/>
        </w:rPr>
        <w:t>99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,0 м3;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б) Устройство шлакового основания фракции 40-70, толщиной 15 см – </w:t>
      </w:r>
      <w:r>
        <w:rPr>
          <w:rFonts w:ascii="Arial Unicode MS" w:hAnsi="Arial Unicode MS" w:cs="Arial Unicode MS"/>
          <w:color w:val="000000"/>
          <w:sz w:val="24"/>
          <w:szCs w:val="24"/>
        </w:rPr>
        <w:t>49.5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м3;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в) Устройство шлакового основания фракции 20-40, толщиной 8 см – </w:t>
      </w:r>
      <w:r>
        <w:rPr>
          <w:rFonts w:ascii="Arial Unicode MS" w:hAnsi="Arial Unicode MS" w:cs="Arial Unicode MS"/>
          <w:color w:val="000000"/>
          <w:sz w:val="24"/>
          <w:szCs w:val="24"/>
        </w:rPr>
        <w:t>26.4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м3;</w:t>
      </w:r>
    </w:p>
    <w:p w:rsidR="00E018C4" w:rsidRPr="00253093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г) Устройство покрытия из пористого асфальтобетона, толщиной  4 см, марки 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33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0,0 м2;</w:t>
      </w:r>
    </w:p>
    <w:p w:rsidR="00E018C4" w:rsidRPr="006309D0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д) Устройство покрытия из мелкозернистого асфальтобетона, толщиной  3 см, 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марки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тип Б – </w:t>
      </w:r>
      <w:r>
        <w:rPr>
          <w:rFonts w:ascii="Arial Unicode MS" w:hAnsi="Arial Unicode MS" w:cs="Arial Unicode MS"/>
          <w:color w:val="000000"/>
          <w:sz w:val="24"/>
          <w:szCs w:val="24"/>
        </w:rPr>
        <w:t>33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0,0 м2.</w:t>
      </w:r>
    </w:p>
    <w:p w:rsidR="00E018C4" w:rsidRPr="006309D0" w:rsidRDefault="00E018C4" w:rsidP="009730C6">
      <w:pPr>
        <w:pStyle w:val="ListParagraph"/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Восстановление  покрытия отмостки и пешеходных проходов:</w:t>
      </w:r>
    </w:p>
    <w:p w:rsidR="00E018C4" w:rsidRPr="006309D0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Устройство подстилающих слоев из щебня фракций 0-10 под тротуарные бордюры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B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=20 см,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H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=10 см –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66,0 м2/6,6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м3;</w:t>
      </w:r>
    </w:p>
    <w:p w:rsidR="00E018C4" w:rsidRPr="006309D0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в) Устройство шлакового основания фракций 20-40, толщиной 16 см –</w:t>
      </w:r>
      <w:r>
        <w:rPr>
          <w:rFonts w:ascii="Arial Unicode MS" w:hAnsi="Arial Unicode MS" w:cs="Arial Unicode MS"/>
          <w:color w:val="000000"/>
          <w:sz w:val="24"/>
          <w:szCs w:val="24"/>
        </w:rPr>
        <w:t>1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00,0 м2/ 16.0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м3;</w:t>
      </w:r>
    </w:p>
    <w:p w:rsidR="00E018C4" w:rsidRPr="006309D0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г) Устройство шлакового основания фракций 0-10, толщиной 10 см –</w:t>
      </w:r>
      <w:r>
        <w:rPr>
          <w:rFonts w:ascii="Arial Unicode MS" w:hAnsi="Arial Unicode MS" w:cs="Arial Unicode MS"/>
          <w:color w:val="000000"/>
          <w:sz w:val="24"/>
          <w:szCs w:val="24"/>
        </w:rPr>
        <w:t>29,0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м3;</w:t>
      </w:r>
    </w:p>
    <w:p w:rsidR="00E018C4" w:rsidRDefault="00E018C4" w:rsidP="009730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г) Устройство покрытия из мелкозернистого асфальтобетона, толщиной 4 см, марки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, тип Б – 29</w:t>
      </w:r>
      <w:r>
        <w:rPr>
          <w:rFonts w:ascii="Arial Unicode MS" w:hAnsi="Arial Unicode MS" w:cs="Arial Unicode MS"/>
          <w:color w:val="000000"/>
          <w:sz w:val="24"/>
          <w:szCs w:val="24"/>
        </w:rPr>
        <w:t>0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,0 м2.</w:t>
      </w:r>
    </w:p>
    <w:p w:rsidR="00E018C4" w:rsidRPr="00BD082A" w:rsidRDefault="00E018C4" w:rsidP="00BD082A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bCs/>
          <w:sz w:val="24"/>
          <w:szCs w:val="24"/>
        </w:rPr>
        <w:t>Технико-экономические показатели:</w: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442735">
        <w:rPr>
          <w:rFonts w:ascii="Arial Unicode MS Cyr" w:hAnsi="Arial Unicode MS Cyr" w:cs="Arial Unicode MS Cyr"/>
          <w:sz w:val="24"/>
          <w:szCs w:val="24"/>
        </w:rPr>
        <w:t>-площадь территории</w:t>
      </w:r>
      <w:r>
        <w:rPr>
          <w:rFonts w:ascii="Arial Unicode MS" w:hAnsi="Arial Unicode MS" w:cs="Arial Unicode MS"/>
          <w:sz w:val="24"/>
          <w:szCs w:val="24"/>
        </w:rPr>
        <w:t xml:space="preserve"> 5063</w:t>
      </w:r>
      <w:r>
        <w:rPr>
          <w:rFonts w:ascii="Arial Unicode MS Cyr" w:hAnsi="Arial Unicode MS Cyr" w:cs="Arial Unicode MS Cyr"/>
          <w:sz w:val="24"/>
          <w:szCs w:val="24"/>
        </w:rPr>
        <w:t xml:space="preserve"> м2</w: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1911</w:t>
      </w:r>
      <w:r>
        <w:rPr>
          <w:rFonts w:ascii="Arial Unicode MS Cyr" w:hAnsi="Arial Unicode MS Cyr" w:cs="Arial Unicode MS Cyr"/>
          <w:sz w:val="24"/>
          <w:szCs w:val="24"/>
        </w:rPr>
        <w:t xml:space="preserve"> м2</w: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квартир-</w:t>
      </w:r>
      <w:r>
        <w:rPr>
          <w:rFonts w:ascii="Arial Unicode MS" w:hAnsi="Arial Unicode MS" w:cs="Arial Unicode MS"/>
          <w:sz w:val="24"/>
          <w:szCs w:val="24"/>
        </w:rPr>
        <w:t>99</w: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жителей-</w:t>
      </w:r>
      <w:r>
        <w:rPr>
          <w:rFonts w:ascii="Arial Unicode MS" w:hAnsi="Arial Unicode MS" w:cs="Arial Unicode MS"/>
          <w:sz w:val="24"/>
          <w:szCs w:val="24"/>
        </w:rPr>
        <w:t>185</w:t>
      </w:r>
    </w:p>
    <w:p w:rsidR="00E018C4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дворового благоустройства</w:t>
      </w:r>
      <w:r>
        <w:rPr>
          <w:rFonts w:ascii="Arial Unicode MS" w:hAnsi="Arial Unicode MS" w:cs="Arial Unicode MS"/>
          <w:sz w:val="24"/>
          <w:szCs w:val="24"/>
        </w:rPr>
        <w:t>-3152</w:t>
      </w:r>
    </w:p>
    <w:p w:rsidR="00E018C4" w:rsidRPr="00914F9F" w:rsidRDefault="00E018C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E018C4" w:rsidRDefault="00E018C4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Примеры используемого оборудования для дворовой территории:</w:t>
      </w: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Контейнеры для мусора</w:t>
      </w: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CD178A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_x0000_i1031" type="#_x0000_t75" alt="контейнер" style="width:129.75pt;height:130.5pt;visibility:visible">
            <v:imagedata r:id="rId11" o:title=""/>
          </v:shape>
        </w:pict>
      </w:r>
    </w:p>
    <w:p w:rsidR="00E018C4" w:rsidRDefault="00E018C4" w:rsidP="00805877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7202E4">
        <w:rPr>
          <w:rFonts w:ascii="Arial Unicode MS Cyr" w:hAnsi="Arial Unicode MS Cyr" w:cs="Arial Unicode MS Cyr"/>
          <w:sz w:val="24"/>
          <w:szCs w:val="24"/>
        </w:rPr>
        <w:t>Для сбора</w:t>
      </w:r>
      <w:r>
        <w:rPr>
          <w:rFonts w:ascii="Arial Unicode MS Cyr" w:hAnsi="Arial Unicode MS Cyr" w:cs="Arial Unicode MS Cyr"/>
          <w:sz w:val="24"/>
          <w:szCs w:val="24"/>
        </w:rPr>
        <w:t xml:space="preserve"> ТБО предусмотрены мусорные контейнеры. Площадка для мусорных контейнеров расположена на расстоянии 90 м от жилого дома и на расстоянии 50 м от детской площадки. Контейнеры металлические, на колесах, оборудованы крышкой для закрывания. </w:t>
      </w: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Скамейка</w:t>
      </w: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CD178A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_x0000_i1032" type="#_x0000_t75" alt="скамейка" style="width:194.25pt;height:146.25pt;visibility:visible">
            <v:imagedata r:id="rId12" o:title=""/>
          </v:shape>
        </w:pict>
      </w:r>
    </w:p>
    <w:p w:rsidR="00E018C4" w:rsidRPr="000A1877" w:rsidRDefault="00E018C4" w:rsidP="00805877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7202E4">
        <w:rPr>
          <w:rFonts w:ascii="Arial Unicode MS Cyr" w:hAnsi="Arial Unicode MS Cyr" w:cs="Arial Unicode MS Cyr"/>
          <w:sz w:val="24"/>
          <w:szCs w:val="24"/>
        </w:rPr>
        <w:t>Для</w:t>
      </w:r>
      <w:r>
        <w:rPr>
          <w:rFonts w:ascii="Arial Unicode MS Cyr" w:hAnsi="Arial Unicode MS Cyr" w:cs="Arial Unicode MS Cyr"/>
          <w:sz w:val="24"/>
          <w:szCs w:val="24"/>
        </w:rPr>
        <w:t xml:space="preserve"> благоустройства двора, предусмотрены скамейки, расположенные на детской площадке.</w: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Урна</w: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CD178A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Рисунок 7" o:spid="_x0000_i1033" type="#_x0000_t75" alt="урна" style="width:183.75pt;height:129.75pt;visibility:visible">
            <v:imagedata r:id="rId13" o:title=""/>
          </v:shape>
        </w:pic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805877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805877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7202E4">
        <w:rPr>
          <w:rFonts w:ascii="Arial Unicode MS Cyr" w:hAnsi="Arial Unicode MS Cyr" w:cs="Arial Unicode MS Cyr"/>
          <w:sz w:val="24"/>
          <w:szCs w:val="24"/>
        </w:rPr>
        <w:t xml:space="preserve">Возле каждой скамейки, установлена металлическая урна. </w: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Примеры используемого детского оборудования:</w: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Горка детская</w: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CD178A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_x0000_i1034" type="#_x0000_t75" alt="горка" style="width:206.25pt;height:137.25pt;visibility:visible">
            <v:imagedata r:id="rId14" o:title=""/>
          </v:shape>
        </w:pic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Песочница</w: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CD178A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Рисунок 8" o:spid="_x0000_i1035" type="#_x0000_t75" alt="песочница" style="width:2in;height:103.5pt;visibility:visible">
            <v:imagedata r:id="rId15" o:title=""/>
          </v:shape>
        </w:pic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Качеля-балансир</w: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CD178A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_x0000_i1036" type="#_x0000_t75" alt="качеля балансир" style="width:194.25pt;height:145.5pt;visibility:visible">
            <v:imagedata r:id="rId16" o:title=""/>
          </v:shape>
        </w:pic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Качеля</w: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CD178A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_x0000_i1037" type="#_x0000_t75" alt="качеля" style="width:222.75pt;height:127.5pt;visibility:visible">
            <v:imagedata r:id="rId17" o:title=""/>
          </v:shape>
        </w:pict>
      </w: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Примеры оформления участка возле дома:</w: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Устройство цветников вдоль фасада жилого дома</w:t>
      </w:r>
    </w:p>
    <w:p w:rsidR="00E018C4" w:rsidRDefault="00E018C4" w:rsidP="00143873">
      <w:pPr>
        <w:pStyle w:val="ListParagraph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CD178A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Рисунок 9" o:spid="_x0000_i1038" type="#_x0000_t75" alt="клумба3" style="width:243pt;height:181.5pt;visibility:visible">
            <v:imagedata r:id="rId18" o:title=""/>
          </v:shape>
        </w:pic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CD178A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Рисунок 10" o:spid="_x0000_i1039" type="#_x0000_t75" alt="клумба4" style="width:246.75pt;height:185.25pt;visibility:visible">
            <v:imagedata r:id="rId19" o:title=""/>
          </v:shape>
        </w:pict>
      </w: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Устройство цветника возле дерева</w:t>
      </w:r>
    </w:p>
    <w:p w:rsidR="00E018C4" w:rsidRDefault="00E018C4" w:rsidP="00143873">
      <w:pPr>
        <w:pStyle w:val="ListParagraph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  <w:r w:rsidRPr="00CD178A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Рисунок 11" o:spid="_x0000_i1040" type="#_x0000_t75" alt="клумба2" style="width:210pt;height:135pt;visibility:visible">
            <v:imagedata r:id="rId20" o:title=""/>
          </v:shape>
        </w:pict>
      </w:r>
    </w:p>
    <w:p w:rsidR="00E018C4" w:rsidRDefault="00E018C4" w:rsidP="00143873">
      <w:pPr>
        <w:pStyle w:val="ListParagraph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Устройство цветника</w:t>
      </w: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  <w:r w:rsidRPr="00CD178A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Рисунок 12" o:spid="_x0000_i1041" type="#_x0000_t75" alt="клумба" style="width:194.25pt;height:145.5pt;visibility:visible">
            <v:imagedata r:id="rId21" o:title=""/>
          </v:shape>
        </w:pict>
      </w:r>
    </w:p>
    <w:p w:rsidR="00E018C4" w:rsidRDefault="00E018C4" w:rsidP="00143873">
      <w:pPr>
        <w:pStyle w:val="ListParagraph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Примеры формирования дворовой территории:</w:t>
      </w:r>
    </w:p>
    <w:p w:rsidR="00E018C4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E018C4" w:rsidRDefault="00E018C4" w:rsidP="00143873">
      <w:pPr>
        <w:pStyle w:val="ListParagraph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  <w:r w:rsidRPr="00CD178A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Рисунок 13" o:spid="_x0000_i1042" type="#_x0000_t75" alt="пример благоустройства дворового" style="width:4in;height:184.5pt;visibility:visible">
            <v:imagedata r:id="rId22" o:title=""/>
          </v:shape>
        </w:pict>
      </w:r>
    </w:p>
    <w:p w:rsidR="00E018C4" w:rsidRPr="00F77EC9" w:rsidRDefault="00E018C4" w:rsidP="00143873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sectPr w:rsidR="00E018C4" w:rsidRPr="00F77EC9" w:rsidSect="00865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7EFA"/>
    <w:multiLevelType w:val="hybridMultilevel"/>
    <w:tmpl w:val="A6905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7960E4"/>
    <w:multiLevelType w:val="hybridMultilevel"/>
    <w:tmpl w:val="EBC0AF66"/>
    <w:lvl w:ilvl="0" w:tplc="6A42050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F659DA"/>
    <w:multiLevelType w:val="hybridMultilevel"/>
    <w:tmpl w:val="AAAC2D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B20E1D"/>
    <w:multiLevelType w:val="multilevel"/>
    <w:tmpl w:val="9C8C47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66A2295F"/>
    <w:multiLevelType w:val="multilevel"/>
    <w:tmpl w:val="A7D63D2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0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252E"/>
    <w:rsid w:val="00077F2D"/>
    <w:rsid w:val="000A1877"/>
    <w:rsid w:val="000D1389"/>
    <w:rsid w:val="000D15EA"/>
    <w:rsid w:val="000E6911"/>
    <w:rsid w:val="0013020E"/>
    <w:rsid w:val="0014252E"/>
    <w:rsid w:val="00143873"/>
    <w:rsid w:val="0015365C"/>
    <w:rsid w:val="00161B47"/>
    <w:rsid w:val="00166478"/>
    <w:rsid w:val="0018758F"/>
    <w:rsid w:val="00190FD4"/>
    <w:rsid w:val="001B0CA0"/>
    <w:rsid w:val="00226AD5"/>
    <w:rsid w:val="00253093"/>
    <w:rsid w:val="002774AB"/>
    <w:rsid w:val="00292989"/>
    <w:rsid w:val="002D1BB0"/>
    <w:rsid w:val="00302A0B"/>
    <w:rsid w:val="003222F6"/>
    <w:rsid w:val="00322890"/>
    <w:rsid w:val="003663DA"/>
    <w:rsid w:val="0037135C"/>
    <w:rsid w:val="003963BA"/>
    <w:rsid w:val="003B005A"/>
    <w:rsid w:val="003F753E"/>
    <w:rsid w:val="00442735"/>
    <w:rsid w:val="00477BA9"/>
    <w:rsid w:val="0049380E"/>
    <w:rsid w:val="00493C70"/>
    <w:rsid w:val="004B55BB"/>
    <w:rsid w:val="00503B36"/>
    <w:rsid w:val="00517297"/>
    <w:rsid w:val="005855F8"/>
    <w:rsid w:val="005D30CD"/>
    <w:rsid w:val="00613E40"/>
    <w:rsid w:val="006309D0"/>
    <w:rsid w:val="00636B00"/>
    <w:rsid w:val="006757B4"/>
    <w:rsid w:val="00696B15"/>
    <w:rsid w:val="006E4A6A"/>
    <w:rsid w:val="007202E4"/>
    <w:rsid w:val="0074455A"/>
    <w:rsid w:val="00760CDF"/>
    <w:rsid w:val="007731BB"/>
    <w:rsid w:val="007D00C9"/>
    <w:rsid w:val="00805877"/>
    <w:rsid w:val="0086338B"/>
    <w:rsid w:val="00865098"/>
    <w:rsid w:val="00883D86"/>
    <w:rsid w:val="008E16F1"/>
    <w:rsid w:val="00914F9F"/>
    <w:rsid w:val="00972FF7"/>
    <w:rsid w:val="009730C6"/>
    <w:rsid w:val="009C2126"/>
    <w:rsid w:val="00A0311E"/>
    <w:rsid w:val="00A35515"/>
    <w:rsid w:val="00A45007"/>
    <w:rsid w:val="00A95D5D"/>
    <w:rsid w:val="00AF2F51"/>
    <w:rsid w:val="00B40801"/>
    <w:rsid w:val="00BA4E04"/>
    <w:rsid w:val="00BD082A"/>
    <w:rsid w:val="00C17178"/>
    <w:rsid w:val="00C20257"/>
    <w:rsid w:val="00C333C3"/>
    <w:rsid w:val="00CB1EFF"/>
    <w:rsid w:val="00CD178A"/>
    <w:rsid w:val="00D2069B"/>
    <w:rsid w:val="00D96837"/>
    <w:rsid w:val="00DA21FD"/>
    <w:rsid w:val="00DA6797"/>
    <w:rsid w:val="00E018C4"/>
    <w:rsid w:val="00E4069C"/>
    <w:rsid w:val="00E847CB"/>
    <w:rsid w:val="00E85AF6"/>
    <w:rsid w:val="00EA2E5A"/>
    <w:rsid w:val="00F23165"/>
    <w:rsid w:val="00F40BF6"/>
    <w:rsid w:val="00F57312"/>
    <w:rsid w:val="00F77EC9"/>
    <w:rsid w:val="00F843AE"/>
    <w:rsid w:val="00F9148F"/>
    <w:rsid w:val="00FA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9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273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6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6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12</Pages>
  <Words>895</Words>
  <Characters>5105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БЛАГОУСТРОЙСТВА ДВОРОВОЙ ТЕРРИТОРИИ</dc:title>
  <dc:subject/>
  <dc:creator>Донская</dc:creator>
  <cp:keywords/>
  <dc:description/>
  <cp:lastModifiedBy>Ячменева Надежда</cp:lastModifiedBy>
  <cp:revision>2</cp:revision>
  <cp:lastPrinted>2017-06-15T10:09:00Z</cp:lastPrinted>
  <dcterms:created xsi:type="dcterms:W3CDTF">2017-06-19T04:36:00Z</dcterms:created>
  <dcterms:modified xsi:type="dcterms:W3CDTF">2017-06-19T04:36:00Z</dcterms:modified>
</cp:coreProperties>
</file>