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3AF" w:rsidRDefault="009233AF"/>
    <w:p w:rsidR="009233AF" w:rsidRDefault="009233AF" w:rsidP="00166478">
      <w:pPr>
        <w:jc w:val="center"/>
        <w:rPr>
          <w:sz w:val="40"/>
          <w:szCs w:val="40"/>
        </w:rPr>
      </w:pPr>
    </w:p>
    <w:p w:rsidR="009233AF" w:rsidRPr="00166478" w:rsidRDefault="009233AF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9233AF" w:rsidRDefault="009233AF" w:rsidP="00166478">
      <w:pPr>
        <w:jc w:val="center"/>
      </w:pPr>
    </w:p>
    <w:p w:rsidR="009233AF" w:rsidRDefault="009233AF" w:rsidP="00166478">
      <w:pPr>
        <w:jc w:val="center"/>
      </w:pPr>
      <w:r w:rsidRPr="0093483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275.25pt;height:366.75pt;visibility:visible">
            <v:imagedata r:id="rId5" o:title=""/>
          </v:shape>
        </w:pict>
      </w:r>
    </w:p>
    <w:p w:rsidR="009233AF" w:rsidRDefault="009233AF" w:rsidP="00166478">
      <w:pPr>
        <w:jc w:val="center"/>
      </w:pPr>
    </w:p>
    <w:p w:rsidR="009233AF" w:rsidRDefault="009233AF"/>
    <w:p w:rsidR="009233AF" w:rsidRPr="00166478" w:rsidRDefault="009233AF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 xml:space="preserve">По адресу: Кемеровская обл. г.Новокузнецк, </w:t>
      </w:r>
      <w:r>
        <w:rPr>
          <w:sz w:val="28"/>
          <w:szCs w:val="28"/>
        </w:rPr>
        <w:t>Центральный</w:t>
      </w:r>
      <w:r w:rsidRPr="00166478">
        <w:rPr>
          <w:sz w:val="28"/>
          <w:szCs w:val="28"/>
        </w:rPr>
        <w:t xml:space="preserve"> район, </w:t>
      </w:r>
      <w:r>
        <w:rPr>
          <w:sz w:val="28"/>
          <w:szCs w:val="28"/>
        </w:rPr>
        <w:t>пр.Курако,8</w:t>
      </w:r>
      <w:r w:rsidRPr="00166478">
        <w:rPr>
          <w:sz w:val="28"/>
          <w:szCs w:val="28"/>
        </w:rPr>
        <w:t>.</w:t>
      </w:r>
    </w:p>
    <w:p w:rsidR="009233AF" w:rsidRDefault="009233AF"/>
    <w:p w:rsidR="009233AF" w:rsidRDefault="009233AF"/>
    <w:p w:rsidR="009233AF" w:rsidRDefault="009233AF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г.</w:t>
      </w:r>
      <w:r>
        <w:rPr>
          <w:sz w:val="24"/>
          <w:szCs w:val="24"/>
        </w:rPr>
        <w:t>Новокузнецк</w:t>
      </w:r>
      <w:r w:rsidRPr="00166478">
        <w:rPr>
          <w:sz w:val="24"/>
          <w:szCs w:val="24"/>
        </w:rPr>
        <w:t xml:space="preserve"> </w:t>
      </w:r>
    </w:p>
    <w:p w:rsidR="009233AF" w:rsidRPr="00166478" w:rsidRDefault="009233AF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9233AF" w:rsidRDefault="009233AF"/>
    <w:p w:rsidR="009233AF" w:rsidRDefault="009233AF"/>
    <w:p w:rsidR="009233AF" w:rsidRDefault="009233AF" w:rsidP="00F26DCD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СОДЕРЖАНИЕ</w:t>
      </w:r>
    </w:p>
    <w:p w:rsidR="009233AF" w:rsidRDefault="009233AF" w:rsidP="00F26DCD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26DCD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26DC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Общие данные…………………………………………………………………………...3</w:t>
      </w:r>
    </w:p>
    <w:p w:rsidR="009233AF" w:rsidRDefault="009233AF" w:rsidP="00F26DC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Современное состояние дворовой территории……………………………………3</w:t>
      </w:r>
    </w:p>
    <w:p w:rsidR="009233AF" w:rsidRDefault="009233AF" w:rsidP="00F26DC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Проектное решение………………………………………………………………….….5</w:t>
      </w:r>
    </w:p>
    <w:p w:rsidR="009233AF" w:rsidRDefault="009233AF" w:rsidP="00F26DC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Примеры используемого оборудования для дворовой территории…………....7</w:t>
      </w:r>
    </w:p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Default="009233AF"/>
    <w:p w:rsidR="009233AF" w:rsidRPr="00914F9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 благоустройства дворовой территории 5-ти этажного многоквартирного жилого дома расположенного по адресу: г.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Новокузнецк, </w:t>
      </w:r>
      <w:r>
        <w:rPr>
          <w:rFonts w:ascii="Arial Unicode MS Cyr" w:hAnsi="Arial Unicode MS Cyr" w:cs="Arial Unicode MS Cyr"/>
          <w:sz w:val="24"/>
          <w:szCs w:val="24"/>
        </w:rPr>
        <w:t xml:space="preserve">Центральный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район, </w:t>
      </w:r>
      <w:r>
        <w:rPr>
          <w:rFonts w:ascii="Arial Unicode MS Cyr" w:hAnsi="Arial Unicode MS Cyr" w:cs="Arial Unicode MS Cyr"/>
          <w:sz w:val="24"/>
          <w:szCs w:val="24"/>
        </w:rPr>
        <w:t>пр.Курако,8</w:t>
      </w:r>
      <w:r w:rsidRPr="00914F9F"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выполнен на основании задания заказчика, в качестве заказчика выступает ООО «УК «Проспект»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благоустройства выполнен на</w:t>
      </w:r>
      <w:r>
        <w:rPr>
          <w:rFonts w:ascii="Arial Unicode MS Cyr" w:hAnsi="Arial Unicode MS Cyr" w:cs="Arial Unicode MS Cyr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предоставленной заказчиком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Общие данные.</w:t>
      </w:r>
    </w:p>
    <w:p w:rsidR="009233AF" w:rsidRPr="0013020E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9233AF" w:rsidRPr="00914F9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Жилой дом расположен </w:t>
      </w:r>
      <w:r>
        <w:rPr>
          <w:rFonts w:ascii="Arial Unicode MS Cyr" w:hAnsi="Arial Unicode MS Cyr" w:cs="Arial Unicode MS Cyr"/>
          <w:sz w:val="24"/>
          <w:szCs w:val="24"/>
        </w:rPr>
        <w:t>вдоль проспекта Курако и  граничит с несколькими земельными участками, в том числе с участками школы №41, детским садом №88</w:t>
      </w:r>
      <w:r>
        <w:rPr>
          <w:rFonts w:ascii="Arial Unicode MS" w:hAnsi="Arial Unicode MS" w:cs="Arial Unicode MS"/>
          <w:sz w:val="24"/>
          <w:szCs w:val="24"/>
        </w:rPr>
        <w:t xml:space="preserve">, </w:t>
      </w:r>
      <w:r>
        <w:rPr>
          <w:rFonts w:ascii="Arial Unicode MS Cyr" w:hAnsi="Arial Unicode MS Cyr" w:cs="Arial Unicode MS Cyr"/>
          <w:sz w:val="24"/>
          <w:szCs w:val="24"/>
        </w:rPr>
        <w:t>и территорией жилых  домов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. Градостроительная особенность </w:t>
      </w:r>
      <w:r>
        <w:rPr>
          <w:rFonts w:ascii="Arial Unicode MS Cyr" w:hAnsi="Arial Unicode MS Cyr" w:cs="Arial Unicode MS Cyr"/>
          <w:sz w:val="24"/>
          <w:szCs w:val="24"/>
        </w:rPr>
        <w:t>–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по территории участка проходит сквозной проезд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В соответствии с межеванием территории участок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 жилого дома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достаточно большой и имеет возможность разместить на нем все необходимые площадки и стоянки.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Земельный </w:t>
      </w:r>
      <w:r>
        <w:rPr>
          <w:rFonts w:ascii="Arial Unicode MS Cyr" w:hAnsi="Arial Unicode MS Cyr" w:cs="Arial Unicode MS Cyr"/>
          <w:sz w:val="24"/>
          <w:szCs w:val="24"/>
        </w:rPr>
        <w:t>участок имеет кадастровый номер</w:t>
      </w:r>
      <w:r>
        <w:rPr>
          <w:rFonts w:ascii="Arial Unicode MS" w:hAnsi="Arial Unicode MS" w:cs="Arial Unicode MS"/>
          <w:sz w:val="24"/>
          <w:szCs w:val="24"/>
        </w:rPr>
        <w:t xml:space="preserve"> 42:30:0302005:13</w:t>
      </w:r>
      <w:r w:rsidRPr="00914F9F">
        <w:rPr>
          <w:rFonts w:ascii="Arial Unicode MS Cyr" w:hAnsi="Arial Unicode MS Cyr" w:cs="Arial Unicode MS Cyr"/>
          <w:sz w:val="24"/>
          <w:szCs w:val="24"/>
        </w:rPr>
        <w:t>. Площадь участка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составляет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0691 м2"/>
        </w:smartTagPr>
        <w:r>
          <w:rPr>
            <w:rFonts w:ascii="Arial Unicode MS" w:hAnsi="Arial Unicode MS" w:cs="Arial Unicode MS"/>
            <w:sz w:val="24"/>
            <w:szCs w:val="24"/>
          </w:rPr>
          <w:t>10691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, в том числе 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82,4 м2"/>
        </w:smartTagPr>
        <w:r>
          <w:rPr>
            <w:rFonts w:ascii="Arial Unicode MS" w:hAnsi="Arial Unicode MS" w:cs="Arial Unicode MS"/>
            <w:sz w:val="24"/>
            <w:szCs w:val="24"/>
          </w:rPr>
          <w:t>1982,4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>
        <w:rPr>
          <w:rFonts w:ascii="Arial Unicode MS" w:hAnsi="Arial Unicode MS" w:cs="Arial Unicode MS"/>
          <w:sz w:val="24"/>
          <w:szCs w:val="24"/>
        </w:rPr>
        <w:t>.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Современное состояние дворовой территории.</w:t>
      </w:r>
    </w:p>
    <w:p w:rsidR="009233AF" w:rsidRPr="0013020E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На сегодняшний день дворовая территория многоквартирного жилого дома имеет неуд</w:t>
      </w:r>
      <w:r>
        <w:rPr>
          <w:rFonts w:ascii="Arial Unicode MS Cyr" w:hAnsi="Arial Unicode MS Cyr" w:cs="Arial Unicode MS Cyr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 Cyr" w:hAnsi="Arial Unicode MS Cyr" w:cs="Arial Unicode MS Cyr"/>
          <w:sz w:val="24"/>
          <w:szCs w:val="24"/>
        </w:rPr>
        <w:t>Ремонт не проводился несколько лет. Отсутствуют места для временного хранения автомобилей, элементы благоустройства.</w:t>
      </w:r>
      <w:r>
        <w:rPr>
          <w:rFonts w:ascii="Arial Unicode MS Cyr" w:hAnsi="Arial Unicode MS Cyr" w:cs="Arial Unicode MS Cyr"/>
          <w:sz w:val="24"/>
          <w:szCs w:val="24"/>
        </w:rPr>
        <w:t xml:space="preserve"> Въезд во двор многоквартирного дома организован со стороны проспекта Курако по территории соседнего жилого дома. Двор имеет сквозной проезд. Ширина асфальтового дворового проезда составляет </w:t>
      </w:r>
      <w:smartTag w:uri="urn:schemas-microsoft-com:office:smarttags" w:element="metricconverter">
        <w:smartTagPr>
          <w:attr w:name="ProductID" w:val="3,5 метра"/>
        </w:smartTagPr>
        <w:r>
          <w:rPr>
            <w:rFonts w:ascii="Arial Unicode MS Cyr" w:hAnsi="Arial Unicode MS Cyr" w:cs="Arial Unicode MS Cyr"/>
            <w:sz w:val="24"/>
            <w:szCs w:val="24"/>
          </w:rPr>
          <w:t>3,5 метра</w:t>
        </w:r>
      </w:smartTag>
      <w:r>
        <w:rPr>
          <w:rFonts w:ascii="Arial Unicode MS Cyr" w:hAnsi="Arial Unicode MS Cyr" w:cs="Arial Unicode MS Cyr"/>
          <w:sz w:val="24"/>
          <w:szCs w:val="24"/>
        </w:rPr>
        <w:t>. Движение пешеходов по двору осуществляется по проезду, а так же по участку проходит транзитная пешеходная дорожка связывающая пр.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Курако с пр.Металлургов, требующая ремонта.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 №1. Общий вид двора</w:t>
      </w:r>
    </w:p>
    <w:p w:rsidR="009233AF" w:rsidRDefault="009233AF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0D1389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9A0CF2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5" o:spid="_x0000_i1026" type="#_x0000_t75" style="width:213.75pt;height:285pt;visibility:visible">
            <v:imagedata r:id="rId6" o:title=""/>
          </v:shape>
        </w:pic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Рис.№2. Состояние проезда.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843AE">
      <w:pPr>
        <w:spacing w:after="0" w:line="240" w:lineRule="auto"/>
        <w:jc w:val="center"/>
        <w:rPr>
          <w:rFonts w:ascii="Arial Unicode MS" w:hAnsi="Arial Unicode MS" w:cs="Arial Unicode MS"/>
          <w:b/>
          <w:sz w:val="24"/>
          <w:szCs w:val="24"/>
        </w:rPr>
      </w:pPr>
      <w:r w:rsidRPr="009A0CF2">
        <w:rPr>
          <w:rFonts w:ascii="Arial Unicode MS" w:hAnsi="Arial Unicode MS" w:cs="Arial Unicode MS"/>
          <w:b/>
          <w:noProof/>
          <w:sz w:val="24"/>
          <w:szCs w:val="24"/>
          <w:lang w:eastAsia="ru-RU"/>
        </w:rPr>
        <w:pict>
          <v:shape id="Рисунок 16" o:spid="_x0000_i1027" type="#_x0000_t75" style="width:204.75pt;height:270.75pt;visibility:visible">
            <v:imagedata r:id="rId7" o:title=""/>
          </v:shape>
        </w:pict>
      </w:r>
    </w:p>
    <w:p w:rsidR="009233AF" w:rsidRDefault="009233AF" w:rsidP="00F843AE">
      <w:pPr>
        <w:spacing w:after="0" w:line="240" w:lineRule="auto"/>
        <w:jc w:val="center"/>
        <w:rPr>
          <w:rFonts w:ascii="Arial Unicode MS" w:hAnsi="Arial Unicode MS" w:cs="Arial Unicode MS"/>
          <w:b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</w:t>
      </w:r>
      <w:r>
        <w:rPr>
          <w:rFonts w:ascii="Arial Unicode MS" w:hAnsi="Arial Unicode MS" w:cs="Arial Unicode MS"/>
          <w:sz w:val="24"/>
          <w:szCs w:val="24"/>
        </w:rPr>
        <w:t>3</w:t>
      </w:r>
      <w:r w:rsidRPr="006757B4">
        <w:rPr>
          <w:rFonts w:ascii="Arial Unicode MS Cyr" w:hAnsi="Arial Unicode MS Cyr" w:cs="Arial Unicode MS Cyr"/>
          <w:sz w:val="24"/>
          <w:szCs w:val="24"/>
        </w:rPr>
        <w:t>. Отсутствие стоянки для временного хранения легковых автомобилей.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9A0CF2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7" o:spid="_x0000_i1028" type="#_x0000_t75" style="width:218.25pt;height:291pt;visibility:visible">
            <v:imagedata r:id="rId8" o:title=""/>
          </v:shape>
        </w:pic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843A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</w:t>
      </w:r>
      <w:r>
        <w:rPr>
          <w:rFonts w:ascii="Arial Unicode MS" w:hAnsi="Arial Unicode MS" w:cs="Arial Unicode MS"/>
          <w:sz w:val="24"/>
          <w:szCs w:val="24"/>
        </w:rPr>
        <w:t>4</w:t>
      </w:r>
      <w:r w:rsidRPr="006757B4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Необходимость восстановить пешеходные связи</w:t>
      </w:r>
      <w:r w:rsidRPr="006757B4">
        <w:rPr>
          <w:rFonts w:ascii="Arial Unicode MS" w:hAnsi="Arial Unicode MS" w:cs="Arial Unicode MS"/>
          <w:sz w:val="24"/>
          <w:szCs w:val="24"/>
        </w:rPr>
        <w:t>.</w:t>
      </w:r>
    </w:p>
    <w:p w:rsidR="009233AF" w:rsidRPr="006757B4" w:rsidRDefault="009233AF" w:rsidP="0018758F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9A0CF2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8" o:spid="_x0000_i1029" type="#_x0000_t75" style="width:228.75pt;height:305.25pt;visibility:visible">
            <v:imagedata r:id="rId9" o:title=""/>
          </v:shape>
        </w:pic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Проектное решение.</w:t>
      </w:r>
    </w:p>
    <w:p w:rsidR="009233AF" w:rsidRPr="00442735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Настоящий проект благоустройства дворовой территории предусматривает организацию открытой стоянки для временного хранения легковых автомобилей на </w:t>
      </w:r>
      <w:r>
        <w:rPr>
          <w:rFonts w:ascii="Arial Unicode MS" w:hAnsi="Arial Unicode MS" w:cs="Arial Unicode MS"/>
          <w:sz w:val="24"/>
          <w:szCs w:val="24"/>
        </w:rPr>
        <w:t>43</w:t>
      </w:r>
      <w:r>
        <w:rPr>
          <w:rFonts w:ascii="Arial Unicode MS Cyr" w:hAnsi="Arial Unicode MS Cyr" w:cs="Arial Unicode MS Cyr"/>
          <w:sz w:val="24"/>
          <w:szCs w:val="24"/>
        </w:rPr>
        <w:t xml:space="preserve"> машиноместа, ремонт внутри дворового проезда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9233AF" w:rsidRPr="00253093" w:rsidRDefault="009233AF" w:rsidP="00EE0758">
      <w:pPr>
        <w:pStyle w:val="ListParagraph"/>
        <w:spacing w:after="0" w:line="240" w:lineRule="auto"/>
        <w:ind w:left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bookmarkStart w:id="0" w:name="_GoBack"/>
      <w:r w:rsidRPr="0055350B">
        <w:rPr>
          <w:rFonts w:ascii="Arial Unicode MS" w:hAnsi="Arial Unicode MS" w:cs="Arial Unicode MS"/>
          <w:b/>
          <w:sz w:val="24"/>
          <w:szCs w:val="24"/>
        </w:rPr>
        <w:t>1.</w:t>
      </w:r>
      <w:r w:rsidRPr="0055350B">
        <w:rPr>
          <w:rFonts w:ascii="Arial Unicode MS Cyr" w:hAnsi="Arial Unicode MS Cyr" w:cs="Arial Unicode MS Cyr"/>
          <w:b/>
          <w:color w:val="000000"/>
          <w:sz w:val="24"/>
          <w:szCs w:val="24"/>
        </w:rPr>
        <w:t>Минимальный перечень работ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:</w:t>
      </w:r>
    </w:p>
    <w:p w:rsidR="009233AF" w:rsidRPr="00253093" w:rsidRDefault="009233AF" w:rsidP="00F26DCD">
      <w:pPr>
        <w:pStyle w:val="ListParagraph"/>
        <w:numPr>
          <w:ilvl w:val="1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Восстановление старого асфальтобетонного покрытия проезда: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Устройство выравнивающего слоя из асфальтобетонной смеси, толщиной </w:t>
      </w:r>
      <w:smartTag w:uri="urn:schemas-microsoft-com:office:smarttags" w:element="metricconverter">
        <w:smartTagPr>
          <w:attr w:name="ProductID" w:val="2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2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r>
        <w:rPr>
          <w:rFonts w:ascii="Arial Unicode MS" w:hAnsi="Arial Unicode MS" w:cs="Arial Unicode MS"/>
          <w:color w:val="000000"/>
          <w:sz w:val="24"/>
          <w:szCs w:val="24"/>
        </w:rPr>
        <w:t>440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м2/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25.4 тн.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б) Устройство выравнивающего слоя из щебня фракций 0-</w:t>
      </w:r>
      <w:r>
        <w:rPr>
          <w:rFonts w:ascii="Arial Unicode MS" w:hAnsi="Arial Unicode MS" w:cs="Arial Unicode MS"/>
          <w:color w:val="000000"/>
          <w:sz w:val="24"/>
          <w:szCs w:val="24"/>
        </w:rPr>
        <w:t>10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,толщиной </w:t>
      </w:r>
      <w:smartTag w:uri="urn:schemas-microsoft-com:office:smarttags" w:element="metricconverter">
        <w:smartTagPr>
          <w:attr w:name="ProductID" w:val="10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10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440,0 м2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440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покрытия из мелкозернистого асфальтобетона толщиной </w:t>
      </w:r>
      <w:smartTag w:uri="urn:schemas-microsoft-com:office:smarttags" w:element="metricconverter">
        <w:smartTagPr>
          <w:attr w:name="ProductID" w:val="5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5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smartTag w:uri="urn:schemas-microsoft-com:office:smarttags" w:element="metricconverter">
        <w:smartTagPr>
          <w:attr w:name="ProductID" w:val="880,0 м2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880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. 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1.2.     Разборка бортовых камней БР.100.30.18 и бетонного основания – </w:t>
      </w:r>
      <w:smartTag w:uri="urn:schemas-microsoft-com:office:smarttags" w:element="metricconverter">
        <w:smartTagPr>
          <w:attr w:name="ProductID" w:val="400,0 м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40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.п./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78.72 тн.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1.3.     Установка новых бортовых камней: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а) П-1У (длина-</w:t>
      </w:r>
      <w:smartTag w:uri="urn:schemas-microsoft-com:office:smarttags" w:element="metricconverter">
        <w:smartTagPr>
          <w:attr w:name="ProductID" w:val="5,7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5,7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.п.-</w:t>
      </w:r>
      <w:smartTag w:uri="urn:schemas-microsoft-com:office:smarttags" w:element="metricconverter">
        <w:smartTagPr>
          <w:attr w:name="ProductID" w:val="0,0525 м3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0,0525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) – </w:t>
      </w:r>
      <w:smartTag w:uri="urn:schemas-microsoft-com:office:smarttags" w:element="metricconverter">
        <w:smartTagPr>
          <w:attr w:name="ProductID" w:val="370,0 м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370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.п.;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б) П-1У (длина-</w:t>
      </w:r>
      <w:smartTag w:uri="urn:schemas-microsoft-com:office:smarttags" w:element="metricconverter">
        <w:smartTagPr>
          <w:attr w:name="ProductID" w:val="1,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1,0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.п.-</w:t>
      </w:r>
      <w:smartTag w:uri="urn:schemas-microsoft-com:office:smarttags" w:element="metricconverter">
        <w:smartTagPr>
          <w:attr w:name="ProductID" w:val="0,0525 м3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0,0525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) – </w:t>
      </w:r>
      <w:smartTag w:uri="urn:schemas-microsoft-com:office:smarttags" w:element="metricconverter">
        <w:smartTagPr>
          <w:attr w:name="ProductID" w:val="30,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30,0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.п..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1.4. Восстановление газонов, толщиной </w:t>
      </w:r>
      <w:smartTag w:uri="urn:schemas-microsoft-com:office:smarttags" w:element="metricconverter">
        <w:smartTagPr>
          <w:attr w:name="ProductID" w:val="15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15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с внесением растительной земли – </w:t>
      </w:r>
      <w:smartTag w:uri="urn:schemas-microsoft-com:office:smarttags" w:element="metricconverter">
        <w:smartTagPr>
          <w:attr w:name="ProductID" w:val="400,0 м2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40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1.5.     Наращивание колодцев: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а) Демонтаж люка – </w:t>
      </w:r>
      <w:r>
        <w:rPr>
          <w:rFonts w:ascii="Arial Unicode MS" w:hAnsi="Arial Unicode MS" w:cs="Arial Unicode MS"/>
          <w:color w:val="000000"/>
          <w:sz w:val="24"/>
          <w:szCs w:val="24"/>
        </w:rPr>
        <w:t>3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шт;</w:t>
      </w:r>
    </w:p>
    <w:p w:rsidR="009233AF" w:rsidRPr="00253093" w:rsidRDefault="009233AF" w:rsidP="00F26DCD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Установка опор из колец диаметром до1000 мм – </w:t>
      </w:r>
      <w:smartTag w:uri="urn:schemas-microsoft-com:office:smarttags" w:element="metricconverter">
        <w:smartTagPr>
          <w:attr w:name="ProductID" w:val="0,06 м3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</w:t>
        </w:r>
        <w:r>
          <w:rPr>
            <w:rFonts w:ascii="Arial Unicode MS" w:hAnsi="Arial Unicode MS" w:cs="Arial Unicode MS"/>
            <w:color w:val="000000"/>
            <w:sz w:val="24"/>
            <w:szCs w:val="24"/>
          </w:rPr>
          <w:t>6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9233AF" w:rsidRPr="00253093" w:rsidRDefault="009233AF" w:rsidP="00F26DCD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в) Установка люка – </w:t>
      </w:r>
      <w:r>
        <w:rPr>
          <w:rFonts w:ascii="Arial Unicode MS" w:hAnsi="Arial Unicode MS" w:cs="Arial Unicode MS"/>
          <w:color w:val="000000"/>
          <w:sz w:val="24"/>
          <w:szCs w:val="24"/>
        </w:rPr>
        <w:t>3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шт.</w:t>
      </w:r>
    </w:p>
    <w:p w:rsidR="009233AF" w:rsidRPr="00253093" w:rsidRDefault="009233AF" w:rsidP="00F26DCD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1.6.    Установка скамеек,  приварка на 4-х стержнях арматурой А-10 (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L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=30 см) – </w:t>
      </w:r>
    </w:p>
    <w:p w:rsidR="009233AF" w:rsidRPr="00253093" w:rsidRDefault="009233AF" w:rsidP="00F26DCD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" w:hAnsi="Arial Unicode MS" w:cs="Arial Unicode MS"/>
          <w:color w:val="000000"/>
          <w:sz w:val="24"/>
          <w:szCs w:val="24"/>
        </w:rPr>
        <w:t xml:space="preserve">6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шт.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1.7.    Установка урн, приварка на 4-х стержнях арматурой А-10 (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L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=30 см) – </w:t>
      </w:r>
      <w:r>
        <w:rPr>
          <w:rFonts w:ascii="Arial Unicode MS" w:hAnsi="Arial Unicode MS" w:cs="Arial Unicode MS"/>
          <w:color w:val="000000"/>
          <w:sz w:val="24"/>
          <w:szCs w:val="24"/>
        </w:rPr>
        <w:t>6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</w:t>
      </w:r>
    </w:p>
    <w:p w:rsidR="009233AF" w:rsidRPr="00253093" w:rsidRDefault="009233AF" w:rsidP="00F26DCD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55350B">
        <w:rPr>
          <w:rFonts w:ascii="Arial Unicode MS Cyr" w:hAnsi="Arial Unicode MS Cyr" w:cs="Arial Unicode MS Cyr"/>
          <w:b/>
          <w:color w:val="000000"/>
          <w:sz w:val="24"/>
          <w:szCs w:val="24"/>
        </w:rPr>
        <w:t>Дополнительный перечень работ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: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2.1.    Валка деревьев: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а) Валка деревье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в (клен, карагач) диаметром до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0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30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- 7 шт/</w:t>
      </w:r>
      <w:r>
        <w:rPr>
          <w:rFonts w:ascii="Arial Unicode MS" w:hAnsi="Arial Unicode MS" w:cs="Arial Unicode MS"/>
          <w:color w:val="000000"/>
          <w:sz w:val="24"/>
          <w:szCs w:val="24"/>
        </w:rPr>
        <w:t>3.78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9233AF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Корчевк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а пней диаметром до </w:t>
      </w:r>
      <w:smartTag w:uri="urn:schemas-microsoft-com:office:smarttags" w:element="metricconverter">
        <w:smartTagPr>
          <w:attr w:name="ProductID" w:val="32 с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32 см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-7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шт/</w:t>
      </w:r>
      <w:r>
        <w:rPr>
          <w:rFonts w:ascii="Arial Unicode MS" w:hAnsi="Arial Unicode MS" w:cs="Arial Unicode MS"/>
          <w:color w:val="000000"/>
          <w:sz w:val="24"/>
          <w:szCs w:val="24"/>
        </w:rPr>
        <w:t>0.71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9233AF" w:rsidRPr="002D1BB0" w:rsidRDefault="009233AF" w:rsidP="002D1BB0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Валка деревьев (клен, карагач) диаметром свыше </w:t>
      </w:r>
      <w:smartTag w:uri="urn:schemas-microsoft-com:office:smarttags" w:element="metricconverter">
        <w:smartTagPr>
          <w:attr w:name="ProductID" w:val="30 см"/>
        </w:smartTagPr>
        <w:r w:rsidRPr="002D1BB0">
          <w:rPr>
            <w:rFonts w:ascii="Arial Unicode MS Cyr" w:hAnsi="Arial Unicode MS Cyr" w:cs="Arial Unicode MS Cyr"/>
            <w:color w:val="000000"/>
            <w:sz w:val="24"/>
            <w:szCs w:val="24"/>
          </w:rPr>
          <w:t>30 см</w:t>
        </w:r>
      </w:smartTag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–</w:t>
      </w:r>
      <w:r w:rsidRPr="002D1BB0">
        <w:rPr>
          <w:rFonts w:ascii="Arial Unicode MS" w:hAnsi="Arial Unicode MS" w:cs="Arial Unicode MS"/>
          <w:color w:val="000000"/>
          <w:sz w:val="24"/>
          <w:szCs w:val="24"/>
        </w:rPr>
        <w:t xml:space="preserve"> </w:t>
      </w:r>
      <w:r>
        <w:rPr>
          <w:rFonts w:ascii="Arial Unicode MS" w:hAnsi="Arial Unicode MS" w:cs="Arial Unicode MS"/>
          <w:color w:val="000000"/>
          <w:sz w:val="24"/>
          <w:szCs w:val="24"/>
        </w:rPr>
        <w:t xml:space="preserve">9 </w:t>
      </w: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>шт/</w:t>
      </w:r>
      <w:r>
        <w:rPr>
          <w:rFonts w:ascii="Arial Unicode MS" w:hAnsi="Arial Unicode MS" w:cs="Arial Unicode MS"/>
          <w:color w:val="000000"/>
          <w:sz w:val="24"/>
          <w:szCs w:val="24"/>
        </w:rPr>
        <w:t>20.91</w:t>
      </w: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9233AF" w:rsidRPr="00253093" w:rsidRDefault="009233AF" w:rsidP="002D1BB0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Корчевка пней диаметром более </w:t>
      </w:r>
      <w:smartTag w:uri="urn:schemas-microsoft-com:office:smarttags" w:element="metricconverter">
        <w:smartTagPr>
          <w:attr w:name="ProductID" w:val="32 см"/>
        </w:smartTagPr>
        <w:r w:rsidRPr="002D1BB0">
          <w:rPr>
            <w:rFonts w:ascii="Arial Unicode MS Cyr" w:hAnsi="Arial Unicode MS Cyr" w:cs="Arial Unicode MS Cyr"/>
            <w:color w:val="000000"/>
            <w:sz w:val="24"/>
            <w:szCs w:val="24"/>
          </w:rPr>
          <w:t>32 см</w:t>
        </w:r>
      </w:smartTag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-</w:t>
      </w:r>
      <w:r>
        <w:rPr>
          <w:rFonts w:ascii="Arial Unicode MS" w:hAnsi="Arial Unicode MS" w:cs="Arial Unicode MS"/>
          <w:color w:val="000000"/>
          <w:sz w:val="24"/>
          <w:szCs w:val="24"/>
        </w:rPr>
        <w:t>12</w:t>
      </w: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шт/</w:t>
      </w:r>
      <w:r>
        <w:rPr>
          <w:rFonts w:ascii="Arial Unicode MS" w:hAnsi="Arial Unicode MS" w:cs="Arial Unicode MS"/>
          <w:color w:val="000000"/>
          <w:sz w:val="24"/>
          <w:szCs w:val="24"/>
        </w:rPr>
        <w:t>3.39</w:t>
      </w: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в) Засыпка ям подкоренных щебнем шлаковым фракций 40-70 – </w:t>
      </w:r>
      <w:r>
        <w:rPr>
          <w:rFonts w:ascii="Arial Unicode MS" w:hAnsi="Arial Unicode MS" w:cs="Arial Unicode MS"/>
          <w:color w:val="000000"/>
          <w:sz w:val="24"/>
          <w:szCs w:val="24"/>
        </w:rPr>
        <w:t>19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шт./</w:t>
      </w:r>
      <w:r>
        <w:rPr>
          <w:rFonts w:ascii="Arial Unicode MS" w:hAnsi="Arial Unicode MS" w:cs="Arial Unicode MS"/>
          <w:color w:val="000000"/>
          <w:sz w:val="24"/>
          <w:szCs w:val="24"/>
        </w:rPr>
        <w:t>4.1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2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   Устройство нового асфальтобетонного покрытия под открытую стоянку для временного хранения легковых автомобилей: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 - 730м2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Разработка земляного корыта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толщиной 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30 см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бульдозером грунт 2 гр.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–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730м2 / </w:t>
      </w:r>
      <w:smartTag w:uri="urn:schemas-microsoft-com:office:smarttags" w:element="metricconverter">
        <w:smartTagPr>
          <w:attr w:name="ProductID" w:val="219,0 м3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219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б) Устройство шлакового основания фракции 40-70, толщиной </w:t>
      </w:r>
      <w:smartTag w:uri="urn:schemas-microsoft-com:office:smarttags" w:element="metricconverter">
        <w:smartTagPr>
          <w:attr w:name="ProductID" w:val="15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15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109.95 м3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109.95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шлакового основания фракции 20-40, толщиной </w:t>
      </w:r>
      <w:smartTag w:uri="urn:schemas-microsoft-com:office:smarttags" w:element="metricconverter">
        <w:smartTagPr>
          <w:attr w:name="ProductID" w:val="8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8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58.4 м3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58.4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9233AF" w:rsidRPr="00253093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г) Устройство покрытия из пористого асфальтобетона, толщиной  </w:t>
      </w:r>
      <w:smartTag w:uri="urn:schemas-microsoft-com:office:smarttags" w:element="metricconverter">
        <w:smartTagPr>
          <w:attr w:name="ProductID" w:val="4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4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730,0 м2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73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9233AF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 Cyr" w:hAnsi="Arial Unicode MS Cyr" w:cs="Arial Unicode MS Cyr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д) Устройство покрытия из мелкозернистого асфальтобетона, толщиной  </w:t>
      </w:r>
      <w:smartTag w:uri="urn:schemas-microsoft-com:office:smarttags" w:element="metricconverter">
        <w:smartTagPr>
          <w:attr w:name="ProductID" w:val="3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3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марки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smartTag w:uri="urn:schemas-microsoft-com:office:smarttags" w:element="metricconverter">
        <w:smartTagPr>
          <w:attr w:name="ProductID" w:val="730,0 м2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73</w:t>
        </w: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0,0 м2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9233AF" w:rsidRPr="00253093" w:rsidRDefault="009233AF" w:rsidP="0055350B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2,3  Разборка  тротуарных бортовых камней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БР10.20.8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8 и бетонного основания – </w:t>
      </w:r>
      <w:r>
        <w:rPr>
          <w:rFonts w:ascii="Times New Roman" w:hAnsi="Times New Roman" w:cs="Arial Unicode MS"/>
          <w:color w:val="000000"/>
          <w:sz w:val="24"/>
          <w:szCs w:val="24"/>
        </w:rPr>
        <w:t>130м.п/9,57тн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  <w:r w:rsidRPr="0055350B">
        <w:rPr>
          <w:rFonts w:ascii="Arial Unicode MS Cyr" w:hAnsi="Arial Unicode MS Cyr" w:cs="Arial Unicode MS Cyr"/>
          <w:color w:val="000000"/>
          <w:sz w:val="24"/>
          <w:szCs w:val="24"/>
        </w:rPr>
        <w:t xml:space="preserve">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Установка новых бортовых камней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П-5У на щебеночном основании – </w:t>
      </w:r>
      <w:smartTag w:uri="urn:schemas-microsoft-com:office:smarttags" w:element="metricconverter">
        <w:smartTagPr>
          <w:attr w:name="ProductID" w:val="260 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260 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>.п.</w:t>
      </w:r>
    </w:p>
    <w:p w:rsidR="009233AF" w:rsidRPr="006309D0" w:rsidRDefault="009233AF" w:rsidP="0055350B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2.4 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Восстановление  покрытия отмостки и пешеходных проходов:</w:t>
      </w:r>
    </w:p>
    <w:p w:rsidR="009233AF" w:rsidRPr="006309D0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Устройство подстилающих слоев из щебня фракций 0-10 под тротуарные бордюры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B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=20 см,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H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=10 см –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52,0 м2/5,2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м3;</w:t>
      </w:r>
    </w:p>
    <w:p w:rsidR="009233AF" w:rsidRPr="006309D0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шлакового основания фракций 20-40, толщиной </w:t>
      </w:r>
      <w:smartTag w:uri="urn:schemas-microsoft-com:office:smarttags" w:element="metricconverter">
        <w:smartTagPr>
          <w:attr w:name="ProductID" w:val="16 см"/>
        </w:smartTagP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16 см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130,0 м2/ 20,8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м3;</w:t>
      </w:r>
    </w:p>
    <w:p w:rsidR="009233AF" w:rsidRPr="006309D0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г) Устройство шлакового основания фракций 0-10, толщиной </w:t>
      </w:r>
      <w:smartTag w:uri="urn:schemas-microsoft-com:office:smarttags" w:element="metricconverter">
        <w:smartTagPr>
          <w:attr w:name="ProductID" w:val="10 см"/>
        </w:smartTagP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10 см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420,0 м2/42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,0м3;</w:t>
      </w:r>
    </w:p>
    <w:p w:rsidR="009233AF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 Cyr" w:hAnsi="Arial Unicode MS Cyr" w:cs="Arial Unicode MS Cyr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д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) Устройство покрытия из мелкозернистого асфальтобетона, толщиной </w:t>
      </w:r>
      <w:smartTag w:uri="urn:schemas-microsoft-com:office:smarttags" w:element="metricconverter">
        <w:smartTagPr>
          <w:attr w:name="ProductID" w:val="4 см"/>
        </w:smartTagP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4 см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smartTag w:uri="urn:schemas-microsoft-com:office:smarttags" w:element="metricconverter">
        <w:smartTagPr>
          <w:attr w:name="ProductID" w:val="420,0 м2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420</w:t>
        </w: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bookmarkEnd w:id="0"/>
    <w:p w:rsidR="009233AF" w:rsidRPr="00253093" w:rsidRDefault="009233AF" w:rsidP="0055350B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5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.   Восстановление газонов, с внесением растительного грунта, толщиной     15см – </w:t>
      </w:r>
      <w:smartTag w:uri="urn:schemas-microsoft-com:office:smarttags" w:element="metricconverter">
        <w:smartTagPr>
          <w:attr w:name="ProductID" w:val="260,0 м2"/>
        </w:smartTagPr>
        <w:r>
          <w:rPr>
            <w:rFonts w:ascii="Times New Roman" w:hAnsi="Times New Roman" w:cs="Arial Unicode MS"/>
            <w:color w:val="000000"/>
            <w:sz w:val="24"/>
            <w:szCs w:val="24"/>
          </w:rPr>
          <w:t>260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9233AF" w:rsidRPr="006309D0" w:rsidRDefault="009233AF" w:rsidP="00F26DCD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Технико-экономические показатели: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442735">
        <w:rPr>
          <w:rFonts w:ascii="Arial Unicode MS Cyr" w:hAnsi="Arial Unicode MS Cyr" w:cs="Arial Unicode MS Cyr"/>
          <w:sz w:val="24"/>
          <w:szCs w:val="24"/>
        </w:rPr>
        <w:t>-площадь территории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sz w:val="24"/>
            <w:szCs w:val="24"/>
          </w:rPr>
          <w:t>10691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sz w:val="24"/>
            <w:szCs w:val="24"/>
          </w:rPr>
          <w:t>1982,4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квартир-</w:t>
      </w:r>
      <w:r>
        <w:rPr>
          <w:rFonts w:ascii="Arial Unicode MS" w:hAnsi="Arial Unicode MS" w:cs="Arial Unicode MS"/>
          <w:sz w:val="24"/>
          <w:szCs w:val="24"/>
        </w:rPr>
        <w:t>94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жителей-</w:t>
      </w:r>
      <w:r>
        <w:rPr>
          <w:rFonts w:ascii="Arial Unicode MS" w:hAnsi="Arial Unicode MS" w:cs="Arial Unicode MS"/>
          <w:sz w:val="24"/>
          <w:szCs w:val="24"/>
        </w:rPr>
        <w:t>177</w:t>
      </w: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дворового благоустройства-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sz w:val="24"/>
            <w:szCs w:val="24"/>
          </w:rPr>
          <w:t>8708,6 м2</w:t>
        </w:r>
      </w:smartTag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Pr="00914F9F" w:rsidRDefault="009233AF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9233AF" w:rsidRDefault="009233AF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оборудования для дворовой территории:</w:t>
      </w: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Контейнеры для мусора</w:t>
      </w: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3" o:spid="_x0000_i1030" type="#_x0000_t75" style="width:129.75pt;height:130.5pt;visibility:visible">
            <v:imagedata r:id="rId10" o:title=""/>
          </v:shape>
        </w:pict>
      </w: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>Для сбора</w:t>
      </w:r>
      <w:r>
        <w:rPr>
          <w:rFonts w:ascii="Arial Unicode MS Cyr" w:hAnsi="Arial Unicode MS Cyr" w:cs="Arial Unicode MS Cyr"/>
          <w:sz w:val="24"/>
          <w:szCs w:val="24"/>
        </w:rPr>
        <w:t xml:space="preserve"> ТБО предусмотрены мусорные контейнеры. Площадка для мусорных контейнеров расположена на расстоянии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sz w:val="24"/>
            <w:szCs w:val="24"/>
          </w:rPr>
          <w:t>90 м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 от жилого дома и на расстоянии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sz w:val="24"/>
            <w:szCs w:val="24"/>
          </w:rPr>
          <w:t>50 м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 от детской площадки. Контейнеры металлические, на колесах, оборудованы крышкой для закрывания</w:t>
      </w: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Pr="000715A5" w:rsidRDefault="009233AF" w:rsidP="00610238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Скамейка</w:t>
      </w: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Pr="000715A5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6" o:spid="_x0000_i1031" type="#_x0000_t75" style="width:194.25pt;height:146.25pt;visibility:visible">
            <v:imagedata r:id="rId11" o:title=""/>
          </v:shape>
        </w:pict>
      </w:r>
    </w:p>
    <w:p w:rsidR="009233AF" w:rsidRPr="000A1877" w:rsidRDefault="009233AF" w:rsidP="00F26DCD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>Для</w:t>
      </w:r>
      <w:r>
        <w:rPr>
          <w:rFonts w:ascii="Arial Unicode MS Cyr" w:hAnsi="Arial Unicode MS Cyr" w:cs="Arial Unicode MS Cyr"/>
          <w:sz w:val="24"/>
          <w:szCs w:val="24"/>
        </w:rPr>
        <w:t xml:space="preserve"> благоустройства двора, предусмотрены скамейки, расположенные на детской площадке.</w: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Урна</w: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7" o:spid="_x0000_i1032" type="#_x0000_t75" style="width:183.75pt;height:128.25pt;visibility:visible">
            <v:imagedata r:id="rId12" o:title=""/>
          </v:shape>
        </w:pic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>Возле каждой скамейки, установлена металлическая урна.</w: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Pr="00110B6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sz w:val="24"/>
          <w:szCs w:val="24"/>
        </w:rPr>
        <w:t>Примеры используемого детского оборудования:</w: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Горка детская</w: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5" o:spid="_x0000_i1033" type="#_x0000_t75" style="width:206.25pt;height:137.25pt;visibility:visible">
            <v:imagedata r:id="rId13" o:title=""/>
          </v:shape>
        </w:pic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Песочница</w: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8" o:spid="_x0000_i1034" type="#_x0000_t75" style="width:2in;height:103.5pt;visibility:visible">
            <v:imagedata r:id="rId14" o:title=""/>
          </v:shape>
        </w:pic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Качеля-балансир</w: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" o:spid="_x0000_i1035" type="#_x0000_t75" style="width:194.25pt;height:145.5pt;visibility:visible">
            <v:imagedata r:id="rId15" o:title=""/>
          </v:shape>
        </w:pic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</w: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4" o:spid="_x0000_i1036" type="#_x0000_t75" style="width:222.75pt;height:127.5pt;visibility:visible">
            <v:imagedata r:id="rId16" o:title=""/>
          </v:shape>
        </w:pict>
      </w:r>
    </w:p>
    <w:p w:rsidR="009233AF" w:rsidRPr="00110B6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sz w:val="24"/>
          <w:szCs w:val="24"/>
        </w:rPr>
        <w:t>Примеры оформления участка возле дома:</w: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цветников вдоль фасада жилого дома</w:t>
      </w: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9" o:spid="_x0000_i1037" type="#_x0000_t75" style="width:243pt;height:181.5pt;visibility:visible">
            <v:imagedata r:id="rId17" o:title=""/>
          </v:shape>
        </w:pic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0" o:spid="_x0000_i1038" type="#_x0000_t75" style="width:246.75pt;height:185.25pt;visibility:visible">
            <v:imagedata r:id="rId18" o:title=""/>
          </v:shape>
        </w:pict>
      </w: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 возле дерева</w:t>
      </w: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1" o:spid="_x0000_i1039" type="#_x0000_t75" style="width:210pt;height:135pt;visibility:visible">
            <v:imagedata r:id="rId19" o:title=""/>
          </v:shape>
        </w:pict>
      </w: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</w:t>
      </w:r>
    </w:p>
    <w:p w:rsidR="009233AF" w:rsidRPr="000715A5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2" o:spid="_x0000_i1040" type="#_x0000_t75" style="width:194.25pt;height:145.5pt;visibility:visible">
            <v:imagedata r:id="rId20" o:title=""/>
          </v:shape>
        </w:pict>
      </w: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sz w:val="24"/>
          <w:szCs w:val="24"/>
        </w:rPr>
        <w:t>Примеры формирования дворовой территории:</w:t>
      </w:r>
    </w:p>
    <w:p w:rsidR="009233AF" w:rsidRPr="00110B6F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9A0CF2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3" o:spid="_x0000_i1041" type="#_x0000_t75" style="width:4in;height:184.5pt;visibility:visible">
            <v:imagedata r:id="rId21" o:title=""/>
          </v:shape>
        </w:pict>
      </w:r>
    </w:p>
    <w:p w:rsidR="009233AF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9233AF" w:rsidRPr="00743E7A" w:rsidRDefault="009233AF" w:rsidP="00610238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9233AF" w:rsidRPr="00F77EC9" w:rsidRDefault="009233AF" w:rsidP="00610238">
      <w:pPr>
        <w:spacing w:after="0" w:line="240" w:lineRule="auto"/>
        <w:rPr>
          <w:rFonts w:ascii="Arial Black" w:hAnsi="Arial Black"/>
          <w:sz w:val="24"/>
          <w:szCs w:val="24"/>
        </w:rPr>
      </w:pPr>
    </w:p>
    <w:sectPr w:rsidR="009233AF" w:rsidRPr="00F77EC9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B20E1D"/>
    <w:multiLevelType w:val="multilevel"/>
    <w:tmpl w:val="4BF096C4"/>
    <w:lvl w:ilvl="0">
      <w:start w:val="1"/>
      <w:numFmt w:val="decimal"/>
      <w:lvlText w:val="%1."/>
      <w:lvlJc w:val="left"/>
      <w:pPr>
        <w:ind w:left="2771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49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85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57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65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1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3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451" w:hanging="2160"/>
      </w:pPr>
      <w:rPr>
        <w:rFonts w:cs="Times New Roman" w:hint="default"/>
      </w:rPr>
    </w:lvl>
  </w:abstractNum>
  <w:abstractNum w:abstractNumId="4">
    <w:nsid w:val="66A2295F"/>
    <w:multiLevelType w:val="multilevel"/>
    <w:tmpl w:val="A7D63D2C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0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3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600" w:hanging="216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52E"/>
    <w:rsid w:val="00002057"/>
    <w:rsid w:val="000715A5"/>
    <w:rsid w:val="00077F2D"/>
    <w:rsid w:val="000A1877"/>
    <w:rsid w:val="000D1389"/>
    <w:rsid w:val="000D15EA"/>
    <w:rsid w:val="000E6911"/>
    <w:rsid w:val="00110B6F"/>
    <w:rsid w:val="0013020E"/>
    <w:rsid w:val="0014252E"/>
    <w:rsid w:val="0015365C"/>
    <w:rsid w:val="00161B47"/>
    <w:rsid w:val="00166478"/>
    <w:rsid w:val="0018758F"/>
    <w:rsid w:val="00190FD4"/>
    <w:rsid w:val="001B0CA0"/>
    <w:rsid w:val="00210B91"/>
    <w:rsid w:val="00221CDB"/>
    <w:rsid w:val="00226AD5"/>
    <w:rsid w:val="00253093"/>
    <w:rsid w:val="002774AB"/>
    <w:rsid w:val="00292989"/>
    <w:rsid w:val="002D1BB0"/>
    <w:rsid w:val="00302A0B"/>
    <w:rsid w:val="003222F6"/>
    <w:rsid w:val="00322890"/>
    <w:rsid w:val="003663DA"/>
    <w:rsid w:val="0037135C"/>
    <w:rsid w:val="003963BA"/>
    <w:rsid w:val="003A4E67"/>
    <w:rsid w:val="003B005A"/>
    <w:rsid w:val="003F753E"/>
    <w:rsid w:val="00442735"/>
    <w:rsid w:val="00477BA9"/>
    <w:rsid w:val="0049380E"/>
    <w:rsid w:val="004B55BB"/>
    <w:rsid w:val="00503B36"/>
    <w:rsid w:val="00517297"/>
    <w:rsid w:val="0055350B"/>
    <w:rsid w:val="005D30CD"/>
    <w:rsid w:val="00601F1A"/>
    <w:rsid w:val="00610238"/>
    <w:rsid w:val="006309D0"/>
    <w:rsid w:val="00636B00"/>
    <w:rsid w:val="006757B4"/>
    <w:rsid w:val="00696B15"/>
    <w:rsid w:val="006E4A6A"/>
    <w:rsid w:val="007202E4"/>
    <w:rsid w:val="00743E7A"/>
    <w:rsid w:val="0074455A"/>
    <w:rsid w:val="00760CDF"/>
    <w:rsid w:val="007731BB"/>
    <w:rsid w:val="007D00C9"/>
    <w:rsid w:val="0086338B"/>
    <w:rsid w:val="00865098"/>
    <w:rsid w:val="00883D86"/>
    <w:rsid w:val="0088772F"/>
    <w:rsid w:val="008E16F1"/>
    <w:rsid w:val="00914F9F"/>
    <w:rsid w:val="009233AF"/>
    <w:rsid w:val="00934834"/>
    <w:rsid w:val="00972FF7"/>
    <w:rsid w:val="009A0CF2"/>
    <w:rsid w:val="009C2126"/>
    <w:rsid w:val="00A35515"/>
    <w:rsid w:val="00A45007"/>
    <w:rsid w:val="00A95D5D"/>
    <w:rsid w:val="00AF2F51"/>
    <w:rsid w:val="00B40801"/>
    <w:rsid w:val="00BD082A"/>
    <w:rsid w:val="00C20257"/>
    <w:rsid w:val="00C333C3"/>
    <w:rsid w:val="00CB1EFF"/>
    <w:rsid w:val="00D2069B"/>
    <w:rsid w:val="00DA21FD"/>
    <w:rsid w:val="00E4069C"/>
    <w:rsid w:val="00E847CB"/>
    <w:rsid w:val="00E85AF6"/>
    <w:rsid w:val="00EA2E5A"/>
    <w:rsid w:val="00EE0758"/>
    <w:rsid w:val="00F26DCD"/>
    <w:rsid w:val="00F40BF6"/>
    <w:rsid w:val="00F77EC9"/>
    <w:rsid w:val="00F843AE"/>
    <w:rsid w:val="00F9148F"/>
    <w:rsid w:val="00FA7EA4"/>
    <w:rsid w:val="00FD0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9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27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10</Pages>
  <Words>916</Words>
  <Characters>5226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БЛАГОУСТРОЙСТВА ДВОРОВОЙ ТЕРРИТОРИИ</dc:title>
  <dc:subject/>
  <dc:creator>Донская</dc:creator>
  <cp:keywords/>
  <dc:description/>
  <cp:lastModifiedBy>Имя</cp:lastModifiedBy>
  <cp:revision>2</cp:revision>
  <cp:lastPrinted>2017-06-15T08:48:00Z</cp:lastPrinted>
  <dcterms:created xsi:type="dcterms:W3CDTF">2017-06-19T06:02:00Z</dcterms:created>
  <dcterms:modified xsi:type="dcterms:W3CDTF">2017-06-19T06:02:00Z</dcterms:modified>
</cp:coreProperties>
</file>