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CE4" w:rsidRDefault="00806CE4"/>
    <w:p w:rsidR="00806CE4" w:rsidRDefault="00806CE4" w:rsidP="00166478">
      <w:pPr>
        <w:jc w:val="center"/>
        <w:rPr>
          <w:sz w:val="40"/>
          <w:szCs w:val="40"/>
        </w:rPr>
      </w:pPr>
    </w:p>
    <w:p w:rsidR="00806CE4" w:rsidRPr="00166478" w:rsidRDefault="00806CE4" w:rsidP="00166478">
      <w:pPr>
        <w:jc w:val="center"/>
        <w:rPr>
          <w:sz w:val="40"/>
          <w:szCs w:val="40"/>
        </w:rPr>
      </w:pPr>
      <w:r w:rsidRPr="00166478">
        <w:rPr>
          <w:sz w:val="40"/>
          <w:szCs w:val="40"/>
        </w:rPr>
        <w:t>ПРОЕКТ БЛАГОУСТРОЙСТВА ДВОРОВОЙ ТЕРРИТОРИИ</w:t>
      </w:r>
    </w:p>
    <w:p w:rsidR="00806CE4" w:rsidRDefault="00806CE4" w:rsidP="00166478">
      <w:pPr>
        <w:jc w:val="center"/>
      </w:pPr>
    </w:p>
    <w:p w:rsidR="00806CE4" w:rsidRDefault="00806CE4" w:rsidP="00166478">
      <w:pPr>
        <w:jc w:val="center"/>
      </w:pPr>
    </w:p>
    <w:p w:rsidR="00806CE4" w:rsidRDefault="00806CE4" w:rsidP="00166478">
      <w:pPr>
        <w:jc w:val="center"/>
      </w:pPr>
      <w:r w:rsidRPr="0082606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243.75pt;height:321.75pt;visibility:visible">
            <v:imagedata r:id="rId5" o:title=""/>
          </v:shape>
        </w:pict>
      </w:r>
    </w:p>
    <w:p w:rsidR="00806CE4" w:rsidRDefault="00806CE4" w:rsidP="00166478">
      <w:pPr>
        <w:jc w:val="center"/>
      </w:pPr>
    </w:p>
    <w:p w:rsidR="00806CE4" w:rsidRDefault="00806CE4"/>
    <w:p w:rsidR="00806CE4" w:rsidRPr="00166478" w:rsidRDefault="00806CE4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 xml:space="preserve">По адресу: Кемеровская обл. г.Новокузнецк, Центральный район, </w:t>
      </w:r>
      <w:r>
        <w:rPr>
          <w:sz w:val="28"/>
          <w:szCs w:val="28"/>
        </w:rPr>
        <w:t>ул.Павловского,4</w:t>
      </w:r>
      <w:r w:rsidRPr="00166478">
        <w:rPr>
          <w:sz w:val="28"/>
          <w:szCs w:val="28"/>
        </w:rPr>
        <w:t>.</w:t>
      </w:r>
    </w:p>
    <w:p w:rsidR="00806CE4" w:rsidRDefault="00806CE4"/>
    <w:p w:rsidR="00806CE4" w:rsidRDefault="00806CE4"/>
    <w:p w:rsidR="00806CE4" w:rsidRDefault="00806CE4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г.</w:t>
      </w:r>
      <w:r>
        <w:rPr>
          <w:sz w:val="24"/>
          <w:szCs w:val="24"/>
        </w:rPr>
        <w:t>Новокузнецк</w:t>
      </w:r>
      <w:r w:rsidRPr="00166478">
        <w:rPr>
          <w:sz w:val="24"/>
          <w:szCs w:val="24"/>
        </w:rPr>
        <w:t xml:space="preserve"> </w:t>
      </w:r>
    </w:p>
    <w:p w:rsidR="00806CE4" w:rsidRPr="00166478" w:rsidRDefault="00806CE4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2017 год</w:t>
      </w:r>
    </w:p>
    <w:p w:rsidR="00806CE4" w:rsidRDefault="00806CE4"/>
    <w:p w:rsidR="00806CE4" w:rsidRDefault="00806CE4"/>
    <w:p w:rsidR="00806CE4" w:rsidRDefault="00806CE4" w:rsidP="0017676E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СОДЕРЖАНИЕ</w:t>
      </w:r>
    </w:p>
    <w:p w:rsidR="00806CE4" w:rsidRDefault="00806CE4" w:rsidP="0017676E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17676E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17676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Общие данные…………………………………………………………………………...3</w:t>
      </w:r>
    </w:p>
    <w:p w:rsidR="00806CE4" w:rsidRDefault="00806CE4" w:rsidP="0017676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Современное состояние дворовой территории……………………………………3</w:t>
      </w:r>
    </w:p>
    <w:p w:rsidR="00806CE4" w:rsidRDefault="00806CE4" w:rsidP="0017676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Проектное решение………………………………………………………………….….5</w:t>
      </w:r>
    </w:p>
    <w:p w:rsidR="00806CE4" w:rsidRDefault="00806CE4" w:rsidP="0017676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Примеры используемого оборудования для дворовой территории…………....8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Pr="00914F9F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 благоустройства дворовой территории 5-ти этажного многоквартирного жилого дома расположенного по адресу: г.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Новокузнецк, Центральный район, </w:t>
      </w:r>
      <w:r>
        <w:rPr>
          <w:rFonts w:ascii="Arial Unicode MS Cyr" w:hAnsi="Arial Unicode MS Cyr" w:cs="Arial Unicode MS Cyr"/>
          <w:sz w:val="24"/>
          <w:szCs w:val="24"/>
        </w:rPr>
        <w:t>ул.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Павловского,4</w:t>
      </w:r>
      <w:r w:rsidRPr="00914F9F">
        <w:rPr>
          <w:rFonts w:ascii="Arial Unicode MS" w:hAnsi="Arial Unicode MS" w:cs="Arial Unicode MS"/>
          <w:sz w:val="24"/>
          <w:szCs w:val="24"/>
        </w:rPr>
        <w:t>,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выполнен на основании задания заказчика, в качестве заказчика выступает ООО «УК «Проспект»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благоустройства выполнен на</w:t>
      </w:r>
      <w:r>
        <w:rPr>
          <w:rFonts w:ascii="Arial Unicode MS Cyr" w:hAnsi="Arial Unicode MS Cyr" w:cs="Arial Unicode MS Cyr"/>
          <w:sz w:val="24"/>
          <w:szCs w:val="24"/>
        </w:rPr>
        <w:t xml:space="preserve"> топографической съемки М 1:500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предоставленной заказчиком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Общие данные.</w:t>
      </w:r>
    </w:p>
    <w:p w:rsidR="00806CE4" w:rsidRPr="0013020E" w:rsidRDefault="00806CE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806CE4" w:rsidRPr="00914F9F" w:rsidRDefault="00806CE4" w:rsidP="00292AE0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Жилой дом расположен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вдоль местного проезда по ул.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Павловского, в группе многоквартирных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жилых домов, застроенных </w:t>
      </w:r>
      <w:r>
        <w:rPr>
          <w:rFonts w:ascii="Arial Unicode MS Cyr" w:hAnsi="Arial Unicode MS Cyr" w:cs="Arial Unicode MS Cyr"/>
          <w:sz w:val="24"/>
          <w:szCs w:val="24"/>
        </w:rPr>
        <w:t>по периметру, а так же с внутренней точечной застройкой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. Градостроительная особенность </w:t>
      </w:r>
      <w:r>
        <w:rPr>
          <w:rFonts w:ascii="Arial Unicode MS Cyr" w:hAnsi="Arial Unicode MS Cyr" w:cs="Arial Unicode MS Cyr"/>
          <w:sz w:val="24"/>
          <w:szCs w:val="24"/>
        </w:rPr>
        <w:t>–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территория жилого дома имеет сквозной проезд к группе жилых домов, расположенных внутри квартала.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Земельный </w:t>
      </w:r>
      <w:r>
        <w:rPr>
          <w:rFonts w:ascii="Arial Unicode MS Cyr" w:hAnsi="Arial Unicode MS Cyr" w:cs="Arial Unicode MS Cyr"/>
          <w:sz w:val="24"/>
          <w:szCs w:val="24"/>
        </w:rPr>
        <w:t>участок имеет кадастровый номер</w:t>
      </w:r>
      <w:r>
        <w:rPr>
          <w:rFonts w:ascii="Arial Unicode MS" w:hAnsi="Arial Unicode MS" w:cs="Arial Unicode MS"/>
          <w:sz w:val="24"/>
          <w:szCs w:val="24"/>
        </w:rPr>
        <w:t xml:space="preserve"> 42:30:0301047:42</w:t>
      </w:r>
      <w:r w:rsidRPr="00914F9F">
        <w:rPr>
          <w:rFonts w:ascii="Arial Unicode MS Cyr" w:hAnsi="Arial Unicode MS Cyr" w:cs="Arial Unicode MS Cyr"/>
          <w:sz w:val="24"/>
          <w:szCs w:val="24"/>
        </w:rPr>
        <w:t>. Площадь участка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составляет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134 м2"/>
        </w:smartTagPr>
        <w:r>
          <w:rPr>
            <w:rFonts w:ascii="Arial Unicode MS" w:hAnsi="Arial Unicode MS" w:cs="Arial Unicode MS"/>
            <w:sz w:val="24"/>
            <w:szCs w:val="24"/>
          </w:rPr>
          <w:t>5134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, в том числе 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183,8 м2"/>
        </w:smartTagPr>
        <w:r>
          <w:rPr>
            <w:rFonts w:ascii="Arial Unicode MS" w:hAnsi="Arial Unicode MS" w:cs="Arial Unicode MS"/>
            <w:sz w:val="24"/>
            <w:szCs w:val="24"/>
          </w:rPr>
          <w:t>1183,8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>
        <w:rPr>
          <w:rFonts w:ascii="Arial Unicode MS" w:hAnsi="Arial Unicode MS" w:cs="Arial Unicode MS"/>
          <w:sz w:val="24"/>
          <w:szCs w:val="24"/>
        </w:rPr>
        <w:t>.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Современное состояние дворовой территории.</w:t>
      </w:r>
    </w:p>
    <w:p w:rsidR="00806CE4" w:rsidRPr="0013020E" w:rsidRDefault="00806CE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На сегодняшний день дворовая территория многоквартирного жилого дома имеет неуд</w:t>
      </w:r>
      <w:r>
        <w:rPr>
          <w:rFonts w:ascii="Arial Unicode MS Cyr" w:hAnsi="Arial Unicode MS Cyr" w:cs="Arial Unicode MS Cyr"/>
          <w:sz w:val="24"/>
          <w:szCs w:val="24"/>
        </w:rPr>
        <w:t xml:space="preserve">овлетворительное состояние. </w:t>
      </w:r>
      <w:r w:rsidRPr="00914F9F">
        <w:rPr>
          <w:rFonts w:ascii="Arial Unicode MS Cyr" w:hAnsi="Arial Unicode MS Cyr" w:cs="Arial Unicode MS Cyr"/>
          <w:sz w:val="24"/>
          <w:szCs w:val="24"/>
        </w:rPr>
        <w:t>Ремонт не проводился несколько лет. Отсутствуют места для временного хранения автомобилей, элементы благоустройства.</w:t>
      </w:r>
      <w:r>
        <w:rPr>
          <w:rFonts w:ascii="Arial Unicode MS Cyr" w:hAnsi="Arial Unicode MS Cyr" w:cs="Arial Unicode MS Cyr"/>
          <w:sz w:val="24"/>
          <w:szCs w:val="24"/>
        </w:rPr>
        <w:t xml:space="preserve"> Въезд во двор многоквартирного дома организован со стороны кольца, расположенного на пересечении улиц Павловского и пр. Кузнецкстроевский. Двор имеет сквозной проезд. Ширина асфальтового дворового проезда составляет </w:t>
      </w:r>
      <w:smartTag w:uri="urn:schemas-microsoft-com:office:smarttags" w:element="metricconverter">
        <w:smartTagPr>
          <w:attr w:name="ProductID" w:val="3,5 метра"/>
        </w:smartTagPr>
        <w:r>
          <w:rPr>
            <w:rFonts w:ascii="Arial Unicode MS Cyr" w:hAnsi="Arial Unicode MS Cyr" w:cs="Arial Unicode MS Cyr"/>
            <w:sz w:val="24"/>
            <w:szCs w:val="24"/>
          </w:rPr>
          <w:t>3,5 метра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. Движение пешеходов по двору осуществляется по проезду. 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 №1. Общий вид двора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655E8E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7" o:spid="_x0000_i1026" type="#_x0000_t75" style="width:209.25pt;height:276pt;visibility:visible">
            <v:imagedata r:id="rId6" o:title=""/>
          </v:shape>
        </w:pic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Рис.№2. Состояние проезда.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655E8E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8" o:spid="_x0000_i1027" type="#_x0000_t75" style="width:198pt;height:264pt;visibility:visible">
            <v:imagedata r:id="rId7" o:title=""/>
          </v:shape>
        </w:pic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Рис.№3. Состояние отмостки.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032766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655E8E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9" o:spid="_x0000_i1028" type="#_x0000_t75" style="width:212.25pt;height:282.75pt;visibility:visible">
            <v:imagedata r:id="rId8" o:title=""/>
          </v:shape>
        </w:pict>
      </w:r>
      <w:bookmarkStart w:id="0" w:name="_GoBack"/>
      <w:bookmarkEnd w:id="0"/>
    </w:p>
    <w:p w:rsidR="00806CE4" w:rsidRDefault="00806CE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№4. Отсутствие стоянки для временного хранения легковых автомобилей.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6D75D6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655E8E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0" o:spid="_x0000_i1029" type="#_x0000_t75" style="width:210.75pt;height:278.25pt;visibility:visible">
            <v:imagedata r:id="rId9" o:title=""/>
          </v:shape>
        </w:pic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Pr="006757B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sz w:val="24"/>
          <w:szCs w:val="24"/>
        </w:rPr>
        <w:t>Проектное решение.</w:t>
      </w:r>
    </w:p>
    <w:p w:rsidR="00806CE4" w:rsidRPr="00442735" w:rsidRDefault="00806CE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Настоящий проект благоустройства дворовой территории предусматривает организацию открытой стоянки для временного хранения легковых автомобилей на </w:t>
      </w:r>
      <w:r>
        <w:rPr>
          <w:rFonts w:ascii="Arial Unicode MS" w:hAnsi="Arial Unicode MS" w:cs="Arial Unicode MS"/>
          <w:sz w:val="24"/>
          <w:szCs w:val="24"/>
        </w:rPr>
        <w:t>20</w:t>
      </w:r>
      <w:r>
        <w:rPr>
          <w:rFonts w:ascii="Arial Unicode MS Cyr" w:hAnsi="Arial Unicode MS Cyr" w:cs="Arial Unicode MS Cyr"/>
          <w:sz w:val="24"/>
          <w:szCs w:val="24"/>
        </w:rPr>
        <w:t xml:space="preserve"> машиномест, ремонт внутри дворового проезда, ремонт отмоски здания шириной 1м, ремонт проходов в подъезды</w:t>
      </w:r>
      <w:r>
        <w:rPr>
          <w:rFonts w:ascii="Arial Unicode MS" w:hAnsi="Arial Unicode MS" w:cs="Arial Unicode MS"/>
          <w:sz w:val="24"/>
          <w:szCs w:val="24"/>
        </w:rPr>
        <w:t>.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Pr="009845F7" w:rsidRDefault="00806CE4" w:rsidP="0017676E">
      <w:pPr>
        <w:pStyle w:val="ListParagraph"/>
        <w:spacing w:after="0" w:line="240" w:lineRule="auto"/>
        <w:ind w:left="284"/>
        <w:jc w:val="both"/>
        <w:rPr>
          <w:rFonts w:ascii="Arial Unicode MS" w:hAnsi="Arial Unicode MS" w:cs="Arial Unicode MS"/>
          <w:b/>
          <w:color w:val="000000"/>
          <w:sz w:val="24"/>
          <w:szCs w:val="24"/>
        </w:rPr>
      </w:pPr>
      <w:r w:rsidRPr="009845F7">
        <w:rPr>
          <w:rFonts w:ascii="Arial Unicode MS" w:hAnsi="Arial Unicode MS" w:cs="Arial Unicode MS"/>
          <w:b/>
          <w:sz w:val="24"/>
          <w:szCs w:val="24"/>
        </w:rPr>
        <w:t>1.</w:t>
      </w:r>
      <w:r w:rsidRPr="009845F7">
        <w:rPr>
          <w:rFonts w:ascii="Arial Unicode MS Cyr" w:hAnsi="Arial Unicode MS Cyr" w:cs="Arial Unicode MS Cyr"/>
          <w:b/>
          <w:color w:val="000000"/>
          <w:sz w:val="24"/>
          <w:szCs w:val="24"/>
        </w:rPr>
        <w:t>Минимальный перечень работ:</w:t>
      </w:r>
    </w:p>
    <w:p w:rsidR="00806CE4" w:rsidRPr="00253093" w:rsidRDefault="00806CE4" w:rsidP="0017676E">
      <w:pPr>
        <w:pStyle w:val="ListParagraph"/>
        <w:numPr>
          <w:ilvl w:val="1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Восстановление старого асфальтобетонного покрытия проезда:</w:t>
      </w:r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Устройство выравнивающего слоя из асфальтобетонной смеси, толщиной </w:t>
      </w:r>
      <w:smartTag w:uri="urn:schemas-microsoft-com:office:smarttags" w:element="metricconverter">
        <w:smartTagPr>
          <w:attr w:name="ProductID" w:val="2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2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r>
        <w:rPr>
          <w:rFonts w:ascii="Arial Unicode MS" w:hAnsi="Arial Unicode MS" w:cs="Arial Unicode MS"/>
          <w:color w:val="000000"/>
          <w:sz w:val="24"/>
          <w:szCs w:val="24"/>
        </w:rPr>
        <w:t>200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м2/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25.4тн.</w:t>
      </w:r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б) Устройство выравнивающего слоя из щебня фракций 0-</w:t>
      </w:r>
      <w:r>
        <w:rPr>
          <w:rFonts w:ascii="Arial Unicode MS" w:hAnsi="Arial Unicode MS" w:cs="Arial Unicode MS"/>
          <w:color w:val="000000"/>
          <w:sz w:val="24"/>
          <w:szCs w:val="24"/>
        </w:rPr>
        <w:t>10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,толщиной </w:t>
      </w:r>
      <w:smartTag w:uri="urn:schemas-microsoft-com:office:smarttags" w:element="metricconverter">
        <w:smartTagPr>
          <w:attr w:name="ProductID" w:val="10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10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200,0 м2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200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806CE4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Устройство покрытия из мелкозернистого асфальтобетона толщиной </w:t>
      </w:r>
      <w:smartTag w:uri="urn:schemas-microsoft-com:office:smarttags" w:element="metricconverter">
        <w:smartTagPr>
          <w:attr w:name="ProductID" w:val="5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5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тип Б – </w:t>
      </w:r>
      <w:smartTag w:uri="urn:schemas-microsoft-com:office:smarttags" w:element="metricconverter">
        <w:smartTagPr>
          <w:attr w:name="ProductID" w:val="400,0 м2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400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. </w:t>
      </w:r>
    </w:p>
    <w:p w:rsidR="00806CE4" w:rsidRDefault="00806CE4" w:rsidP="009845F7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1.2.     Разборка бортовых камней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П-1У,К-5 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–</w:t>
      </w:r>
      <w:r>
        <w:rPr>
          <w:rFonts w:ascii="Arial Unicode MS" w:hAnsi="Arial Unicode MS" w:cs="Arial Unicode MS"/>
          <w:color w:val="000000"/>
          <w:sz w:val="24"/>
          <w:szCs w:val="24"/>
        </w:rPr>
        <w:t>19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0,0 м.п./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23.75 тн.</w:t>
      </w:r>
    </w:p>
    <w:p w:rsidR="00806CE4" w:rsidRPr="00253093" w:rsidRDefault="00806CE4" w:rsidP="009845F7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1.3.     Установка новых бортовых камней:</w:t>
      </w:r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а) П-1У (длина-</w:t>
      </w:r>
      <w:smartTag w:uri="urn:schemas-microsoft-com:office:smarttags" w:element="metricconverter">
        <w:smartTagPr>
          <w:attr w:name="ProductID" w:val="5,7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5,7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.п.-</w:t>
      </w:r>
      <w:smartTag w:uri="urn:schemas-microsoft-com:office:smarttags" w:element="metricconverter">
        <w:smartTagPr>
          <w:attr w:name="ProductID" w:val="0,0525 м3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0,0525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) – </w:t>
      </w:r>
      <w:smartTag w:uri="urn:schemas-microsoft-com:office:smarttags" w:element="metricconverter">
        <w:smartTagPr>
          <w:attr w:name="ProductID" w:val="160,0 м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160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.п.;</w:t>
      </w:r>
    </w:p>
    <w:p w:rsidR="00806CE4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б) П-1У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-1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(длина-</w:t>
      </w:r>
      <w:smartTag w:uri="urn:schemas-microsoft-com:office:smarttags" w:element="metricconverter">
        <w:smartTagPr>
          <w:attr w:name="ProductID" w:val="1,0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1,0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 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.п.-</w:t>
      </w:r>
      <w:smartTag w:uri="urn:schemas-microsoft-com:office:smarttags" w:element="metricconverter">
        <w:smartTagPr>
          <w:attr w:name="ProductID" w:val="0,0525 м3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0,0525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) –</w:t>
      </w:r>
      <w:r>
        <w:rPr>
          <w:rFonts w:ascii="Arial Unicode MS" w:hAnsi="Arial Unicode MS" w:cs="Arial Unicode MS"/>
          <w:color w:val="000000"/>
          <w:sz w:val="24"/>
          <w:szCs w:val="24"/>
        </w:rPr>
        <w:t>30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,0 м.п..</w:t>
      </w:r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</w:p>
    <w:p w:rsidR="00806CE4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1.4. Восстановление газонов, толщиной </w:t>
      </w:r>
      <w:smartTag w:uri="urn:schemas-microsoft-com:office:smarttags" w:element="metricconverter">
        <w:smartTagPr>
          <w:attr w:name="ProductID" w:val="15 с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15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с внесением растительной земли – </w:t>
      </w:r>
      <w:smartTag w:uri="urn:schemas-microsoft-com:office:smarttags" w:element="metricconverter">
        <w:smartTagPr>
          <w:attr w:name="ProductID" w:val="190,0 м2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190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806CE4" w:rsidRPr="00253093" w:rsidRDefault="00806CE4" w:rsidP="0017676E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" w:hAnsi="Arial Unicode MS" w:cs="Arial Unicode MS"/>
          <w:color w:val="000000"/>
          <w:sz w:val="24"/>
          <w:szCs w:val="24"/>
        </w:rPr>
        <w:t>1.</w:t>
      </w:r>
      <w:r>
        <w:rPr>
          <w:rFonts w:ascii="Arial Unicode MS" w:hAnsi="Arial Unicode MS" w:cs="Arial Unicode MS"/>
          <w:color w:val="000000"/>
          <w:sz w:val="24"/>
          <w:szCs w:val="24"/>
        </w:rPr>
        <w:t>5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    Установка скамеек,  приварка на 4-х стержнях арматурой А-10 (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L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=30 см) – </w:t>
      </w:r>
    </w:p>
    <w:p w:rsidR="00806CE4" w:rsidRDefault="00806CE4" w:rsidP="0017676E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" w:hAnsi="Arial Unicode MS" w:cs="Arial Unicode MS"/>
          <w:color w:val="000000"/>
          <w:sz w:val="24"/>
          <w:szCs w:val="24"/>
        </w:rPr>
        <w:t xml:space="preserve">6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шт.</w:t>
      </w:r>
    </w:p>
    <w:p w:rsidR="00806CE4" w:rsidRDefault="00806CE4" w:rsidP="009845F7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1.7.    Установка урн, приварка на 4-х стержнях арматурой А-10 (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L</w:t>
      </w:r>
      <w:r w:rsidRPr="00253093">
        <w:rPr>
          <w:rFonts w:ascii="Arial Unicode MS" w:hAnsi="Arial Unicode MS" w:cs="Arial Unicode MS"/>
          <w:color w:val="000000"/>
          <w:sz w:val="24"/>
          <w:szCs w:val="24"/>
        </w:rPr>
        <w:t>=</w:t>
      </w:r>
      <w:r w:rsidRPr="009730C6">
        <w:rPr>
          <w:rFonts w:ascii="Arial Unicode MS Cyr" w:hAnsi="Arial Unicode MS Cyr" w:cs="Arial Unicode MS Cyr"/>
          <w:color w:val="000000"/>
          <w:sz w:val="24"/>
          <w:szCs w:val="24"/>
        </w:rPr>
        <w:t xml:space="preserve">30 см) – </w:t>
      </w:r>
      <w:r>
        <w:rPr>
          <w:rFonts w:ascii="Arial Unicode MS" w:hAnsi="Arial Unicode MS" w:cs="Arial Unicode MS"/>
          <w:color w:val="000000"/>
          <w:sz w:val="24"/>
          <w:szCs w:val="24"/>
        </w:rPr>
        <w:t>6</w:t>
      </w:r>
      <w:r w:rsidRPr="009730C6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</w:t>
      </w:r>
    </w:p>
    <w:p w:rsidR="00806CE4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</w:p>
    <w:p w:rsidR="00806CE4" w:rsidRPr="00CD7EBF" w:rsidRDefault="00806CE4" w:rsidP="0017676E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9845F7">
        <w:rPr>
          <w:rFonts w:ascii="Arial Unicode MS Cyr" w:hAnsi="Arial Unicode MS Cyr" w:cs="Arial Unicode MS Cyr"/>
          <w:b/>
          <w:color w:val="000000"/>
          <w:sz w:val="24"/>
          <w:szCs w:val="24"/>
        </w:rPr>
        <w:t>Дополнительный перечень работ</w:t>
      </w:r>
      <w:r w:rsidRPr="00CD7EBF">
        <w:rPr>
          <w:rFonts w:ascii="Arial Unicode MS Cyr" w:hAnsi="Arial Unicode MS Cyr" w:cs="Arial Unicode MS Cyr"/>
          <w:color w:val="000000"/>
          <w:sz w:val="24"/>
          <w:szCs w:val="24"/>
        </w:rPr>
        <w:t>:</w:t>
      </w:r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2.1.    Валка деревьев:</w:t>
      </w:r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а) Валка деревье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в (клен, карагач) диаметром свыше 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30 см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- 2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шт/</w:t>
      </w:r>
      <w:r>
        <w:rPr>
          <w:rFonts w:ascii="Arial Unicode MS" w:hAnsi="Arial Unicode MS" w:cs="Arial Unicode MS"/>
          <w:color w:val="000000"/>
          <w:sz w:val="24"/>
          <w:szCs w:val="24"/>
        </w:rPr>
        <w:t>4.65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806CE4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б) Корчевк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а пней диаметром свыше </w:t>
      </w:r>
      <w:smartTag w:uri="urn:schemas-microsoft-com:office:smarttags" w:element="metricconverter">
        <w:smartTagPr>
          <w:attr w:name="ProductID" w:val="32 с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32 см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-</w:t>
      </w:r>
      <w:r>
        <w:rPr>
          <w:rFonts w:ascii="Arial Unicode MS" w:hAnsi="Arial Unicode MS" w:cs="Arial Unicode MS"/>
          <w:color w:val="000000"/>
          <w:sz w:val="24"/>
          <w:szCs w:val="24"/>
        </w:rPr>
        <w:t>6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шт/</w:t>
      </w:r>
      <w:r>
        <w:rPr>
          <w:rFonts w:ascii="Arial Unicode MS" w:hAnsi="Arial Unicode MS" w:cs="Arial Unicode MS"/>
          <w:color w:val="000000"/>
          <w:sz w:val="24"/>
          <w:szCs w:val="24"/>
        </w:rPr>
        <w:t>2.15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м3.</w:t>
      </w:r>
    </w:p>
    <w:p w:rsidR="00806CE4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Засыпка ям подкоренных щебнем шлаковым фракций 40-70 – </w:t>
      </w:r>
      <w:r w:rsidRPr="00EC4DAE">
        <w:rPr>
          <w:rFonts w:ascii="Arial Unicode MS Cyr" w:hAnsi="Arial Unicode MS Cyr" w:cs="Arial Unicode MS Cyr"/>
          <w:color w:val="000000"/>
          <w:sz w:val="24"/>
          <w:szCs w:val="24"/>
        </w:rPr>
        <w:t>6 шт/2.15 м3.</w:t>
      </w:r>
    </w:p>
    <w:p w:rsidR="00806CE4" w:rsidRPr="00253093" w:rsidRDefault="00806CE4" w:rsidP="009845F7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2.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2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   Устройство нового асфальтобетонного покрытия под открытую стоянку для временного хранения легковых автомобилей: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-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280 м2</w:t>
        </w:r>
      </w:smartTag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Разработка земляного корыта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.толщиной 30см бульдозером грунт 2 гр.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–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280м2/</w:t>
      </w:r>
      <w:r>
        <w:rPr>
          <w:rFonts w:ascii="Arial Unicode MS" w:hAnsi="Arial Unicode MS" w:cs="Arial Unicode MS"/>
          <w:color w:val="000000"/>
          <w:sz w:val="24"/>
          <w:szCs w:val="24"/>
        </w:rPr>
        <w:t>84.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0 м3;</w:t>
      </w:r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б) Устройство шлакового основания фракции 40-70, толщиной </w:t>
      </w:r>
      <w:smartTag w:uri="urn:schemas-microsoft-com:office:smarttags" w:element="metricconverter">
        <w:smartTagPr>
          <w:attr w:name="ProductID" w:val="50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15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42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Устройство шлакового основания фракции 20-40, толщиной </w:t>
      </w:r>
      <w:smartTag w:uri="urn:schemas-microsoft-com:office:smarttags" w:element="metricconverter">
        <w:smartTagPr>
          <w:attr w:name="ProductID" w:val="50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8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22.4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806CE4" w:rsidRPr="00253093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г) Устройство покрытия из пористого асфальтобетона, толщиной  </w:t>
      </w:r>
      <w:smartTag w:uri="urn:schemas-microsoft-com:office:smarttags" w:element="metricconverter">
        <w:smartTagPr>
          <w:attr w:name="ProductID" w:val="50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4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253093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280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806CE4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д) Устройство покрытия из мелкозернистого асфальтобетона, толщиной  </w:t>
      </w:r>
      <w:smartTag w:uri="urn:schemas-microsoft-com:office:smarttags" w:element="metricconverter">
        <w:smartTagPr>
          <w:attr w:name="ProductID" w:val="50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3 см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марки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тип Б –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280</w:t>
        </w: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806CE4" w:rsidRPr="009845F7" w:rsidRDefault="00806CE4" w:rsidP="009845F7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>2,3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.     Разборка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старых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бортовых камней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П-5У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–</w:t>
      </w:r>
      <w:r>
        <w:rPr>
          <w:rFonts w:ascii="Times New Roman" w:hAnsi="Times New Roman" w:cs="Arial Unicode MS"/>
          <w:color w:val="000000"/>
          <w:sz w:val="24"/>
          <w:szCs w:val="24"/>
        </w:rPr>
        <w:t>180м.п/9,0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тн.</w:t>
      </w:r>
      <w:r w:rsidRPr="009845F7">
        <w:rPr>
          <w:rFonts w:ascii="Arial Unicode MS Cyr" w:hAnsi="Arial Unicode MS Cyr" w:cs="Arial Unicode MS Cyr"/>
          <w:color w:val="000000"/>
          <w:sz w:val="24"/>
          <w:szCs w:val="24"/>
        </w:rPr>
        <w:t xml:space="preserve">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Установка новых бортовых камней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 П-5У на щебеночном основании-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220 м</w:t>
        </w:r>
      </w:smartTag>
      <w:r>
        <w:rPr>
          <w:rFonts w:ascii="Arial Unicode MS Cyr" w:hAnsi="Arial Unicode MS Cyr" w:cs="Arial Unicode MS Cyr"/>
          <w:color w:val="000000"/>
          <w:sz w:val="24"/>
          <w:szCs w:val="24"/>
        </w:rPr>
        <w:t>.п.</w:t>
      </w:r>
    </w:p>
    <w:p w:rsidR="00806CE4" w:rsidRPr="006309D0" w:rsidRDefault="00806CE4" w:rsidP="009845F7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>2,4.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Восстановление  покрытия отмостки и пешеходных проходов:</w:t>
      </w:r>
    </w:p>
    <w:p w:rsidR="00806CE4" w:rsidRPr="006309D0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а) Устройство подстилающих слоев из щебня фракций 0-10 под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дорожные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бордюры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B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=20 см,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H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=10 см –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44,0 м2/4.4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м3;</w:t>
      </w:r>
    </w:p>
    <w:p w:rsidR="00806CE4" w:rsidRPr="006309D0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в) Устройство шлакового основания фракций 20-40, толщиной </w:t>
      </w:r>
      <w:smartTag w:uri="urn:schemas-microsoft-com:office:smarttags" w:element="metricconverter">
        <w:smartTagPr>
          <w:attr w:name="ProductID" w:val="50 м"/>
        </w:smartTagP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16 см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70.0 м2/ 4.2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м3;</w:t>
      </w:r>
    </w:p>
    <w:p w:rsidR="00806CE4" w:rsidRPr="006309D0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г) Устройство шлакового основания фракций 0-10, толщиной </w:t>
      </w:r>
      <w:smartTag w:uri="urn:schemas-microsoft-com:office:smarttags" w:element="metricconverter">
        <w:smartTagPr>
          <w:attr w:name="ProductID" w:val="50 м"/>
        </w:smartTagP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10 см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 –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250м2/</w:t>
      </w:r>
      <w:r>
        <w:rPr>
          <w:rFonts w:ascii="Arial Unicode MS" w:hAnsi="Arial Unicode MS" w:cs="Arial Unicode MS"/>
          <w:color w:val="000000"/>
          <w:sz w:val="24"/>
          <w:szCs w:val="24"/>
        </w:rPr>
        <w:t>25,0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м3;</w:t>
      </w:r>
    </w:p>
    <w:p w:rsidR="00806CE4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 Cyr" w:hAnsi="Arial Unicode MS Cyr" w:cs="Arial Unicode MS Cyr"/>
          <w:color w:val="000000"/>
          <w:sz w:val="24"/>
          <w:szCs w:val="24"/>
        </w:rPr>
      </w:pPr>
      <w:r>
        <w:rPr>
          <w:rFonts w:ascii="Arial Unicode MS Cyr" w:hAnsi="Arial Unicode MS Cyr" w:cs="Arial Unicode MS Cyr"/>
          <w:color w:val="000000"/>
          <w:sz w:val="24"/>
          <w:szCs w:val="24"/>
        </w:rPr>
        <w:t>д</w:t>
      </w:r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) Устройство покрытия из мелкозернистого асфальтобетона, толщиной </w:t>
      </w:r>
      <w:smartTag w:uri="urn:schemas-microsoft-com:office:smarttags" w:element="metricconverter">
        <w:smartTagPr>
          <w:attr w:name="ProductID" w:val="50 м"/>
        </w:smartTagP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4 см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 xml:space="preserve">, марки </w:t>
      </w:r>
      <w:r w:rsidRPr="006309D0">
        <w:rPr>
          <w:rFonts w:ascii="Arial Unicode MS" w:hAnsi="Arial Unicode MS" w:cs="Arial Unicode MS"/>
          <w:color w:val="000000"/>
          <w:sz w:val="24"/>
          <w:szCs w:val="24"/>
          <w:lang w:val="en-US"/>
        </w:rPr>
        <w:t>II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, тип Б –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color w:val="000000"/>
            <w:sz w:val="24"/>
            <w:szCs w:val="24"/>
          </w:rPr>
          <w:t>25</w:t>
        </w:r>
        <w:r>
          <w:rPr>
            <w:rFonts w:ascii="Arial Unicode MS" w:hAnsi="Arial Unicode MS" w:cs="Arial Unicode MS"/>
            <w:color w:val="000000"/>
            <w:sz w:val="24"/>
            <w:szCs w:val="24"/>
          </w:rPr>
          <w:t>0</w:t>
        </w:r>
        <w:r w:rsidRPr="006309D0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6309D0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806CE4" w:rsidRPr="00253093" w:rsidRDefault="00806CE4" w:rsidP="009845F7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>
        <w:rPr>
          <w:rFonts w:ascii="Arial Unicode MS" w:hAnsi="Arial Unicode MS" w:cs="Arial Unicode MS"/>
          <w:color w:val="000000"/>
          <w:sz w:val="24"/>
          <w:szCs w:val="24"/>
        </w:rPr>
        <w:t>2.</w:t>
      </w:r>
      <w:r>
        <w:rPr>
          <w:rFonts w:ascii="Times New Roman" w:hAnsi="Times New Roman" w:cs="Arial Unicode MS"/>
          <w:color w:val="000000"/>
          <w:sz w:val="24"/>
          <w:szCs w:val="24"/>
        </w:rPr>
        <w:t>5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     Наращивание колодцев:</w:t>
      </w:r>
    </w:p>
    <w:p w:rsidR="00806CE4" w:rsidRPr="00253093" w:rsidRDefault="00806CE4" w:rsidP="009845F7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а) Демонтаж люка –</w:t>
      </w:r>
      <w:r>
        <w:rPr>
          <w:rFonts w:ascii="Arial Unicode MS" w:hAnsi="Arial Unicode MS" w:cs="Arial Unicode MS"/>
          <w:color w:val="000000"/>
          <w:sz w:val="24"/>
          <w:szCs w:val="24"/>
        </w:rPr>
        <w:t>10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шт;</w:t>
      </w:r>
    </w:p>
    <w:p w:rsidR="00806CE4" w:rsidRPr="00253093" w:rsidRDefault="00806CE4" w:rsidP="009845F7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б) Установка опор из колец диаметром до1000 мм – </w:t>
      </w:r>
      <w:smartTag w:uri="urn:schemas-microsoft-com:office:smarttags" w:element="metricconverter">
        <w:smartTagPr>
          <w:attr w:name="ProductID" w:val="50 м"/>
        </w:smartTagP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0,0</w:t>
        </w:r>
        <w:r>
          <w:rPr>
            <w:rFonts w:ascii="Arial Unicode MS" w:hAnsi="Arial Unicode MS" w:cs="Arial Unicode MS"/>
            <w:color w:val="000000"/>
            <w:sz w:val="24"/>
            <w:szCs w:val="24"/>
          </w:rPr>
          <w:t>2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 xml:space="preserve"> м3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;</w:t>
      </w:r>
    </w:p>
    <w:p w:rsidR="00806CE4" w:rsidRPr="00253093" w:rsidRDefault="00806CE4" w:rsidP="009845F7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в) Установка 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 xml:space="preserve"> нового 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люка – </w:t>
      </w:r>
      <w:r>
        <w:rPr>
          <w:rFonts w:ascii="Arial Unicode MS" w:hAnsi="Arial Unicode MS" w:cs="Arial Unicode MS"/>
          <w:color w:val="000000"/>
          <w:sz w:val="24"/>
          <w:szCs w:val="24"/>
        </w:rPr>
        <w:t>10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 шт.</w:t>
      </w:r>
    </w:p>
    <w:p w:rsidR="00806CE4" w:rsidRDefault="00806CE4" w:rsidP="009845F7">
      <w:pPr>
        <w:pStyle w:val="ListParagraph"/>
        <w:spacing w:after="0" w:line="240" w:lineRule="auto"/>
        <w:ind w:left="0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2.</w:t>
      </w:r>
      <w:r>
        <w:rPr>
          <w:rFonts w:ascii="Arial Unicode MS Cyr" w:hAnsi="Arial Unicode MS Cyr" w:cs="Arial Unicode MS Cyr"/>
          <w:color w:val="000000"/>
          <w:sz w:val="24"/>
          <w:szCs w:val="24"/>
        </w:rPr>
        <w:t>6</w:t>
      </w:r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 xml:space="preserve">.   Восстановление газонов, с внесением растительного грунта, толщиной     15см –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color w:val="000000"/>
            <w:sz w:val="24"/>
            <w:szCs w:val="24"/>
          </w:rPr>
          <w:t>220</w:t>
        </w:r>
        <w:r w:rsidRPr="00253093">
          <w:rPr>
            <w:rFonts w:ascii="Arial Unicode MS Cyr" w:hAnsi="Arial Unicode MS Cyr" w:cs="Arial Unicode MS Cyr"/>
            <w:color w:val="000000"/>
            <w:sz w:val="24"/>
            <w:szCs w:val="24"/>
          </w:rPr>
          <w:t>,0 м2</w:t>
        </w:r>
      </w:smartTag>
      <w:r w:rsidRPr="00253093">
        <w:rPr>
          <w:rFonts w:ascii="Arial Unicode MS Cyr" w:hAnsi="Arial Unicode MS Cyr" w:cs="Arial Unicode MS Cyr"/>
          <w:color w:val="000000"/>
          <w:sz w:val="24"/>
          <w:szCs w:val="24"/>
        </w:rPr>
        <w:t>.</w:t>
      </w:r>
    </w:p>
    <w:p w:rsidR="00806CE4" w:rsidRDefault="00806CE4" w:rsidP="0017676E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color w:val="000000"/>
          <w:sz w:val="24"/>
          <w:szCs w:val="24"/>
        </w:rPr>
      </w:pPr>
    </w:p>
    <w:p w:rsidR="00806CE4" w:rsidRPr="00BD082A" w:rsidRDefault="00806CE4" w:rsidP="0017676E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Pr="00BD082A" w:rsidRDefault="00806CE4" w:rsidP="00BD082A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sz w:val="24"/>
          <w:szCs w:val="24"/>
        </w:rPr>
        <w:t>Технико-экономические показатели: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442735">
        <w:rPr>
          <w:rFonts w:ascii="Arial Unicode MS Cyr" w:hAnsi="Arial Unicode MS Cyr" w:cs="Arial Unicode MS Cyr"/>
          <w:sz w:val="24"/>
          <w:szCs w:val="24"/>
        </w:rPr>
        <w:t>-площадь территории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sz w:val="24"/>
            <w:szCs w:val="24"/>
          </w:rPr>
          <w:t>5134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sz w:val="24"/>
            <w:szCs w:val="24"/>
          </w:rPr>
          <w:t>1183,8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квартир-</w:t>
      </w:r>
      <w:r>
        <w:rPr>
          <w:rFonts w:ascii="Arial Unicode MS" w:hAnsi="Arial Unicode MS" w:cs="Arial Unicode MS"/>
          <w:sz w:val="24"/>
          <w:szCs w:val="24"/>
        </w:rPr>
        <w:t>78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жителей-1</w:t>
      </w:r>
      <w:r>
        <w:rPr>
          <w:rFonts w:ascii="Arial Unicode MS" w:hAnsi="Arial Unicode MS" w:cs="Arial Unicode MS"/>
          <w:sz w:val="24"/>
          <w:szCs w:val="24"/>
        </w:rPr>
        <w:t>41</w:t>
      </w:r>
    </w:p>
    <w:p w:rsidR="00806CE4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дворового благоустройства-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sz w:val="24"/>
            <w:szCs w:val="24"/>
          </w:rPr>
          <w:t>3950,2 м2</w:t>
        </w:r>
      </w:smartTag>
    </w:p>
    <w:p w:rsidR="00806CE4" w:rsidRPr="00914F9F" w:rsidRDefault="00806CE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оборудования для дворовой территории:</w:t>
      </w: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Контейнеры для мусора</w:t>
      </w: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Рисунок 3" o:spid="_x0000_i1030" type="#_x0000_t75" alt="контейнер" style="width:129.75pt;height:130.5pt;visibility:visible">
            <v:imagedata r:id="rId10" o:title=""/>
          </v:shape>
        </w:pict>
      </w:r>
      <w:r w:rsidRPr="007202E4">
        <w:rPr>
          <w:rFonts w:ascii="Arial Unicode MS Cyr" w:hAnsi="Arial Unicode MS Cyr" w:cs="Arial Unicode MS Cyr"/>
          <w:sz w:val="24"/>
          <w:szCs w:val="24"/>
        </w:rPr>
        <w:t>Для сбора</w:t>
      </w:r>
      <w:r>
        <w:rPr>
          <w:rFonts w:ascii="Arial Unicode MS Cyr" w:hAnsi="Arial Unicode MS Cyr" w:cs="Arial Unicode MS Cyr"/>
          <w:sz w:val="24"/>
          <w:szCs w:val="24"/>
        </w:rPr>
        <w:t xml:space="preserve"> ТБО предусмотрены мусорные контейнеры. Площадка для мусорных контейнеров расположена на расстоянии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sz w:val="24"/>
            <w:szCs w:val="24"/>
          </w:rPr>
          <w:t>90 м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 от жилого дома и на расстоянии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 Cyr" w:hAnsi="Arial Unicode MS Cyr" w:cs="Arial Unicode MS Cyr"/>
            <w:sz w:val="24"/>
            <w:szCs w:val="24"/>
          </w:rPr>
          <w:t>50 м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 от детской площадки. Контейнеры металлические, на колесах, оборудованы крышкой для закрывания</w:t>
      </w: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Скамейка</w:t>
      </w: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_x0000_i1031" type="#_x0000_t75" alt="скамейка" style="width:194.25pt;height:146.25pt;visibility:visible">
            <v:imagedata r:id="rId11" o:title=""/>
          </v:shape>
        </w:pict>
      </w:r>
    </w:p>
    <w:p w:rsidR="00806CE4" w:rsidRPr="000A1877" w:rsidRDefault="00806CE4" w:rsidP="0017676E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>Для</w:t>
      </w:r>
      <w:r>
        <w:rPr>
          <w:rFonts w:ascii="Arial Unicode MS Cyr" w:hAnsi="Arial Unicode MS Cyr" w:cs="Arial Unicode MS Cyr"/>
          <w:sz w:val="24"/>
          <w:szCs w:val="24"/>
        </w:rPr>
        <w:t xml:space="preserve"> благоустройства двора, предусмотрены скамейки, расположенные на детской площадке.</w: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Урна</w: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_x0000_i1032" type="#_x0000_t75" alt="урна" style="width:183.75pt;height:129.75pt;visibility:visible">
            <v:imagedata r:id="rId12" o:title=""/>
          </v:shape>
        </w:pic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17676E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7202E4">
        <w:rPr>
          <w:rFonts w:ascii="Arial Unicode MS Cyr" w:hAnsi="Arial Unicode MS Cyr" w:cs="Arial Unicode MS Cyr"/>
          <w:sz w:val="24"/>
          <w:szCs w:val="24"/>
        </w:rPr>
        <w:t xml:space="preserve">Возле каждой скамейки, установлена металлическая урна. </w: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детского оборудования:</w: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Горка детская</w: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Рисунок 5" o:spid="_x0000_i1033" type="#_x0000_t75" alt="горка" style="width:206.25pt;height:137.25pt;visibility:visible">
            <v:imagedata r:id="rId13" o:title=""/>
          </v:shape>
        </w:pic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Песочница</w: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_x0000_i1034" type="#_x0000_t75" alt="песочница" style="width:2in;height:103.5pt;visibility:visible">
            <v:imagedata r:id="rId14" o:title=""/>
          </v:shape>
        </w:pic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Качеля-балансир</w: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" o:spid="_x0000_i1035" type="#_x0000_t75" alt="качеля балансир" style="width:194.25pt;height:145.5pt;visibility:visible">
            <v:imagedata r:id="rId15" o:title=""/>
          </v:shape>
        </w:pic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</w: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Рисунок 4" o:spid="_x0000_i1036" type="#_x0000_t75" alt="качеля" style="width:222.75pt;height:127.5pt;visibility:visible">
            <v:imagedata r:id="rId16" o:title=""/>
          </v:shape>
        </w:pict>
      </w: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оформления участка возле дома:</w: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цветников вдоль фасада жилого дома</w:t>
      </w:r>
    </w:p>
    <w:p w:rsidR="00806CE4" w:rsidRDefault="00806CE4" w:rsidP="00433329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_x0000_i1037" type="#_x0000_t75" alt="клумба3" style="width:243pt;height:181.5pt;visibility:visible">
            <v:imagedata r:id="rId17" o:title=""/>
          </v:shape>
        </w:pic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_x0000_i1038" type="#_x0000_t75" alt="клумба4" style="width:246.75pt;height:185.25pt;visibility:visible">
            <v:imagedata r:id="rId18" o:title=""/>
          </v:shape>
        </w:pict>
      </w: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 возле дерева</w:t>
      </w:r>
    </w:p>
    <w:p w:rsidR="00806CE4" w:rsidRDefault="00806CE4" w:rsidP="00433329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1" o:spid="_x0000_i1039" type="#_x0000_t75" alt="клумба2" style="width:210pt;height:135pt;visibility:visible">
            <v:imagedata r:id="rId19" o:title=""/>
          </v:shape>
        </w:pict>
      </w:r>
    </w:p>
    <w:p w:rsidR="00806CE4" w:rsidRDefault="00806CE4" w:rsidP="00433329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</w:t>
      </w: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2" o:spid="_x0000_i1040" type="#_x0000_t75" alt="клумба" style="width:194.25pt;height:145.5pt;visibility:visible">
            <v:imagedata r:id="rId20" o:title=""/>
          </v:shape>
        </w:pict>
      </w:r>
    </w:p>
    <w:p w:rsidR="00806CE4" w:rsidRDefault="00806CE4" w:rsidP="00433329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формирования дворовой территории:</w:t>
      </w:r>
    </w:p>
    <w:p w:rsidR="00806CE4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806CE4" w:rsidRDefault="00806CE4" w:rsidP="00433329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655E8E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3" o:spid="_x0000_i1041" type="#_x0000_t75" alt="пример благоустройства дворового" style="width:4in;height:184.5pt;visibility:visible">
            <v:imagedata r:id="rId21" o:title=""/>
          </v:shape>
        </w:pict>
      </w:r>
    </w:p>
    <w:p w:rsidR="00806CE4" w:rsidRPr="00F77EC9" w:rsidRDefault="00806CE4" w:rsidP="00433329">
      <w:pPr>
        <w:spacing w:after="0" w:line="240" w:lineRule="auto"/>
        <w:rPr>
          <w:rFonts w:ascii="Arial Black" w:hAnsi="Arial Black"/>
          <w:sz w:val="24"/>
          <w:szCs w:val="24"/>
        </w:rPr>
      </w:pPr>
    </w:p>
    <w:sectPr w:rsidR="00806CE4" w:rsidRPr="00F77EC9" w:rsidSect="0086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7EFA"/>
    <w:multiLevelType w:val="hybridMultilevel"/>
    <w:tmpl w:val="A69051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B7960E4"/>
    <w:multiLevelType w:val="hybridMultilevel"/>
    <w:tmpl w:val="EBC0AF66"/>
    <w:lvl w:ilvl="0" w:tplc="6A42050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4F659DA"/>
    <w:multiLevelType w:val="hybridMultilevel"/>
    <w:tmpl w:val="AAAC2D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2B20E1D"/>
    <w:multiLevelType w:val="multilevel"/>
    <w:tmpl w:val="C236377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">
    <w:nsid w:val="66A2295F"/>
    <w:multiLevelType w:val="multilevel"/>
    <w:tmpl w:val="A7D63D2C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65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0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31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600" w:hanging="216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52E"/>
    <w:rsid w:val="0000704B"/>
    <w:rsid w:val="00032766"/>
    <w:rsid w:val="00077F2D"/>
    <w:rsid w:val="000A1877"/>
    <w:rsid w:val="000A5346"/>
    <w:rsid w:val="000D121C"/>
    <w:rsid w:val="000D15EA"/>
    <w:rsid w:val="000E6911"/>
    <w:rsid w:val="0013020E"/>
    <w:rsid w:val="0014252E"/>
    <w:rsid w:val="00161B47"/>
    <w:rsid w:val="00166478"/>
    <w:rsid w:val="0017676E"/>
    <w:rsid w:val="00190FD4"/>
    <w:rsid w:val="001B0CA0"/>
    <w:rsid w:val="001E07E5"/>
    <w:rsid w:val="00205626"/>
    <w:rsid w:val="00226AD5"/>
    <w:rsid w:val="00253093"/>
    <w:rsid w:val="002774AB"/>
    <w:rsid w:val="00292989"/>
    <w:rsid w:val="00292AE0"/>
    <w:rsid w:val="00302A0B"/>
    <w:rsid w:val="003222F6"/>
    <w:rsid w:val="00322890"/>
    <w:rsid w:val="003663DA"/>
    <w:rsid w:val="003963BA"/>
    <w:rsid w:val="003B005A"/>
    <w:rsid w:val="003F753E"/>
    <w:rsid w:val="00433329"/>
    <w:rsid w:val="00442735"/>
    <w:rsid w:val="00450B57"/>
    <w:rsid w:val="00477BA9"/>
    <w:rsid w:val="0049380E"/>
    <w:rsid w:val="004B55BB"/>
    <w:rsid w:val="00503B36"/>
    <w:rsid w:val="00517297"/>
    <w:rsid w:val="00575A2D"/>
    <w:rsid w:val="005D30CD"/>
    <w:rsid w:val="00630894"/>
    <w:rsid w:val="006309D0"/>
    <w:rsid w:val="00655E8E"/>
    <w:rsid w:val="0066512F"/>
    <w:rsid w:val="006757B4"/>
    <w:rsid w:val="00696B15"/>
    <w:rsid w:val="006D75D6"/>
    <w:rsid w:val="006E4A6A"/>
    <w:rsid w:val="007202E4"/>
    <w:rsid w:val="0074455A"/>
    <w:rsid w:val="00760CDF"/>
    <w:rsid w:val="007D00C9"/>
    <w:rsid w:val="00806CE4"/>
    <w:rsid w:val="0082606F"/>
    <w:rsid w:val="0086338B"/>
    <w:rsid w:val="00865098"/>
    <w:rsid w:val="00883D86"/>
    <w:rsid w:val="008E16F1"/>
    <w:rsid w:val="00914F9F"/>
    <w:rsid w:val="009233FD"/>
    <w:rsid w:val="009730C6"/>
    <w:rsid w:val="009845F7"/>
    <w:rsid w:val="009C2126"/>
    <w:rsid w:val="00A35515"/>
    <w:rsid w:val="00A45007"/>
    <w:rsid w:val="00A95D5D"/>
    <w:rsid w:val="00AF2F51"/>
    <w:rsid w:val="00B40801"/>
    <w:rsid w:val="00B86E71"/>
    <w:rsid w:val="00BD082A"/>
    <w:rsid w:val="00C20257"/>
    <w:rsid w:val="00C333C3"/>
    <w:rsid w:val="00C60B75"/>
    <w:rsid w:val="00CB1EFF"/>
    <w:rsid w:val="00CD7EBF"/>
    <w:rsid w:val="00D2069B"/>
    <w:rsid w:val="00E734E5"/>
    <w:rsid w:val="00E85AF6"/>
    <w:rsid w:val="00EA2E5A"/>
    <w:rsid w:val="00EC4DAE"/>
    <w:rsid w:val="00F40BF6"/>
    <w:rsid w:val="00F532E7"/>
    <w:rsid w:val="00F77EC9"/>
    <w:rsid w:val="00F9148F"/>
    <w:rsid w:val="00FA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9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27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6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6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11</Pages>
  <Words>867</Words>
  <Characters>4947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БЛАГОУСТРОЙСТВА ДВОРОВОЙ ТЕРРИТОРИИ</dc:title>
  <dc:subject/>
  <dc:creator>Донская</dc:creator>
  <cp:keywords/>
  <dc:description/>
  <cp:lastModifiedBy>Имя</cp:lastModifiedBy>
  <cp:revision>2</cp:revision>
  <dcterms:created xsi:type="dcterms:W3CDTF">2017-06-19T05:50:00Z</dcterms:created>
  <dcterms:modified xsi:type="dcterms:W3CDTF">2017-06-19T05:50:00Z</dcterms:modified>
</cp:coreProperties>
</file>