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52E" w:rsidRDefault="0014252E"/>
    <w:p w:rsidR="00166478" w:rsidRDefault="00166478" w:rsidP="00166478">
      <w:pPr>
        <w:jc w:val="center"/>
        <w:rPr>
          <w:sz w:val="40"/>
          <w:szCs w:val="40"/>
        </w:rPr>
      </w:pPr>
    </w:p>
    <w:p w:rsidR="0014252E" w:rsidRPr="00166478" w:rsidRDefault="00166478" w:rsidP="00166478">
      <w:pPr>
        <w:jc w:val="center"/>
        <w:rPr>
          <w:sz w:val="40"/>
          <w:szCs w:val="40"/>
        </w:rPr>
      </w:pPr>
      <w:r w:rsidRPr="00166478">
        <w:rPr>
          <w:sz w:val="40"/>
          <w:szCs w:val="40"/>
        </w:rPr>
        <w:t>ПРОЕКТ БЛАГОУСТРОЙСТВА ДВОРОВОЙ ТЕРРИТОРИИ</w:t>
      </w:r>
    </w:p>
    <w:p w:rsidR="00166478" w:rsidRDefault="00166478" w:rsidP="00166478">
      <w:pPr>
        <w:jc w:val="center"/>
      </w:pPr>
    </w:p>
    <w:p w:rsidR="00166478" w:rsidRDefault="001423DC" w:rsidP="0016647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5650" cy="4394201"/>
            <wp:effectExtent l="19050" t="0" r="0" b="0"/>
            <wp:docPr id="1" name="Рисунок 1" descr="Q:\для Минлигалеевой\Кутузова,40\IMG_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для Минлигалеевой\Кутузова,40\IMG_07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767" cy="439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478" w:rsidRDefault="00166478" w:rsidP="00166478">
      <w:pPr>
        <w:jc w:val="center"/>
      </w:pPr>
    </w:p>
    <w:p w:rsidR="00166478" w:rsidRDefault="00166478"/>
    <w:p w:rsidR="00166478" w:rsidRPr="00166478" w:rsidRDefault="00166478" w:rsidP="00166478">
      <w:pPr>
        <w:jc w:val="center"/>
        <w:rPr>
          <w:sz w:val="28"/>
          <w:szCs w:val="28"/>
        </w:rPr>
      </w:pPr>
      <w:r w:rsidRPr="00166478">
        <w:rPr>
          <w:sz w:val="28"/>
          <w:szCs w:val="28"/>
        </w:rPr>
        <w:t>По адресу: Кемеровская обл. г</w:t>
      </w:r>
      <w:proofErr w:type="gramStart"/>
      <w:r w:rsidRPr="00166478">
        <w:rPr>
          <w:sz w:val="28"/>
          <w:szCs w:val="28"/>
        </w:rPr>
        <w:t>.Н</w:t>
      </w:r>
      <w:proofErr w:type="gramEnd"/>
      <w:r w:rsidRPr="00166478">
        <w:rPr>
          <w:sz w:val="28"/>
          <w:szCs w:val="28"/>
        </w:rPr>
        <w:t xml:space="preserve">овокузнецк, Центральный район, </w:t>
      </w:r>
      <w:r w:rsidR="00205626">
        <w:rPr>
          <w:sz w:val="28"/>
          <w:szCs w:val="28"/>
        </w:rPr>
        <w:t>ул.Кутузова</w:t>
      </w:r>
      <w:r w:rsidRPr="00166478">
        <w:rPr>
          <w:sz w:val="28"/>
          <w:szCs w:val="28"/>
        </w:rPr>
        <w:t>,</w:t>
      </w:r>
      <w:r w:rsidR="00BB7232">
        <w:rPr>
          <w:sz w:val="28"/>
          <w:szCs w:val="28"/>
        </w:rPr>
        <w:t>40</w:t>
      </w:r>
      <w:r w:rsidRPr="00166478">
        <w:rPr>
          <w:sz w:val="28"/>
          <w:szCs w:val="28"/>
        </w:rPr>
        <w:t>.</w:t>
      </w:r>
    </w:p>
    <w:p w:rsidR="00166478" w:rsidRDefault="00166478"/>
    <w:p w:rsidR="00166478" w:rsidRDefault="00166478"/>
    <w:p w:rsidR="00166478" w:rsidRDefault="00166478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г</w:t>
      </w:r>
      <w:proofErr w:type="gramStart"/>
      <w:r w:rsidRPr="00166478">
        <w:rPr>
          <w:sz w:val="24"/>
          <w:szCs w:val="24"/>
        </w:rPr>
        <w:t>.</w:t>
      </w:r>
      <w:r>
        <w:rPr>
          <w:sz w:val="24"/>
          <w:szCs w:val="24"/>
        </w:rPr>
        <w:t>Н</w:t>
      </w:r>
      <w:proofErr w:type="gramEnd"/>
      <w:r>
        <w:rPr>
          <w:sz w:val="24"/>
          <w:szCs w:val="24"/>
        </w:rPr>
        <w:t>овокузнецк</w:t>
      </w:r>
      <w:r w:rsidRPr="00166478">
        <w:rPr>
          <w:sz w:val="24"/>
          <w:szCs w:val="24"/>
        </w:rPr>
        <w:t xml:space="preserve"> </w:t>
      </w:r>
    </w:p>
    <w:p w:rsidR="00166478" w:rsidRPr="00166478" w:rsidRDefault="00166478" w:rsidP="00166478">
      <w:pPr>
        <w:jc w:val="center"/>
        <w:rPr>
          <w:sz w:val="24"/>
          <w:szCs w:val="24"/>
        </w:rPr>
      </w:pPr>
      <w:r w:rsidRPr="00166478">
        <w:rPr>
          <w:sz w:val="24"/>
          <w:szCs w:val="24"/>
        </w:rPr>
        <w:t>2017 год</w:t>
      </w:r>
    </w:p>
    <w:p w:rsidR="00166478" w:rsidRDefault="00166478"/>
    <w:p w:rsidR="00166478" w:rsidRDefault="00166478"/>
    <w:p w:rsidR="00492499" w:rsidRDefault="00492499" w:rsidP="00492499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СОДЕРЖАНИЕ</w:t>
      </w:r>
    </w:p>
    <w:p w:rsidR="00492499" w:rsidRDefault="00492499" w:rsidP="00492499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Общие данные…………………………………………………………………………...3</w:t>
      </w: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Современное состояние дворовой территории……………………………………3</w:t>
      </w: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Проектное решение………………………………………………………………….….5</w:t>
      </w: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Примеры используемого оборудования для дворовой территории…………....8</w:t>
      </w: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865098" w:rsidRPr="00914F9F" w:rsidRDefault="00D2069B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bookmarkStart w:id="0" w:name="_GoBack"/>
      <w:bookmarkEnd w:id="0"/>
      <w:r w:rsidRPr="00914F9F"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Проект благоустройства </w:t>
      </w:r>
      <w:r w:rsidR="0014252E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дворовой территории </w:t>
      </w:r>
      <w:r w:rsidR="00292989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5-ти этажного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многоквартирного </w:t>
      </w:r>
      <w:r w:rsidR="0014252E" w:rsidRPr="00914F9F">
        <w:rPr>
          <w:rFonts w:ascii="Arial Unicode MS" w:eastAsia="Arial Unicode MS" w:hAnsi="Arial Unicode MS" w:cs="Arial Unicode MS"/>
          <w:sz w:val="24"/>
          <w:szCs w:val="24"/>
        </w:rPr>
        <w:t>жилого дома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расположенного</w:t>
      </w:r>
      <w:r w:rsidR="0014252E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по адресу: </w:t>
      </w:r>
      <w:r w:rsidR="00F40BF6" w:rsidRPr="00914F9F">
        <w:rPr>
          <w:rFonts w:ascii="Arial Unicode MS" w:eastAsia="Arial Unicode MS" w:hAnsi="Arial Unicode MS" w:cs="Arial Unicode MS"/>
          <w:sz w:val="24"/>
          <w:szCs w:val="24"/>
        </w:rPr>
        <w:t>г.</w:t>
      </w:r>
      <w:r w:rsidR="00292989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F40BF6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Новокузнецк, Центральный район, </w:t>
      </w:r>
      <w:r w:rsidR="00205626">
        <w:rPr>
          <w:rFonts w:ascii="Arial Unicode MS" w:eastAsia="Arial Unicode MS" w:hAnsi="Arial Unicode MS" w:cs="Arial Unicode MS"/>
          <w:sz w:val="24"/>
          <w:szCs w:val="24"/>
        </w:rPr>
        <w:t>ул</w:t>
      </w:r>
      <w:proofErr w:type="gramStart"/>
      <w:r w:rsidR="00205626">
        <w:rPr>
          <w:rFonts w:ascii="Arial Unicode MS" w:eastAsia="Arial Unicode MS" w:hAnsi="Arial Unicode MS" w:cs="Arial Unicode MS"/>
          <w:sz w:val="24"/>
          <w:szCs w:val="24"/>
        </w:rPr>
        <w:t>.К</w:t>
      </w:r>
      <w:proofErr w:type="gramEnd"/>
      <w:r w:rsidR="00205626">
        <w:rPr>
          <w:rFonts w:ascii="Arial Unicode MS" w:eastAsia="Arial Unicode MS" w:hAnsi="Arial Unicode MS" w:cs="Arial Unicode MS"/>
          <w:sz w:val="24"/>
          <w:szCs w:val="24"/>
        </w:rPr>
        <w:t>утузова,</w:t>
      </w:r>
      <w:r w:rsidR="00BB7232">
        <w:rPr>
          <w:rFonts w:ascii="Arial Unicode MS" w:eastAsia="Arial Unicode MS" w:hAnsi="Arial Unicode MS" w:cs="Arial Unicode MS"/>
          <w:sz w:val="24"/>
          <w:szCs w:val="24"/>
        </w:rPr>
        <w:t>40</w:t>
      </w:r>
      <w:r w:rsidR="00F40BF6" w:rsidRPr="00914F9F">
        <w:rPr>
          <w:rFonts w:ascii="Arial Unicode MS" w:eastAsia="Arial Unicode MS" w:hAnsi="Arial Unicode MS" w:cs="Arial Unicode MS"/>
          <w:sz w:val="24"/>
          <w:szCs w:val="24"/>
        </w:rPr>
        <w:t>,</w:t>
      </w:r>
      <w:r w:rsidR="00914F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выполнен на основании задания заказчика, в качестве заказчика выступает </w:t>
      </w:r>
      <w:r w:rsidR="00F40BF6" w:rsidRPr="00914F9F">
        <w:rPr>
          <w:rFonts w:ascii="Arial Unicode MS" w:eastAsia="Arial Unicode MS" w:hAnsi="Arial Unicode MS" w:cs="Arial Unicode MS"/>
          <w:sz w:val="24"/>
          <w:szCs w:val="24"/>
        </w:rPr>
        <w:t>ООО «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УК</w:t>
      </w:r>
      <w:r w:rsidR="00F40BF6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«Проспект»</w:t>
      </w:r>
      <w:r w:rsidR="00292989" w:rsidRPr="00914F9F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D2069B" w:rsidRDefault="00D2069B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proofErr w:type="gramStart"/>
      <w:r w:rsidRPr="00914F9F">
        <w:rPr>
          <w:rFonts w:ascii="Arial Unicode MS" w:eastAsia="Arial Unicode MS" w:hAnsi="Arial Unicode MS" w:cs="Arial Unicode MS"/>
          <w:sz w:val="24"/>
          <w:szCs w:val="24"/>
        </w:rPr>
        <w:t>Проект</w:t>
      </w:r>
      <w:r w:rsidR="003222F6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благоустройства выполнен на</w:t>
      </w:r>
      <w:r w:rsidR="0013020E">
        <w:rPr>
          <w:rFonts w:ascii="Arial Unicode MS" w:eastAsia="Arial Unicode MS" w:hAnsi="Arial Unicode MS" w:cs="Arial Unicode MS"/>
          <w:sz w:val="24"/>
          <w:szCs w:val="24"/>
        </w:rPr>
        <w:t xml:space="preserve"> топографической съемки М 1:500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предоставленной заказчиком</w:t>
      </w:r>
      <w:r w:rsidR="00F77EC9" w:rsidRPr="00914F9F">
        <w:rPr>
          <w:rFonts w:ascii="Arial Unicode MS" w:eastAsia="Arial Unicode MS" w:hAnsi="Arial Unicode MS" w:cs="Arial Unicode MS"/>
          <w:sz w:val="24"/>
          <w:szCs w:val="24"/>
        </w:rPr>
        <w:t>.</w:t>
      </w:r>
      <w:proofErr w:type="gramEnd"/>
    </w:p>
    <w:p w:rsidR="003222F6" w:rsidRDefault="003222F6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13020E" w:rsidRDefault="0013020E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13020E">
        <w:rPr>
          <w:rFonts w:ascii="Arial Unicode MS" w:eastAsia="Arial Unicode MS" w:hAnsi="Arial Unicode MS" w:cs="Arial Unicode MS"/>
          <w:b/>
          <w:sz w:val="24"/>
          <w:szCs w:val="24"/>
        </w:rPr>
        <w:t>Общие данные.</w:t>
      </w:r>
    </w:p>
    <w:p w:rsidR="003222F6" w:rsidRPr="0013020E" w:rsidRDefault="003222F6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B40801" w:rsidRPr="00914F9F" w:rsidRDefault="00292989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14F9F">
        <w:rPr>
          <w:rFonts w:ascii="Arial Unicode MS" w:eastAsia="Arial Unicode MS" w:hAnsi="Arial Unicode MS" w:cs="Arial Unicode MS"/>
          <w:sz w:val="24"/>
          <w:szCs w:val="24"/>
        </w:rPr>
        <w:t>Жилой дом расположен</w:t>
      </w:r>
      <w:r w:rsidR="00205626">
        <w:rPr>
          <w:rFonts w:ascii="Arial Unicode MS" w:eastAsia="Arial Unicode MS" w:hAnsi="Arial Unicode MS" w:cs="Arial Unicode MS"/>
          <w:sz w:val="24"/>
          <w:szCs w:val="24"/>
        </w:rPr>
        <w:t xml:space="preserve"> вдоль улицы Кутузова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, в группе многоквартирных 5-ти этажных жилых домов, застроенных по периметру квартала. Градостроительная особенность квартала -</w:t>
      </w:r>
      <w:r w:rsidR="00914F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жилые дома в группе связаны одним кольцевым внутриквартальным проездом. С одной стороны</w:t>
      </w:r>
      <w:r w:rsidR="00914F9F">
        <w:rPr>
          <w:rFonts w:ascii="Arial Unicode MS" w:eastAsia="Arial Unicode MS" w:hAnsi="Arial Unicode MS" w:cs="Arial Unicode MS"/>
          <w:sz w:val="24"/>
          <w:szCs w:val="24"/>
        </w:rPr>
        <w:t>,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в соответствии с кадастровым паспортом дворовая территория поделена на земельные участки для каждого жилого дома, фактически дворовая территория единая для всех жилых домов.</w:t>
      </w:r>
    </w:p>
    <w:p w:rsidR="00292989" w:rsidRDefault="00B40801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Земельный </w:t>
      </w:r>
      <w:r w:rsidR="00914F9F">
        <w:rPr>
          <w:rFonts w:ascii="Arial Unicode MS" w:eastAsia="Arial Unicode MS" w:hAnsi="Arial Unicode MS" w:cs="Arial Unicode MS"/>
          <w:sz w:val="24"/>
          <w:szCs w:val="24"/>
        </w:rPr>
        <w:t>участок имеет кадастровый номер</w:t>
      </w:r>
      <w:r w:rsidR="00166478">
        <w:rPr>
          <w:rFonts w:ascii="Arial Unicode MS" w:eastAsia="Arial Unicode MS" w:hAnsi="Arial Unicode MS" w:cs="Arial Unicode MS"/>
          <w:sz w:val="24"/>
          <w:szCs w:val="24"/>
        </w:rPr>
        <w:t xml:space="preserve"> 42:30:0302056: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20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. Площадь участка</w:t>
      </w:r>
      <w:r w:rsidR="00292989"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составляет</w:t>
      </w:r>
      <w:r w:rsidR="0016647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2674</w:t>
      </w:r>
      <w:r w:rsidR="00166478">
        <w:rPr>
          <w:rFonts w:ascii="Arial Unicode MS" w:eastAsia="Arial Unicode MS" w:hAnsi="Arial Unicode MS" w:cs="Arial Unicode MS"/>
          <w:sz w:val="24"/>
          <w:szCs w:val="24"/>
        </w:rPr>
        <w:t xml:space="preserve"> м</w:t>
      </w:r>
      <w:proofErr w:type="gramStart"/>
      <w:r w:rsidR="00166478">
        <w:rPr>
          <w:rFonts w:ascii="Arial Unicode MS" w:eastAsia="Arial Unicode MS" w:hAnsi="Arial Unicode MS" w:cs="Arial Unicode MS"/>
          <w:sz w:val="24"/>
          <w:szCs w:val="24"/>
        </w:rPr>
        <w:t>2</w:t>
      </w:r>
      <w:proofErr w:type="gramEnd"/>
      <w:r w:rsidRPr="00914F9F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FA7EA4" w:rsidRPr="00914F9F">
        <w:rPr>
          <w:rFonts w:ascii="Arial Unicode MS" w:eastAsia="Arial Unicode MS" w:hAnsi="Arial Unicode MS" w:cs="Arial Unicode MS"/>
          <w:sz w:val="24"/>
          <w:szCs w:val="24"/>
        </w:rPr>
        <w:t>, в том числе площадь застройки</w:t>
      </w:r>
      <w:r w:rsidR="00166478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810,5</w:t>
      </w:r>
      <w:r w:rsidR="00166478">
        <w:rPr>
          <w:rFonts w:ascii="Arial Unicode MS" w:eastAsia="Arial Unicode MS" w:hAnsi="Arial Unicode MS" w:cs="Arial Unicode MS"/>
          <w:sz w:val="24"/>
          <w:szCs w:val="24"/>
        </w:rPr>
        <w:t xml:space="preserve"> м2</w:t>
      </w:r>
      <w:r w:rsidR="0013020E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3222F6" w:rsidRDefault="003222F6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13020E" w:rsidRDefault="0013020E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13020E">
        <w:rPr>
          <w:rFonts w:ascii="Arial Unicode MS" w:eastAsia="Arial Unicode MS" w:hAnsi="Arial Unicode MS" w:cs="Arial Unicode MS"/>
          <w:b/>
          <w:sz w:val="24"/>
          <w:szCs w:val="24"/>
        </w:rPr>
        <w:t>Современное состояние дворовой территории.</w:t>
      </w:r>
    </w:p>
    <w:p w:rsidR="003222F6" w:rsidRPr="0013020E" w:rsidRDefault="003222F6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FA7EA4" w:rsidRDefault="00FA7EA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914F9F">
        <w:rPr>
          <w:rFonts w:ascii="Arial Unicode MS" w:eastAsia="Arial Unicode MS" w:hAnsi="Arial Unicode MS" w:cs="Arial Unicode MS"/>
          <w:sz w:val="24"/>
          <w:szCs w:val="24"/>
        </w:rPr>
        <w:t>На сегодняшний день дворовая территория многоквартирного жилого дома имеет неуд</w:t>
      </w:r>
      <w:r w:rsidR="006757B4">
        <w:rPr>
          <w:rFonts w:ascii="Arial Unicode MS" w:eastAsia="Arial Unicode MS" w:hAnsi="Arial Unicode MS" w:cs="Arial Unicode MS"/>
          <w:sz w:val="24"/>
          <w:szCs w:val="24"/>
        </w:rPr>
        <w:t xml:space="preserve">овлетворительное состояние. </w:t>
      </w:r>
      <w:r w:rsidRPr="00914F9F">
        <w:rPr>
          <w:rFonts w:ascii="Arial Unicode MS" w:eastAsia="Arial Unicode MS" w:hAnsi="Arial Unicode MS" w:cs="Arial Unicode MS"/>
          <w:sz w:val="24"/>
          <w:szCs w:val="24"/>
        </w:rPr>
        <w:t>Ремонт не проводился несколько лет. Отсутствуют места для временного хранения автомобилей</w:t>
      </w:r>
      <w:r w:rsidR="00914F9F" w:rsidRPr="00914F9F">
        <w:rPr>
          <w:rFonts w:ascii="Arial Unicode MS" w:eastAsia="Arial Unicode MS" w:hAnsi="Arial Unicode MS" w:cs="Arial Unicode MS"/>
          <w:sz w:val="24"/>
          <w:szCs w:val="24"/>
        </w:rPr>
        <w:t>, элементы благоустройства.</w:t>
      </w:r>
      <w:r w:rsidR="00914F9F">
        <w:rPr>
          <w:rFonts w:ascii="Arial Unicode MS" w:eastAsia="Arial Unicode MS" w:hAnsi="Arial Unicode MS" w:cs="Arial Unicode MS"/>
          <w:sz w:val="24"/>
          <w:szCs w:val="24"/>
        </w:rPr>
        <w:t xml:space="preserve"> Въезды во двор многоквартирного дома организованы со стороны улицы Кутузова. Двор имеет сквозной проезд. Ширина асфальтового дворового проезда составляет 3,5 метра. Движение пешеходов по двору осуществляется по проезду. </w:t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3222F6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Рис. №1. Общий вид двора</w:t>
      </w:r>
    </w:p>
    <w:p w:rsidR="001423DC" w:rsidRDefault="001423DC" w:rsidP="001423D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2619375" cy="3492500"/>
            <wp:effectExtent l="19050" t="0" r="9525" b="0"/>
            <wp:docPr id="2" name="Рисунок 2" descr="Q:\для Минлигалеевой\Кутузова,40\IMG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для Минлигалеевой\Кутузова,40\IMG_0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4" w:rsidRDefault="006757B4" w:rsidP="006757B4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Рис.№2. Состояние проезда.</w:t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1423DC" w:rsidP="006757B4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2876550" cy="3835401"/>
            <wp:effectExtent l="19050" t="0" r="0" b="0"/>
            <wp:docPr id="3" name="Рисунок 3" descr="Q:\для Минлигалеевой\Кутузова,40\IMG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для Минлигалеевой\Кутузова,40\IMG_0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3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Рис.№3. Состояние </w:t>
      </w:r>
      <w:proofErr w:type="spellStart"/>
      <w:r>
        <w:rPr>
          <w:rFonts w:ascii="Arial Unicode MS" w:eastAsia="Arial Unicode MS" w:hAnsi="Arial Unicode MS" w:cs="Arial Unicode MS"/>
          <w:sz w:val="24"/>
          <w:szCs w:val="24"/>
        </w:rPr>
        <w:t>отмоски</w:t>
      </w:r>
      <w:proofErr w:type="spellEnd"/>
      <w:r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Default="001423DC" w:rsidP="006757B4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2378075" cy="3170767"/>
            <wp:effectExtent l="19050" t="0" r="3175" b="0"/>
            <wp:docPr id="4" name="Рисунок 4" descr="Q:\для Минлигалеевой\Кутузова,40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для Минлигалеевой\Кутузова,40\IMG_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317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6757B4">
        <w:rPr>
          <w:rFonts w:ascii="Arial Unicode MS" w:eastAsia="Arial Unicode MS" w:hAnsi="Arial Unicode MS" w:cs="Arial Unicode MS"/>
          <w:sz w:val="24"/>
          <w:szCs w:val="24"/>
        </w:rPr>
        <w:t>Рис. №4. Отсутствие стоянки для временного хранения легковых автомобилей.</w:t>
      </w:r>
    </w:p>
    <w:p w:rsid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C60B75" w:rsidRDefault="001423DC" w:rsidP="001423DC">
      <w:pPr>
        <w:spacing w:after="0" w:line="240" w:lineRule="auto"/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  <w:lang w:eastAsia="ru-RU"/>
        </w:rPr>
        <w:drawing>
          <wp:inline distT="0" distB="0" distL="0" distR="0">
            <wp:extent cx="3009900" cy="4013200"/>
            <wp:effectExtent l="19050" t="0" r="0" b="0"/>
            <wp:docPr id="5" name="Рисунок 5" descr="Q:\для Минлигалеевой\Кутузова,40\IMG_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для Минлигалеевой\Кутузова,40\IMG_07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1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75" w:rsidRDefault="00C60B75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6757B4" w:rsidRPr="006757B4" w:rsidRDefault="006757B4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42735" w:rsidRDefault="00442735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442735">
        <w:rPr>
          <w:rFonts w:ascii="Arial Unicode MS" w:eastAsia="Arial Unicode MS" w:hAnsi="Arial Unicode MS" w:cs="Arial Unicode MS"/>
          <w:b/>
          <w:sz w:val="24"/>
          <w:szCs w:val="24"/>
        </w:rPr>
        <w:t>Проектное решение.</w:t>
      </w:r>
    </w:p>
    <w:p w:rsidR="003222F6" w:rsidRPr="00442735" w:rsidRDefault="003222F6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914F9F" w:rsidRDefault="00914F9F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Настоящий проект благоустройства дворовой территории предусматривает организацию </w:t>
      </w:r>
      <w:r w:rsidR="0013020E">
        <w:rPr>
          <w:rFonts w:ascii="Arial Unicode MS" w:eastAsia="Arial Unicode MS" w:hAnsi="Arial Unicode MS" w:cs="Arial Unicode MS"/>
          <w:sz w:val="24"/>
          <w:szCs w:val="24"/>
        </w:rPr>
        <w:t xml:space="preserve">открытой стоянки для временного хранения легковых автомобилей на </w:t>
      </w:r>
      <w:r w:rsidR="00B362EA">
        <w:rPr>
          <w:rFonts w:ascii="Arial Unicode MS" w:eastAsia="Arial Unicode MS" w:hAnsi="Arial Unicode MS" w:cs="Arial Unicode MS"/>
          <w:sz w:val="24"/>
          <w:szCs w:val="24"/>
        </w:rPr>
        <w:t>12</w:t>
      </w:r>
      <w:r w:rsidR="0013020E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proofErr w:type="spellStart"/>
      <w:r w:rsidR="0013020E">
        <w:rPr>
          <w:rFonts w:ascii="Arial Unicode MS" w:eastAsia="Arial Unicode MS" w:hAnsi="Arial Unicode MS" w:cs="Arial Unicode MS"/>
          <w:sz w:val="24"/>
          <w:szCs w:val="24"/>
        </w:rPr>
        <w:t>машиномест</w:t>
      </w:r>
      <w:proofErr w:type="spellEnd"/>
      <w:r w:rsidR="0013020E">
        <w:rPr>
          <w:rFonts w:ascii="Arial Unicode MS" w:eastAsia="Arial Unicode MS" w:hAnsi="Arial Unicode MS" w:cs="Arial Unicode MS"/>
          <w:sz w:val="24"/>
          <w:szCs w:val="24"/>
        </w:rPr>
        <w:t xml:space="preserve">, ремонт внутри дворового проезда, ремонт </w:t>
      </w:r>
      <w:proofErr w:type="spellStart"/>
      <w:r w:rsidR="0013020E">
        <w:rPr>
          <w:rFonts w:ascii="Arial Unicode MS" w:eastAsia="Arial Unicode MS" w:hAnsi="Arial Unicode MS" w:cs="Arial Unicode MS"/>
          <w:sz w:val="24"/>
          <w:szCs w:val="24"/>
        </w:rPr>
        <w:t>отмоски</w:t>
      </w:r>
      <w:proofErr w:type="spellEnd"/>
      <w:r w:rsidR="0013020E">
        <w:rPr>
          <w:rFonts w:ascii="Arial Unicode MS" w:eastAsia="Arial Unicode MS" w:hAnsi="Arial Unicode MS" w:cs="Arial Unicode MS"/>
          <w:sz w:val="24"/>
          <w:szCs w:val="24"/>
        </w:rPr>
        <w:t xml:space="preserve"> здания шириной</w:t>
      </w:r>
      <w:r w:rsidR="00B362EA">
        <w:rPr>
          <w:rFonts w:ascii="Arial Unicode MS" w:eastAsia="Arial Unicode MS" w:hAnsi="Arial Unicode MS" w:cs="Arial Unicode MS"/>
          <w:sz w:val="24"/>
          <w:szCs w:val="24"/>
        </w:rPr>
        <w:t xml:space="preserve"> 1м, ремонт проходов в подъезды</w:t>
      </w:r>
      <w:r w:rsidR="00442735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:rsidR="00AF2F51" w:rsidRDefault="00AF2F51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Для благоустройства данной дворовой территории необходимы следующие мероприятия:</w:t>
      </w:r>
    </w:p>
    <w:p w:rsidR="00492499" w:rsidRPr="00253093" w:rsidRDefault="00492499" w:rsidP="00492499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Минимальный перечень работ:</w:t>
      </w:r>
    </w:p>
    <w:p w:rsidR="00492499" w:rsidRPr="00253093" w:rsidRDefault="00492499" w:rsidP="00492499">
      <w:pPr>
        <w:pStyle w:val="a3"/>
        <w:numPr>
          <w:ilvl w:val="1"/>
          <w:numId w:val="2"/>
        </w:num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Восстановление старого асфальтобетонного покрытия проезда: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а) Устройство выравнивающего слоя из асфальтобетонной смеси, толщиной 2 см, марки 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II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–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35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 м</w:t>
      </w:r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12,0 </w:t>
      </w:r>
      <w:proofErr w:type="spell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тн</w:t>
      </w:r>
      <w:proofErr w:type="spell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..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б) Устройство выравнивающего сло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я из шлакового щебня фракций 0-10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,толщиной 10 см –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35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0,0 м</w:t>
      </w:r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;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в) Устройство покрытия из мелкозернистого асфальтобетона толщиной 5 см, марки 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II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 тип</w:t>
      </w:r>
      <w:proofErr w:type="gram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Б</w:t>
      </w:r>
      <w:proofErr w:type="gram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– 7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00,0 м2. 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1.2.     Разборка бортовых камней БР.100.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30.18 и бетонного основания – 26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0,0 </w:t>
      </w:r>
      <w:proofErr w:type="spell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м.п</w:t>
      </w:r>
      <w:proofErr w:type="spell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./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51.17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proofErr w:type="spell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тн</w:t>
      </w:r>
      <w:proofErr w:type="spellEnd"/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..</w:t>
      </w:r>
      <w:proofErr w:type="gramEnd"/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1.3.     Установка новых бортовых камней: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а) П-1У (длина-5,7 м, объем 1 м.п.-0,0525 м3) –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23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0,0 </w:t>
      </w:r>
      <w:proofErr w:type="spell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м.п</w:t>
      </w:r>
      <w:proofErr w:type="spell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.;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б) П-1У (длина-1,0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м, объем 1 м.п.-0,0525 м3) – 3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0,0 </w:t>
      </w:r>
      <w:proofErr w:type="spell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м.п</w:t>
      </w:r>
      <w:proofErr w:type="spellEnd"/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..</w:t>
      </w:r>
      <w:proofErr w:type="gramEnd"/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1.4. Восстановление газонов, толщиной 15 см с в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несением растительной земли – 26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0,0 м</w:t>
      </w:r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1.5.     Наращивание колодцев: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а) Демонтаж люка – 4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шт</w:t>
      </w:r>
      <w:proofErr w:type="spellEnd"/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;</w:t>
      </w:r>
    </w:p>
    <w:p w:rsidR="00492499" w:rsidRPr="00253093" w:rsidRDefault="00492499" w:rsidP="00492499">
      <w:p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б) Установка опор из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колец диаметром до1000 мм – 0,08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м3;</w:t>
      </w:r>
    </w:p>
    <w:p w:rsidR="00492499" w:rsidRPr="00253093" w:rsidRDefault="00492499" w:rsidP="00492499">
      <w:p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в) Установка люка – 4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шт.</w:t>
      </w:r>
    </w:p>
    <w:p w:rsidR="00492499" w:rsidRPr="00253093" w:rsidRDefault="00492499" w:rsidP="00492499">
      <w:pPr>
        <w:pStyle w:val="a3"/>
        <w:spacing w:after="0" w:line="240" w:lineRule="auto"/>
        <w:ind w:left="0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1.6.    Установка скамеек,  приварка на 4-х стержнях арматурой А-10 (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L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=30 см) – </w:t>
      </w:r>
    </w:p>
    <w:p w:rsidR="00492499" w:rsidRPr="00253093" w:rsidRDefault="00492499" w:rsidP="00492499">
      <w:pPr>
        <w:pStyle w:val="a3"/>
        <w:spacing w:after="0" w:line="240" w:lineRule="auto"/>
        <w:ind w:left="0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4 шт.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1.7.    Установка урн, приварка на 4-х стержнях арматурой А-10 (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L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=30 см) – 4 </w:t>
      </w:r>
      <w:proofErr w:type="spellStart"/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шт</w:t>
      </w:r>
      <w:proofErr w:type="spellEnd"/>
      <w:proofErr w:type="gramEnd"/>
    </w:p>
    <w:p w:rsidR="00492499" w:rsidRPr="00253093" w:rsidRDefault="00492499" w:rsidP="00492499">
      <w:pPr>
        <w:pStyle w:val="a3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Дополнительный перечень работ: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2.1.    Валка деревьев: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а) Валка деревьев (клен, карагач) диаметром свыше 30 см - 7 </w:t>
      </w:r>
      <w:proofErr w:type="spellStart"/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шт</w:t>
      </w:r>
      <w:proofErr w:type="spellEnd"/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7.57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м3.</w:t>
      </w:r>
    </w:p>
    <w:p w:rsidR="00492499" w:rsidRPr="00253093" w:rsidRDefault="00AC58AB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б</w:t>
      </w:r>
      <w:r w:rsidR="00492499" w:rsidRPr="002C25C6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) Корчевка пней диаметром более 32 см -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30</w:t>
      </w:r>
      <w:r w:rsidR="00492499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492499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шт</w:t>
      </w:r>
      <w:proofErr w:type="spellEnd"/>
      <w:proofErr w:type="gramEnd"/>
      <w:r w:rsidR="00492499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11.27</w:t>
      </w:r>
      <w:r w:rsidR="00492499" w:rsidRPr="002C25C6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м3.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г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) Засыпка ям подкоренных щебнем шлаковым фракций 40-70 – </w:t>
      </w:r>
      <w:r w:rsidR="00AC58AB" w:rsidRP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30 </w:t>
      </w:r>
      <w:proofErr w:type="spellStart"/>
      <w:proofErr w:type="gramStart"/>
      <w:r w:rsidR="00AC58AB" w:rsidRP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шт</w:t>
      </w:r>
      <w:proofErr w:type="spellEnd"/>
      <w:proofErr w:type="gramEnd"/>
      <w:r w:rsidR="00AC58AB" w:rsidRP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/11.27 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м3.</w:t>
      </w:r>
    </w:p>
    <w:p w:rsidR="00492499" w:rsidRPr="00253093" w:rsidRDefault="00492499" w:rsidP="00492499">
      <w:pPr>
        <w:pStyle w:val="a3"/>
        <w:spacing w:after="0" w:line="240" w:lineRule="auto"/>
        <w:ind w:left="0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2.3.   Восстановление газонов, с внесением растительного грунта, толщиной     15см –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170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 м</w:t>
      </w:r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.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2.4.   Устройство нового асфальтобетонного покрытия под открытую стоянку для временного хранения легковых автомобилей: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а) Разработка земляного корыта –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1</w:t>
      </w:r>
      <w:r w:rsid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 м3;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б) Устройство шлакового основания фракции 40-70, толщиной 15 см – </w:t>
      </w:r>
      <w:r w:rsid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60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м3;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в) Устройство шлакового основания фракции 20-40, толщиной 8 см – </w:t>
      </w:r>
      <w:r w:rsid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32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м3;</w:t>
      </w:r>
    </w:p>
    <w:p w:rsidR="00492499" w:rsidRPr="00253093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г) Устройство покрытия из пористого асфальтобетона, толщиной  4 см, марки 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II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– </w:t>
      </w:r>
      <w:r w:rsid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4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00</w:t>
      </w: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 м</w:t>
      </w:r>
      <w:proofErr w:type="gramStart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;</w:t>
      </w:r>
    </w:p>
    <w:p w:rsidR="00492499" w:rsidRPr="006309D0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253093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д) Устройство покрытия из мелкозернистого асфальтобетона, толщиной  3 см, 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марки 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II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 тип</w:t>
      </w:r>
      <w:proofErr w:type="gramStart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Б</w:t>
      </w:r>
      <w:proofErr w:type="gramEnd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– </w:t>
      </w:r>
      <w:r w:rsidR="00AC58AB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4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00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,0 м2.</w:t>
      </w:r>
    </w:p>
    <w:p w:rsidR="00492499" w:rsidRPr="006309D0" w:rsidRDefault="00492499" w:rsidP="00492499">
      <w:pPr>
        <w:pStyle w:val="a3"/>
        <w:numPr>
          <w:ilvl w:val="1"/>
          <w:numId w:val="5"/>
        </w:numPr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Восстановление  покрытия </w:t>
      </w:r>
      <w:proofErr w:type="spellStart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отмостки</w:t>
      </w:r>
      <w:proofErr w:type="spellEnd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и пешеходных проходов:</w:t>
      </w:r>
    </w:p>
    <w:p w:rsidR="00492499" w:rsidRPr="006309D0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а) Устройство подстилающих слоев из щебня фракций 0-10 под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дорожные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бордюры 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B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=20 см, 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H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=10 см 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-34,0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</w:t>
      </w:r>
      <w:proofErr w:type="gramStart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2</w:t>
      </w:r>
      <w:proofErr w:type="gramEnd"/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/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3,4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м3;</w:t>
      </w:r>
    </w:p>
    <w:p w:rsidR="00492499" w:rsidRPr="006309D0" w:rsidRDefault="00492499" w:rsidP="00492499">
      <w:pPr>
        <w:pStyle w:val="a3"/>
        <w:spacing w:after="0" w:line="240" w:lineRule="auto"/>
        <w:ind w:left="284" w:hanging="284"/>
        <w:jc w:val="both"/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</w:pP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г) Устройство покрытия из мелкозернистого асфальтобетона, толщиной 4 см, марки 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  <w:lang w:val="en-US"/>
        </w:rPr>
        <w:t>II</w:t>
      </w:r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, тип</w:t>
      </w:r>
      <w:proofErr w:type="gramStart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Б</w:t>
      </w:r>
      <w:proofErr w:type="gramEnd"/>
      <w:r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 xml:space="preserve"> – 16</w:t>
      </w:r>
      <w:r w:rsidRPr="006309D0">
        <w:rPr>
          <w:rFonts w:ascii="Arial Unicode MS" w:eastAsia="Arial Unicode MS" w:hAnsi="Arial Unicode MS" w:cs="Arial Unicode MS"/>
          <w:color w:val="000000" w:themeColor="text1"/>
          <w:sz w:val="24"/>
          <w:szCs w:val="24"/>
        </w:rPr>
        <w:t>0,0 м2.</w:t>
      </w:r>
    </w:p>
    <w:p w:rsidR="003222F6" w:rsidRPr="00BD082A" w:rsidRDefault="003222F6" w:rsidP="00BD082A">
      <w:pPr>
        <w:pStyle w:val="a3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442735" w:rsidRDefault="00442735" w:rsidP="00F77EC9">
      <w:pPr>
        <w:spacing w:after="0" w:line="240" w:lineRule="auto"/>
        <w:rPr>
          <w:rFonts w:ascii="Arial Unicode MS" w:eastAsia="Arial Unicode MS" w:hAnsi="Arial Unicode MS" w:cs="Arial Unicode MS"/>
          <w:b/>
          <w:sz w:val="24"/>
          <w:szCs w:val="24"/>
        </w:rPr>
      </w:pPr>
      <w:r w:rsidRPr="00442735">
        <w:rPr>
          <w:rFonts w:ascii="Arial Unicode MS" w:eastAsia="Arial Unicode MS" w:hAnsi="Arial Unicode MS" w:cs="Arial Unicode MS"/>
          <w:b/>
          <w:sz w:val="24"/>
          <w:szCs w:val="24"/>
        </w:rPr>
        <w:t>Технико-экономические показатели:</w:t>
      </w:r>
    </w:p>
    <w:p w:rsidR="00442735" w:rsidRDefault="00442735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442735">
        <w:rPr>
          <w:rFonts w:ascii="Arial Unicode MS" w:eastAsia="Arial Unicode MS" w:hAnsi="Arial Unicode MS" w:cs="Arial Unicode MS"/>
          <w:sz w:val="24"/>
          <w:szCs w:val="24"/>
        </w:rPr>
        <w:t>-площадь территории</w:t>
      </w:r>
      <w:r w:rsidR="006757B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66512F">
        <w:rPr>
          <w:rFonts w:ascii="Arial Unicode MS" w:eastAsia="Arial Unicode MS" w:hAnsi="Arial Unicode MS" w:cs="Arial Unicode MS"/>
          <w:sz w:val="24"/>
          <w:szCs w:val="24"/>
        </w:rPr>
        <w:t>2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674</w:t>
      </w:r>
      <w:r w:rsidR="006757B4">
        <w:rPr>
          <w:rFonts w:ascii="Arial Unicode MS" w:eastAsia="Arial Unicode MS" w:hAnsi="Arial Unicode MS" w:cs="Arial Unicode MS"/>
          <w:sz w:val="24"/>
          <w:szCs w:val="24"/>
        </w:rPr>
        <w:t xml:space="preserve"> м</w:t>
      </w:r>
      <w:proofErr w:type="gramStart"/>
      <w:r w:rsidR="006757B4">
        <w:rPr>
          <w:rFonts w:ascii="Arial Unicode MS" w:eastAsia="Arial Unicode MS" w:hAnsi="Arial Unicode MS" w:cs="Arial Unicode MS"/>
          <w:sz w:val="24"/>
          <w:szCs w:val="24"/>
        </w:rPr>
        <w:t>2</w:t>
      </w:r>
      <w:proofErr w:type="gramEnd"/>
    </w:p>
    <w:p w:rsidR="00442735" w:rsidRDefault="00442735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-площадь застройки</w:t>
      </w:r>
      <w:r w:rsidR="006757B4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810,5</w:t>
      </w:r>
      <w:r w:rsidR="006757B4">
        <w:rPr>
          <w:rFonts w:ascii="Arial Unicode MS" w:eastAsia="Arial Unicode MS" w:hAnsi="Arial Unicode MS" w:cs="Arial Unicode MS"/>
          <w:sz w:val="24"/>
          <w:szCs w:val="24"/>
        </w:rPr>
        <w:t xml:space="preserve"> м</w:t>
      </w:r>
      <w:proofErr w:type="gramStart"/>
      <w:r w:rsidR="006757B4">
        <w:rPr>
          <w:rFonts w:ascii="Arial Unicode MS" w:eastAsia="Arial Unicode MS" w:hAnsi="Arial Unicode MS" w:cs="Arial Unicode MS"/>
          <w:sz w:val="24"/>
          <w:szCs w:val="24"/>
        </w:rPr>
        <w:t>2</w:t>
      </w:r>
      <w:proofErr w:type="gramEnd"/>
    </w:p>
    <w:p w:rsidR="00B86E71" w:rsidRDefault="00B86E71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-количество квартир-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55</w:t>
      </w:r>
    </w:p>
    <w:p w:rsidR="00B86E71" w:rsidRDefault="00B86E71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-количество жителей-</w:t>
      </w:r>
      <w:r w:rsidR="001423DC">
        <w:rPr>
          <w:rFonts w:ascii="Arial Unicode MS" w:eastAsia="Arial Unicode MS" w:hAnsi="Arial Unicode MS" w:cs="Arial Unicode MS"/>
          <w:sz w:val="24"/>
          <w:szCs w:val="24"/>
        </w:rPr>
        <w:t>127</w:t>
      </w:r>
    </w:p>
    <w:p w:rsidR="00442735" w:rsidRDefault="00442735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-площадь дворового благоустройства</w:t>
      </w:r>
      <w:r w:rsidR="00B362EA">
        <w:rPr>
          <w:rFonts w:ascii="Arial Unicode MS" w:eastAsia="Arial Unicode MS" w:hAnsi="Arial Unicode MS" w:cs="Arial Unicode MS"/>
          <w:sz w:val="24"/>
          <w:szCs w:val="24"/>
        </w:rPr>
        <w:t>-1863,5 м</w:t>
      </w:r>
      <w:proofErr w:type="gramStart"/>
      <w:r w:rsidR="00B362EA">
        <w:rPr>
          <w:rFonts w:ascii="Arial Unicode MS" w:eastAsia="Arial Unicode MS" w:hAnsi="Arial Unicode MS" w:cs="Arial Unicode MS"/>
          <w:sz w:val="24"/>
          <w:szCs w:val="24"/>
        </w:rPr>
        <w:t>2</w:t>
      </w:r>
      <w:proofErr w:type="gramEnd"/>
    </w:p>
    <w:p w:rsidR="00B40801" w:rsidRPr="00914F9F" w:rsidRDefault="00B40801" w:rsidP="00F77EC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</w:p>
    <w:p w:rsidR="00F40BF6" w:rsidRDefault="00F40BF6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F77EC9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Примеры используемого оборудования для дворовой территории:</w:t>
      </w: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Контейнеры для мусора</w:t>
      </w: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645222" cy="1656263"/>
            <wp:effectExtent l="19050" t="0" r="0" b="0"/>
            <wp:docPr id="10" name="Рисунок 3" descr="Q:\для Минлигалеевой\Воробьева,14\контейн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для Минлигалеевой\Воробьева,14\контейнер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22" cy="16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99" w:rsidRDefault="00492499" w:rsidP="00492499">
      <w:pPr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7202E4">
        <w:rPr>
          <w:rFonts w:ascii="Arial Unicode MS" w:eastAsia="Arial Unicode MS" w:hAnsi="Arial Unicode MS" w:cs="Arial Unicode MS"/>
          <w:sz w:val="24"/>
          <w:szCs w:val="24"/>
        </w:rPr>
        <w:t>Для сбора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ТБО предусмотрены мусорные контейнеры. Площадка для мусорных контейнеров расположена на расстоянии 90 м от жилого дома и на расстоянии 50 м от детской площадки. Контейнеры металлические, на колесах, оборудованы крышкой для закрывания. </w:t>
      </w: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Pr="000715A5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Скамейка</w:t>
      </w: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Pr="000715A5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466975" cy="1857375"/>
            <wp:effectExtent l="19050" t="0" r="9525" b="0"/>
            <wp:docPr id="11" name="Рисунок 6" descr="Q:\для Минлигалеевой\Воробьева,14\скам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:\для Минлигалеевой\Воробьева,14\скамей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99" w:rsidRPr="000A1877" w:rsidRDefault="00492499" w:rsidP="00492499">
      <w:pPr>
        <w:pStyle w:val="a3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7202E4">
        <w:rPr>
          <w:rFonts w:ascii="Arial Unicode MS" w:eastAsia="Arial Unicode MS" w:hAnsi="Arial Unicode MS" w:cs="Arial Unicode MS"/>
          <w:sz w:val="24"/>
          <w:szCs w:val="24"/>
        </w:rPr>
        <w:t>Для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благоустройства двора, предусмотрены скамейки, расположенные на детской площадке.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Урна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352675" cy="1644249"/>
            <wp:effectExtent l="19050" t="0" r="9525" b="0"/>
            <wp:docPr id="12" name="Рисунок 7" descr="Q:\для Минлигалеевой\Воробьева,14\ур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:\для Минлигалеевой\Воробьева,14\ур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4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492499" w:rsidRDefault="00492499" w:rsidP="00492499">
      <w:pPr>
        <w:pStyle w:val="a3"/>
        <w:spacing w:after="0" w:line="240" w:lineRule="auto"/>
        <w:rPr>
          <w:rFonts w:ascii="Arial Unicode MS" w:eastAsia="Arial Unicode MS" w:hAnsi="Arial Unicode MS" w:cs="Arial Unicode MS"/>
          <w:sz w:val="24"/>
          <w:szCs w:val="24"/>
        </w:rPr>
      </w:pPr>
      <w:r w:rsidRPr="007202E4">
        <w:rPr>
          <w:rFonts w:ascii="Arial Unicode MS" w:eastAsia="Arial Unicode MS" w:hAnsi="Arial Unicode MS" w:cs="Arial Unicode MS"/>
          <w:sz w:val="24"/>
          <w:szCs w:val="24"/>
        </w:rPr>
        <w:t xml:space="preserve">Возле каждой скамейки, установлена металлическая урна. 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Pr="00110B6F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используемого детского оборудования: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Горка детская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619375" cy="1743075"/>
            <wp:effectExtent l="19050" t="0" r="9525" b="0"/>
            <wp:docPr id="13" name="Рисунок 5" descr="Q:\для Минлигалеевой\Воробьева,14\го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для Минлигалеевой\Воробьева,14\гор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Песочница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1828800" cy="1314450"/>
            <wp:effectExtent l="19050" t="0" r="0" b="0"/>
            <wp:docPr id="23" name="Рисунок 8" descr="Q:\для Минлигалеевой\Воробьева,14\песоч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:\для Минлигалеевой\Воробьева,14\песочни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proofErr w:type="spellStart"/>
      <w:r>
        <w:rPr>
          <w:rFonts w:ascii="Arial Black" w:hAnsi="Arial Black"/>
          <w:sz w:val="24"/>
          <w:szCs w:val="24"/>
        </w:rPr>
        <w:t>Качеля</w:t>
      </w:r>
      <w:proofErr w:type="spellEnd"/>
      <w:r>
        <w:rPr>
          <w:rFonts w:ascii="Arial Black" w:hAnsi="Arial Black"/>
          <w:sz w:val="24"/>
          <w:szCs w:val="24"/>
        </w:rPr>
        <w:t>-балансир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24" name="Рисунок 1" descr="Q:\для Минлигалеевой\Воробьева,14\качеля баланс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для Минлигалеевой\Воробьева,14\качеля баланси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3"/>
        </w:numPr>
        <w:spacing w:after="0" w:line="240" w:lineRule="auto"/>
        <w:rPr>
          <w:rFonts w:ascii="Arial Black" w:hAnsi="Arial Black"/>
          <w:sz w:val="24"/>
          <w:szCs w:val="24"/>
        </w:rPr>
      </w:pPr>
      <w:proofErr w:type="spellStart"/>
      <w:r>
        <w:rPr>
          <w:rFonts w:ascii="Arial Black" w:hAnsi="Arial Black"/>
          <w:sz w:val="24"/>
          <w:szCs w:val="24"/>
        </w:rPr>
        <w:t>Качеля</w:t>
      </w:r>
      <w:proofErr w:type="spellEnd"/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828925" cy="1619250"/>
            <wp:effectExtent l="19050" t="0" r="9525" b="0"/>
            <wp:docPr id="25" name="Рисунок 4" descr="Q:\для Минлигалеевой\Воробьева,14\кач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для Минлигалеевой\Воробьева,14\качел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99" w:rsidRDefault="00492499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Pr="00110B6F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оформления участка возле дома:</w:t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цветников вдоль фасада жилого дома</w:t>
      </w: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3086100" cy="2311596"/>
            <wp:effectExtent l="19050" t="0" r="0" b="0"/>
            <wp:docPr id="26" name="Рисунок 9" descr="Q:\для Минлигалеевой\Воробьева,14\клумб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:\для Минлигалеевой\Воробьева,14\клумба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3133725" cy="2350294"/>
            <wp:effectExtent l="19050" t="0" r="9525" b="0"/>
            <wp:docPr id="27" name="Рисунок 10" descr="Q:\для Минлигалеевой\Воробьева,14\клумб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:\для Минлигалеевой\Воробьева,14\клумба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63" cy="235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 возле дерева</w:t>
      </w: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667000" cy="1714500"/>
            <wp:effectExtent l="19050" t="0" r="0" b="0"/>
            <wp:docPr id="28" name="Рисунок 11" descr="Q:\для Минлигалеевой\Воробьева,14\клумб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:\для Минлигалеевой\Воробьева,14\клумба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numPr>
          <w:ilvl w:val="0"/>
          <w:numId w:val="4"/>
        </w:num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Устройство цветника</w:t>
      </w:r>
    </w:p>
    <w:p w:rsidR="00B362EA" w:rsidRPr="000715A5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2466975" cy="1847850"/>
            <wp:effectExtent l="19050" t="0" r="9525" b="0"/>
            <wp:docPr id="29" name="Рисунок 12" descr="Q:\для Минлигалеевой\Воробьева,14\клум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:\для Минлигалеевой\Воробьева,14\клумб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  <w:r w:rsidRPr="00110B6F">
        <w:rPr>
          <w:rFonts w:ascii="Arial Black" w:hAnsi="Arial Black"/>
          <w:sz w:val="24"/>
          <w:szCs w:val="24"/>
        </w:rPr>
        <w:t>Примеры формирования дворовой территории:</w:t>
      </w:r>
    </w:p>
    <w:p w:rsidR="00B362EA" w:rsidRPr="00110B6F" w:rsidRDefault="00B362EA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  <w:lang w:eastAsia="ru-RU"/>
        </w:rPr>
        <w:drawing>
          <wp:inline distT="0" distB="0" distL="0" distR="0">
            <wp:extent cx="3724275" cy="2388192"/>
            <wp:effectExtent l="19050" t="0" r="9525" b="0"/>
            <wp:docPr id="30" name="Рисунок 13" descr="Q:\для Минлигалеевой\Воробьева,14\пример благоустройства дворов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Q:\для Минлигалеевой\Воробьева,14\пример благоустройства дворовог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60" cy="238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2EA" w:rsidRDefault="00B362EA" w:rsidP="00B362EA">
      <w:pPr>
        <w:pStyle w:val="a3"/>
        <w:spacing w:after="0" w:line="240" w:lineRule="auto"/>
        <w:ind w:left="1080"/>
        <w:rPr>
          <w:rFonts w:ascii="Arial Black" w:hAnsi="Arial Black"/>
          <w:sz w:val="24"/>
          <w:szCs w:val="24"/>
        </w:rPr>
      </w:pPr>
    </w:p>
    <w:p w:rsidR="00F77EC9" w:rsidRPr="00F77EC9" w:rsidRDefault="00F77EC9" w:rsidP="00B362EA">
      <w:pPr>
        <w:spacing w:after="0" w:line="240" w:lineRule="auto"/>
        <w:rPr>
          <w:rFonts w:ascii="Arial Black" w:hAnsi="Arial Black"/>
          <w:sz w:val="24"/>
          <w:szCs w:val="24"/>
        </w:rPr>
      </w:pPr>
    </w:p>
    <w:sectPr w:rsidR="00F77EC9" w:rsidRPr="00F77EC9" w:rsidSect="00865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7EFA"/>
    <w:multiLevelType w:val="hybridMultilevel"/>
    <w:tmpl w:val="A690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960E4"/>
    <w:multiLevelType w:val="hybridMultilevel"/>
    <w:tmpl w:val="EBC0AF66"/>
    <w:lvl w:ilvl="0" w:tplc="6A420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F659DA"/>
    <w:multiLevelType w:val="hybridMultilevel"/>
    <w:tmpl w:val="AAAC2D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B20E1D"/>
    <w:multiLevelType w:val="multilevel"/>
    <w:tmpl w:val="9C8C4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66A2295F"/>
    <w:multiLevelType w:val="multilevel"/>
    <w:tmpl w:val="A7D63D2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0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252E"/>
    <w:rsid w:val="00077F2D"/>
    <w:rsid w:val="000D15EA"/>
    <w:rsid w:val="000E6911"/>
    <w:rsid w:val="0013020E"/>
    <w:rsid w:val="001423DC"/>
    <w:rsid w:val="0014252E"/>
    <w:rsid w:val="00161B47"/>
    <w:rsid w:val="00166478"/>
    <w:rsid w:val="00190FD4"/>
    <w:rsid w:val="001B0CA0"/>
    <w:rsid w:val="00205626"/>
    <w:rsid w:val="00226AD5"/>
    <w:rsid w:val="002774AB"/>
    <w:rsid w:val="00292989"/>
    <w:rsid w:val="00302A0B"/>
    <w:rsid w:val="003063C1"/>
    <w:rsid w:val="003222F6"/>
    <w:rsid w:val="00322890"/>
    <w:rsid w:val="003663DA"/>
    <w:rsid w:val="003963BA"/>
    <w:rsid w:val="003B005A"/>
    <w:rsid w:val="003F753E"/>
    <w:rsid w:val="00442735"/>
    <w:rsid w:val="00450B57"/>
    <w:rsid w:val="00477BA9"/>
    <w:rsid w:val="00492499"/>
    <w:rsid w:val="0049380E"/>
    <w:rsid w:val="004B55BB"/>
    <w:rsid w:val="00503B36"/>
    <w:rsid w:val="00517297"/>
    <w:rsid w:val="005D30CD"/>
    <w:rsid w:val="0066512F"/>
    <w:rsid w:val="006757B4"/>
    <w:rsid w:val="00696B15"/>
    <w:rsid w:val="006E4A6A"/>
    <w:rsid w:val="0074455A"/>
    <w:rsid w:val="00760CDF"/>
    <w:rsid w:val="007D00C9"/>
    <w:rsid w:val="0086338B"/>
    <w:rsid w:val="00865098"/>
    <w:rsid w:val="00883D86"/>
    <w:rsid w:val="008E16F1"/>
    <w:rsid w:val="00914F9F"/>
    <w:rsid w:val="009233FD"/>
    <w:rsid w:val="009C2126"/>
    <w:rsid w:val="00A27F22"/>
    <w:rsid w:val="00A35515"/>
    <w:rsid w:val="00A45007"/>
    <w:rsid w:val="00A95D5D"/>
    <w:rsid w:val="00AC58AB"/>
    <w:rsid w:val="00AF2F51"/>
    <w:rsid w:val="00B362EA"/>
    <w:rsid w:val="00B40801"/>
    <w:rsid w:val="00B86E71"/>
    <w:rsid w:val="00BB7232"/>
    <w:rsid w:val="00BD082A"/>
    <w:rsid w:val="00C20257"/>
    <w:rsid w:val="00C333C3"/>
    <w:rsid w:val="00C60B75"/>
    <w:rsid w:val="00CB1EFF"/>
    <w:rsid w:val="00D2069B"/>
    <w:rsid w:val="00DE021B"/>
    <w:rsid w:val="00E734E5"/>
    <w:rsid w:val="00E85AF6"/>
    <w:rsid w:val="00EA2E5A"/>
    <w:rsid w:val="00F40BF6"/>
    <w:rsid w:val="00F77EC9"/>
    <w:rsid w:val="00F9148F"/>
    <w:rsid w:val="00FA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2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6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12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Донская</dc:creator>
  <cp:lastModifiedBy>Мария Морева</cp:lastModifiedBy>
  <cp:revision>7</cp:revision>
  <dcterms:created xsi:type="dcterms:W3CDTF">2017-05-06T06:12:00Z</dcterms:created>
  <dcterms:modified xsi:type="dcterms:W3CDTF">2017-06-16T07:38:00Z</dcterms:modified>
</cp:coreProperties>
</file>