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203FE8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 ООО «Ацтек 1</w:t>
      </w:r>
      <w:r w:rsidR="00923F43" w:rsidRPr="00C57A99">
        <w:rPr>
          <w:spacing w:val="1"/>
        </w:rPr>
        <w:t>»</w:t>
      </w: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203FE8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___________________  А.В.Медведев</w:t>
      </w: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A533B5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A533B5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F43">
        <w:rPr>
          <w:b/>
          <w:sz w:val="28"/>
          <w:szCs w:val="28"/>
        </w:rPr>
        <w:t>по адрес</w:t>
      </w:r>
      <w:r>
        <w:rPr>
          <w:b/>
          <w:sz w:val="28"/>
          <w:szCs w:val="28"/>
        </w:rPr>
        <w:t>у</w:t>
      </w:r>
      <w:r w:rsidR="00923F43">
        <w:rPr>
          <w:b/>
          <w:sz w:val="28"/>
          <w:szCs w:val="28"/>
        </w:rPr>
        <w:t xml:space="preserve">: </w:t>
      </w:r>
      <w:r w:rsidR="00203FE8">
        <w:rPr>
          <w:b/>
          <w:sz w:val="28"/>
          <w:szCs w:val="28"/>
        </w:rPr>
        <w:t>улица Мориса Тореза, дом 87</w:t>
      </w:r>
      <w:r>
        <w:rPr>
          <w:b/>
          <w:sz w:val="28"/>
          <w:szCs w:val="28"/>
        </w:rPr>
        <w:t>)</w:t>
      </w:r>
    </w:p>
    <w:p w:rsidR="00A533B5" w:rsidRPr="00203FE8" w:rsidRDefault="00A533B5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03.07.2017 ЛОТ №1</w:t>
      </w: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A533B5" w:rsidRPr="00C57A99" w:rsidRDefault="00A533B5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A533B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EA66F9" w:rsidRPr="001A7721" w:rsidRDefault="00EA66F9" w:rsidP="00A533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A533B5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</w:t>
      </w:r>
      <w:r w:rsidR="00A533B5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A533B5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многоквартирн</w:t>
      </w:r>
      <w:r w:rsidR="00A533B5">
        <w:rPr>
          <w:sz w:val="28"/>
          <w:szCs w:val="28"/>
        </w:rPr>
        <w:t>ого дома</w:t>
      </w:r>
      <w:r>
        <w:rPr>
          <w:sz w:val="28"/>
          <w:szCs w:val="28"/>
        </w:rPr>
        <w:t>.</w:t>
      </w:r>
    </w:p>
    <w:p w:rsidR="00EA66F9" w:rsidRDefault="00EA66F9" w:rsidP="00A533B5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A53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A533B5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A66F9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A66F9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203FE8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М. Тореза, д. 87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B5" w:rsidRDefault="00EA66F9" w:rsidP="00A533B5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1044E1">
              <w:rPr>
                <w:szCs w:val="24"/>
              </w:rPr>
              <w:t>устройство</w:t>
            </w:r>
            <w:r w:rsidR="00203FE8">
              <w:rPr>
                <w:szCs w:val="24"/>
              </w:rPr>
              <w:t xml:space="preserve"> дворового проезда.</w:t>
            </w:r>
          </w:p>
          <w:p w:rsidR="00EA66F9" w:rsidRPr="0040392F" w:rsidRDefault="00EA66F9" w:rsidP="00A533B5">
            <w:pPr>
              <w:widowControl w:val="0"/>
              <w:rPr>
                <w:szCs w:val="24"/>
              </w:rPr>
            </w:pPr>
            <w:r w:rsidRPr="0040392F">
              <w:rPr>
                <w:szCs w:val="24"/>
              </w:rPr>
              <w:t>Дополнительный перечень</w:t>
            </w:r>
            <w:r w:rsidR="00203FE8">
              <w:rPr>
                <w:szCs w:val="24"/>
              </w:rPr>
              <w:t>: устройство парковок, подходов к подъездам.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203FE8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33B5">
              <w:rPr>
                <w:szCs w:val="24"/>
              </w:rPr>
              <w:t xml:space="preserve"> </w:t>
            </w:r>
            <w:r>
              <w:rPr>
                <w:szCs w:val="24"/>
              </w:rPr>
              <w:t>302,923</w:t>
            </w:r>
          </w:p>
        </w:tc>
      </w:tr>
    </w:tbl>
    <w:p w:rsidR="00EA66F9" w:rsidRDefault="00EA66F9" w:rsidP="00A533B5">
      <w:pPr>
        <w:widowControl w:val="0"/>
        <w:ind w:firstLine="709"/>
        <w:rPr>
          <w:sz w:val="28"/>
          <w:szCs w:val="28"/>
        </w:rPr>
      </w:pPr>
    </w:p>
    <w:p w:rsidR="00EA66F9" w:rsidRPr="00304814" w:rsidRDefault="00EA66F9" w:rsidP="00A533B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 w:rsidR="00203FE8">
        <w:rPr>
          <w:bCs/>
          <w:sz w:val="28"/>
          <w:szCs w:val="28"/>
          <w:u w:val="single"/>
        </w:rPr>
        <w:t>ООО «Ацтек 1», 654031</w:t>
      </w:r>
      <w:r w:rsidRPr="005D7BC4">
        <w:rPr>
          <w:bCs/>
          <w:sz w:val="28"/>
          <w:szCs w:val="28"/>
          <w:u w:val="single"/>
        </w:rPr>
        <w:t>, Кемеровская обл.,</w:t>
      </w:r>
      <w:r w:rsidR="00704103">
        <w:rPr>
          <w:bCs/>
          <w:sz w:val="28"/>
          <w:szCs w:val="28"/>
          <w:u w:val="single"/>
        </w:rPr>
        <w:t xml:space="preserve"> г. Новокузнецк, ул. </w:t>
      </w:r>
      <w:proofErr w:type="spellStart"/>
      <w:r w:rsidR="00704103">
        <w:rPr>
          <w:bCs/>
          <w:sz w:val="28"/>
          <w:szCs w:val="28"/>
          <w:u w:val="single"/>
        </w:rPr>
        <w:t>Первостроителей</w:t>
      </w:r>
      <w:proofErr w:type="spellEnd"/>
      <w:r w:rsidR="00704103">
        <w:rPr>
          <w:bCs/>
          <w:sz w:val="28"/>
          <w:szCs w:val="28"/>
          <w:u w:val="single"/>
        </w:rPr>
        <w:t>, д. 13, ИНН 4218102760</w:t>
      </w:r>
      <w:r w:rsidR="00304814">
        <w:rPr>
          <w:bCs/>
          <w:sz w:val="28"/>
          <w:szCs w:val="28"/>
          <w:u w:val="single"/>
        </w:rPr>
        <w:t>, тел. 52-62-63,</w:t>
      </w:r>
      <w:r w:rsidR="00304814">
        <w:rPr>
          <w:bCs/>
          <w:sz w:val="28"/>
          <w:szCs w:val="28"/>
          <w:u w:val="single"/>
        </w:rPr>
        <w:br/>
        <w:t>факс 52-55-20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r w:rsidR="00304814">
        <w:rPr>
          <w:bCs/>
          <w:sz w:val="28"/>
          <w:szCs w:val="28"/>
          <w:u w:val="single"/>
          <w:lang w:val="en-US"/>
        </w:rPr>
        <w:t>info</w:t>
      </w:r>
      <w:r w:rsidR="00304814" w:rsidRPr="00304814">
        <w:rPr>
          <w:bCs/>
          <w:sz w:val="28"/>
          <w:szCs w:val="28"/>
          <w:u w:val="single"/>
        </w:rPr>
        <w:t>@</w:t>
      </w:r>
      <w:proofErr w:type="spellStart"/>
      <w:r w:rsidR="00304814">
        <w:rPr>
          <w:bCs/>
          <w:sz w:val="28"/>
          <w:szCs w:val="28"/>
          <w:u w:val="single"/>
          <w:lang w:val="en-US"/>
        </w:rPr>
        <w:t>aztek</w:t>
      </w:r>
      <w:proofErr w:type="spellEnd"/>
      <w:r w:rsidR="00304814" w:rsidRPr="00304814">
        <w:rPr>
          <w:bCs/>
          <w:sz w:val="28"/>
          <w:szCs w:val="28"/>
          <w:u w:val="single"/>
        </w:rPr>
        <w:t>-</w:t>
      </w:r>
      <w:proofErr w:type="spellStart"/>
      <w:r w:rsidR="00304814">
        <w:rPr>
          <w:bCs/>
          <w:sz w:val="28"/>
          <w:szCs w:val="28"/>
          <w:u w:val="single"/>
          <w:lang w:val="en-US"/>
        </w:rPr>
        <w:t>nk</w:t>
      </w:r>
      <w:proofErr w:type="spellEnd"/>
      <w:r w:rsidR="00304814" w:rsidRPr="00304814">
        <w:rPr>
          <w:bCs/>
          <w:sz w:val="28"/>
          <w:szCs w:val="28"/>
          <w:u w:val="single"/>
        </w:rPr>
        <w:t>.</w:t>
      </w:r>
      <w:proofErr w:type="spellStart"/>
      <w:r w:rsidR="00304814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EA66F9" w:rsidRDefault="00304814" w:rsidP="00A533B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Житников Алексей Сергеевич</w:t>
      </w:r>
      <w:r w:rsidR="00EA66F9" w:rsidRPr="00BF1954">
        <w:rPr>
          <w:bCs/>
          <w:sz w:val="28"/>
          <w:szCs w:val="28"/>
        </w:rPr>
        <w:t>.</w:t>
      </w:r>
    </w:p>
    <w:p w:rsidR="00A533B5" w:rsidRDefault="00A533B5" w:rsidP="00A533B5">
      <w:pPr>
        <w:widowControl w:val="0"/>
        <w:ind w:firstLine="709"/>
        <w:jc w:val="both"/>
        <w:rPr>
          <w:rStyle w:val="ad"/>
          <w:sz w:val="28"/>
          <w:szCs w:val="28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e"/>
          <w:b w:val="0"/>
          <w:sz w:val="28"/>
          <w:szCs w:val="28"/>
          <w:u w:val="single"/>
        </w:rPr>
        <w:t>71-19-66,</w:t>
      </w:r>
      <w:r w:rsidRPr="005D7BC4">
        <w:rPr>
          <w:rStyle w:val="ae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7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8C2435" w:rsidRPr="008C2435" w:rsidRDefault="008C2435" w:rsidP="00A533B5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EA66F9" w:rsidRPr="0012157B" w:rsidRDefault="00EA66F9" w:rsidP="00A533B5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304814">
        <w:rPr>
          <w:sz w:val="28"/>
          <w:szCs w:val="28"/>
          <w:u w:val="single"/>
        </w:rPr>
        <w:t>1 302 923(один миллионов триста две</w:t>
      </w:r>
      <w:r>
        <w:rPr>
          <w:sz w:val="28"/>
          <w:szCs w:val="28"/>
          <w:u w:val="single"/>
        </w:rPr>
        <w:t xml:space="preserve"> тысяч</w:t>
      </w:r>
      <w:r w:rsidR="004A14D1">
        <w:rPr>
          <w:sz w:val="28"/>
          <w:szCs w:val="28"/>
          <w:u w:val="single"/>
        </w:rPr>
        <w:t>и девятьсот двад</w:t>
      </w:r>
      <w:r w:rsidR="00304814">
        <w:rPr>
          <w:sz w:val="28"/>
          <w:szCs w:val="28"/>
          <w:u w:val="single"/>
        </w:rPr>
        <w:t>цать</w:t>
      </w:r>
      <w:r w:rsidR="004A14D1">
        <w:rPr>
          <w:sz w:val="28"/>
          <w:szCs w:val="28"/>
          <w:u w:val="single"/>
        </w:rPr>
        <w:t xml:space="preserve"> три</w:t>
      </w:r>
      <w:proofErr w:type="gramStart"/>
      <w:r w:rsidR="004A14D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)</w:t>
      </w:r>
      <w:proofErr w:type="gramEnd"/>
      <w:r>
        <w:rPr>
          <w:sz w:val="28"/>
          <w:szCs w:val="28"/>
          <w:u w:val="single"/>
        </w:rPr>
        <w:t xml:space="preserve"> </w:t>
      </w:r>
      <w:r w:rsidR="004A14D1">
        <w:rPr>
          <w:sz w:val="28"/>
          <w:szCs w:val="28"/>
          <w:u w:val="single"/>
        </w:rPr>
        <w:t>рубля</w:t>
      </w:r>
      <w:r w:rsidRPr="0012157B">
        <w:rPr>
          <w:sz w:val="28"/>
          <w:szCs w:val="28"/>
          <w:u w:val="single"/>
        </w:rPr>
        <w:t xml:space="preserve">, в том числе НДС </w:t>
      </w:r>
      <w:r w:rsidR="004A14D1">
        <w:rPr>
          <w:sz w:val="28"/>
          <w:szCs w:val="28"/>
          <w:u w:val="single"/>
        </w:rPr>
        <w:t>198 751</w:t>
      </w:r>
      <w:r>
        <w:rPr>
          <w:sz w:val="28"/>
          <w:szCs w:val="28"/>
          <w:u w:val="single"/>
        </w:rPr>
        <w:t>,00 рублей</w:t>
      </w:r>
      <w:r w:rsidRPr="0012157B">
        <w:rPr>
          <w:sz w:val="28"/>
          <w:szCs w:val="28"/>
          <w:u w:val="single"/>
        </w:rPr>
        <w:t>.</w:t>
      </w:r>
    </w:p>
    <w:p w:rsidR="004A14D1" w:rsidRPr="0012157B" w:rsidRDefault="004A14D1" w:rsidP="00A533B5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Новокузнецк, ул.</w:t>
      </w:r>
      <w:r w:rsidR="001044E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М.Тореза</w:t>
      </w:r>
      <w:r w:rsidR="00EA66F9">
        <w:rPr>
          <w:b/>
          <w:i/>
          <w:sz w:val="28"/>
          <w:szCs w:val="28"/>
        </w:rPr>
        <w:t>, д.</w:t>
      </w:r>
      <w:r w:rsidR="00EA66F9"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87</w:t>
      </w:r>
      <w:r w:rsidR="00EA66F9"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1 302 923(один миллионов триста дв</w:t>
      </w:r>
      <w:r w:rsidR="00A533B5">
        <w:rPr>
          <w:sz w:val="28"/>
          <w:szCs w:val="28"/>
          <w:u w:val="single"/>
        </w:rPr>
        <w:t>е тысячи девятьсот двадцать три</w:t>
      </w:r>
      <w:r>
        <w:rPr>
          <w:sz w:val="28"/>
          <w:szCs w:val="28"/>
          <w:u w:val="single"/>
        </w:rPr>
        <w:t>) рубля</w:t>
      </w:r>
      <w:r w:rsidRPr="0012157B">
        <w:rPr>
          <w:sz w:val="28"/>
          <w:szCs w:val="28"/>
          <w:u w:val="single"/>
        </w:rPr>
        <w:t xml:space="preserve">, в том числе НДС </w:t>
      </w:r>
      <w:r w:rsidR="00A533B5">
        <w:rPr>
          <w:sz w:val="28"/>
          <w:szCs w:val="28"/>
          <w:u w:val="single"/>
        </w:rPr>
        <w:t>198 </w:t>
      </w:r>
      <w:r>
        <w:rPr>
          <w:sz w:val="28"/>
          <w:szCs w:val="28"/>
          <w:u w:val="single"/>
        </w:rPr>
        <w:t>751,00 рублей</w:t>
      </w:r>
      <w:r w:rsidRPr="0012157B">
        <w:rPr>
          <w:sz w:val="28"/>
          <w:szCs w:val="28"/>
          <w:u w:val="single"/>
        </w:rPr>
        <w:t>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Опросные листы подаются до даты, установленной в п. 1.6. настоящей конкурсной документации, по адресу: </w:t>
      </w:r>
      <w:r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654041,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Новокузнецк, пр. Дружбы, </w:t>
      </w:r>
      <w:proofErr w:type="spellStart"/>
      <w:r>
        <w:rPr>
          <w:sz w:val="28"/>
          <w:szCs w:val="28"/>
          <w:u w:val="single"/>
        </w:rPr>
        <w:t>8б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  <w:u w:val="single"/>
        </w:rPr>
        <w:t>до</w:t>
      </w:r>
      <w:proofErr w:type="gramEnd"/>
      <w:r>
        <w:rPr>
          <w:sz w:val="28"/>
          <w:szCs w:val="28"/>
          <w:u w:val="single"/>
        </w:rPr>
        <w:t xml:space="preserve"> 12-40 (время местное).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Рассмотрение опросных листов будет произведено в 13 часов 00 минут «07» июля 2017 года по адресу: пр-т Металлургов, д. 44, малый зал.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Конкурсные заявки подаются до даты, установленной в п. 1.8 </w:t>
      </w:r>
      <w:r>
        <w:rPr>
          <w:sz w:val="28"/>
          <w:szCs w:val="28"/>
        </w:rPr>
        <w:lastRenderedPageBreak/>
        <w:t xml:space="preserve">настоящей конкурсной документации, по адресу: Комитет жилищно-коммунального хозяйства администрации города Новокузнецка, 654041, </w:t>
      </w:r>
      <w:proofErr w:type="gramStart"/>
      <w:r>
        <w:rPr>
          <w:sz w:val="28"/>
          <w:szCs w:val="28"/>
        </w:rPr>
        <w:t>Кемеровская</w:t>
      </w:r>
      <w:proofErr w:type="gramEnd"/>
      <w:r>
        <w:rPr>
          <w:sz w:val="28"/>
          <w:szCs w:val="28"/>
        </w:rPr>
        <w:t xml:space="preserve"> обл., г. Новокузнецк, пр. Дружбы, д. </w:t>
      </w:r>
      <w:proofErr w:type="spellStart"/>
      <w:r>
        <w:rPr>
          <w:sz w:val="28"/>
          <w:szCs w:val="28"/>
        </w:rPr>
        <w:t>8б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12-40 (время местное).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Вскрытие конвертов с конкурсными заявками будет произведено в 10 часов 00 минут «12» июля 2017 года по адресу: пр-т Металлургов, д. 44, малый зал.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вскрытия конвертов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Участники открытого конкурса _____</w:t>
      </w:r>
      <w:r>
        <w:rPr>
          <w:sz w:val="28"/>
          <w:szCs w:val="28"/>
          <w:u w:val="single"/>
        </w:rPr>
        <w:t>не предоставляют</w:t>
      </w:r>
      <w:r>
        <w:rPr>
          <w:sz w:val="28"/>
          <w:szCs w:val="28"/>
        </w:rPr>
        <w:t xml:space="preserve">__________ </w:t>
      </w:r>
    </w:p>
    <w:p w:rsidR="00A533B5" w:rsidRDefault="00A533B5" w:rsidP="00A533B5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(предоставляют, не предоставляют) </w:t>
      </w:r>
    </w:p>
    <w:p w:rsidR="00A533B5" w:rsidRDefault="00A533B5" w:rsidP="00A53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Результаты открытого конкурса публикуются на официальном сайте.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Договор подряда с победителем конкурса заключается по форме согласно приложению №6 к настоящей конкурсной документации в пятидневный срок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протокола об итогах открытого конкурса.</w:t>
      </w:r>
    </w:p>
    <w:p w:rsidR="00A533B5" w:rsidRDefault="00A533B5" w:rsidP="00A533B5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1.12. 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  <w:t xml:space="preserve">тел./факс 71-19-66, эл. почта </w:t>
      </w:r>
      <w:hyperlink r:id="rId8" w:history="1">
        <w:r>
          <w:rPr>
            <w:rStyle w:val="ad"/>
            <w:sz w:val="28"/>
            <w:szCs w:val="28"/>
          </w:rPr>
          <w:t>info@gkh-nk.ru</w:t>
        </w:r>
      </w:hyperlink>
      <w:r>
        <w:rPr>
          <w:sz w:val="28"/>
          <w:szCs w:val="28"/>
        </w:rPr>
        <w:t>_____________________________</w:t>
      </w:r>
      <w:r>
        <w:rPr>
          <w:szCs w:val="28"/>
        </w:rPr>
        <w:t xml:space="preserve"> </w:t>
      </w:r>
    </w:p>
    <w:p w:rsidR="00A533B5" w:rsidRDefault="00A533B5" w:rsidP="00A533B5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(ФИО, контактные телефоны, факс, адрес электронной почты)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 к участникам предварительного этапа</w:t>
      </w:r>
    </w:p>
    <w:p w:rsidR="00A533B5" w:rsidRDefault="00A533B5" w:rsidP="00A533B5">
      <w:pPr>
        <w:widowControl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(квалификационного отбора) открытого конкурса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533B5" w:rsidRDefault="00A533B5" w:rsidP="00A53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 не должен находиться в процессе реорганизации, ликвидации или в процедуре банкротства и не должен иметь ограничения на осуществление хозяйственной деятельности;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наличие квалифицированного кадрового состава, необходимых производственных возможностей для выполнения подрядных и гарантийных работ;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листа;</w:t>
      </w:r>
      <w:proofErr w:type="gramEnd"/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>
        <w:rPr>
          <w:sz w:val="28"/>
          <w:szCs w:val="28"/>
        </w:rPr>
        <w:t>.</w:t>
      </w:r>
    </w:p>
    <w:p w:rsidR="00A533B5" w:rsidRDefault="00A533B5" w:rsidP="00A533B5">
      <w:pPr>
        <w:widowControl w:val="0"/>
        <w:ind w:firstLine="106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3. Требования к составу, форме и порядку подачи опросных листов,</w:t>
      </w:r>
    </w:p>
    <w:p w:rsidR="00A533B5" w:rsidRDefault="00A533B5" w:rsidP="00A533B5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заявок на участие в основном этапе конкурса</w:t>
      </w:r>
    </w:p>
    <w:p w:rsidR="00A533B5" w:rsidRDefault="00A533B5" w:rsidP="00A533B5">
      <w:pPr>
        <w:widowControl w:val="0"/>
        <w:ind w:firstLine="106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оригиналы или надлежащим образом заверенные копии документов, подтверждающих опыт работы специалистов подрядчика на объектах-аналогах и соответствие квалификационным требованиям (договора подряда, акты выполненных работ, копии дипломов и аттестатов сотрудников);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копия утвержденного годового бухгалтерского баланса на последнюю 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 по форме согласно приложению №2 к конкурсной документации с приложением документов, подтверждающих их квалификацию и опыт работы (копия диплома, заверенной копии трудовой книжки);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копии учредительных документов со всеми зарегистрированными изменениями и дополнениями к ним (для юридических лиц), копия документа, удостоверяющего личность, - паспорт гражданина Российской Федерации (для индивидуальных предпринимателей);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копия свидетельства о постановке на учет в налоговом органе;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копия свидетельства о государственной регистрации;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позднее, чем за три месяца до даты подачи заявки;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счетах, выданная не ранее, чем за тридцать календарных дней до даты подачи опросного листа;</w:t>
      </w:r>
    </w:p>
    <w:p w:rsidR="00A533B5" w:rsidRDefault="00A533B5" w:rsidP="00A533B5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Иные документы по усмотрению участника.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предоставления участником недостоверных сведений;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</w:t>
      </w:r>
      <w:r>
        <w:rPr>
          <w:sz w:val="28"/>
          <w:szCs w:val="28"/>
        </w:rPr>
        <w:lastRenderedPageBreak/>
        <w:t>таких споров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№5 к настоящей конкурсной документации.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>
        <w:rPr>
          <w:sz w:val="28"/>
          <w:szCs w:val="28"/>
          <w:lang w:eastAsia="ru-RU"/>
        </w:rPr>
        <w:t>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году».</w:t>
      </w:r>
    </w:p>
    <w:p w:rsidR="00A533B5" w:rsidRDefault="00A533B5" w:rsidP="00A533B5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4. Критерии и порядок оценки заявок на участие</w:t>
      </w:r>
    </w:p>
    <w:p w:rsidR="00A533B5" w:rsidRDefault="00A533B5" w:rsidP="00A533B5">
      <w:pPr>
        <w:widowControl w:val="0"/>
        <w:ind w:left="1069"/>
        <w:jc w:val="center"/>
        <w:rPr>
          <w:i/>
          <w:sz w:val="28"/>
          <w:szCs w:val="28"/>
        </w:rPr>
      </w:pPr>
      <w:r>
        <w:rPr>
          <w:sz w:val="28"/>
          <w:szCs w:val="28"/>
        </w:rPr>
        <w:t>в основном этапе открытого конкурса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533B5" w:rsidRDefault="00A533B5" w:rsidP="00A533B5">
      <w:pPr>
        <w:widowControl w:val="0"/>
        <w:ind w:firstLine="1069"/>
        <w:jc w:val="both"/>
        <w:rPr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A533B5" w:rsidTr="00A533B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баллов</w:t>
            </w:r>
          </w:p>
        </w:tc>
      </w:tr>
      <w:tr w:rsidR="00A533B5" w:rsidTr="00A533B5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Снижение стоимости работ: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1%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A533B5" w:rsidTr="00A533B5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 дополнительный </w:t>
            </w:r>
            <w:r>
              <w:rPr>
                <w:szCs w:val="24"/>
              </w:rPr>
              <w:lastRenderedPageBreak/>
              <w:t>гарантийный срок на выполненные работы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6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баллов</w:t>
            </w:r>
          </w:p>
        </w:tc>
      </w:tr>
    </w:tbl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>
        <w:rPr>
          <w:sz w:val="28"/>
          <w:szCs w:val="28"/>
          <w:lang w:eastAsia="ru-RU"/>
        </w:rPr>
        <w:t>СРО</w:t>
      </w:r>
      <w:proofErr w:type="spellEnd"/>
      <w:r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A533B5" w:rsidRDefault="00A533B5" w:rsidP="00A533B5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>
        <w:rPr>
          <w:sz w:val="28"/>
          <w:szCs w:val="28"/>
        </w:rPr>
        <w:t>СРО</w:t>
      </w:r>
      <w:proofErr w:type="spellEnd"/>
      <w:r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открытого конкурса ранее других.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участником недостоверных сведений;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>
        <w:rPr>
          <w:sz w:val="28"/>
          <w:szCs w:val="28"/>
        </w:rPr>
        <w:t>заявок</w:t>
      </w:r>
      <w:proofErr w:type="gramEnd"/>
      <w:r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A533B5" w:rsidRDefault="00A533B5" w:rsidP="00A533B5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66F9" w:rsidRPr="0023510C" w:rsidRDefault="00EA66F9" w:rsidP="00A533B5">
      <w:pPr>
        <w:widowControl w:val="0"/>
        <w:shd w:val="clear" w:color="auto" w:fill="FFFFFF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A533B5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A66F9" w:rsidRPr="00995DA2" w:rsidRDefault="00EA66F9" w:rsidP="00A533B5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533B5">
        <w:rPr>
          <w:sz w:val="28"/>
          <w:szCs w:val="28"/>
          <w:lang w:eastAsia="ru-RU"/>
        </w:rPr>
        <w:t xml:space="preserve"> от 03.07.2017 ЛОТ №1</w:t>
      </w:r>
    </w:p>
    <w:p w:rsidR="00EA66F9" w:rsidRPr="007A4087" w:rsidRDefault="00EA66F9" w:rsidP="00A533B5">
      <w:pPr>
        <w:widowControl w:val="0"/>
        <w:jc w:val="both"/>
        <w:rPr>
          <w:sz w:val="28"/>
          <w:szCs w:val="28"/>
        </w:rPr>
      </w:pP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A533B5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A533B5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CE75AF">
          <w:headerReference w:type="default" r:id="rId9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Типовой конкурсной документации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36"/>
      <w:bookmarkEnd w:id="0"/>
    </w:p>
    <w:p w:rsidR="00EA66F9" w:rsidRPr="00631F1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A533B5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A533B5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перечисленные документы и что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A533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A533B5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A533B5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1044E1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1044E1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1044E1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1044E1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A533B5">
      <w:pPr>
        <w:widowControl w:val="0"/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1044E1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995DA2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bookmarkStart w:id="1" w:name="_GoBack"/>
      <w:r w:rsidRPr="00995DA2">
        <w:rPr>
          <w:sz w:val="28"/>
          <w:szCs w:val="28"/>
        </w:rPr>
        <w:t>Заявка</w:t>
      </w: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A533B5">
        <w:rPr>
          <w:sz w:val="28"/>
          <w:szCs w:val="28"/>
          <w:lang w:eastAsia="ru-RU"/>
        </w:rPr>
        <w:t xml:space="preserve"> от </w:t>
      </w:r>
      <w:r w:rsidR="00A533B5" w:rsidRPr="00A533B5">
        <w:rPr>
          <w:sz w:val="28"/>
          <w:szCs w:val="28"/>
          <w:lang w:eastAsia="ru-RU"/>
        </w:rPr>
        <w:t>03.07.2017</w:t>
      </w:r>
      <w:r w:rsidR="00A533B5">
        <w:rPr>
          <w:sz w:val="28"/>
          <w:szCs w:val="28"/>
          <w:lang w:eastAsia="ru-RU"/>
        </w:rPr>
        <w:t xml:space="preserve"> </w:t>
      </w:r>
      <w:r w:rsidR="00A533B5" w:rsidRPr="00A533B5">
        <w:rPr>
          <w:sz w:val="28"/>
          <w:szCs w:val="28"/>
          <w:lang w:eastAsia="ru-RU"/>
        </w:rPr>
        <w:t>Лот №1</w:t>
      </w:r>
      <w:r w:rsidR="00A533B5">
        <w:rPr>
          <w:sz w:val="28"/>
          <w:szCs w:val="28"/>
          <w:lang w:eastAsia="ru-RU"/>
        </w:rPr>
        <w:t xml:space="preserve"> </w:t>
      </w:r>
      <w:r w:rsidRPr="00995DA2">
        <w:rPr>
          <w:sz w:val="28"/>
          <w:szCs w:val="28"/>
        </w:rPr>
        <w:t>____________________________________________________________</w:t>
      </w: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EA66F9" w:rsidRPr="004D5D8C" w:rsidRDefault="00EA66F9" w:rsidP="00A533B5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EA66F9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1044E1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EA66F9" w:rsidRPr="00EE534C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1044E1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EA66F9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EA66F9" w:rsidRPr="00231294" w:rsidRDefault="00EA66F9" w:rsidP="00A533B5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A533B5" w:rsidRDefault="00A533B5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12. Предлагаем следующие условия выполнения договора подряда:</w:t>
      </w:r>
    </w:p>
    <w:p w:rsidR="00A533B5" w:rsidRDefault="00A533B5" w:rsidP="00A533B5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792"/>
      </w:tblGrid>
      <w:tr w:rsidR="00A533B5" w:rsidTr="00A533B5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</w:tr>
      <w:tr w:rsidR="00A533B5" w:rsidTr="00A533B5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Рубли</w:t>
            </w:r>
          </w:p>
        </w:tc>
      </w:tr>
      <w:tr w:rsidR="00A533B5" w:rsidTr="00A533B5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Годы, месяцы</w:t>
            </w:r>
          </w:p>
        </w:tc>
      </w:tr>
    </w:tbl>
    <w:p w:rsidR="00A533B5" w:rsidRDefault="00A533B5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EA66F9" w:rsidRPr="000E7429" w:rsidRDefault="00EA66F9" w:rsidP="00A533B5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bookmarkEnd w:id="1"/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EA66F9" w:rsidRDefault="00EA66F9" w:rsidP="00A533B5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A533B5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995DA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</w:t>
      </w:r>
      <w:r w:rsidRPr="00995DA2">
        <w:rPr>
          <w:sz w:val="28"/>
          <w:szCs w:val="28"/>
        </w:rPr>
        <w:t>подряда №________</w:t>
      </w:r>
    </w:p>
    <w:p w:rsidR="00D44B4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D44B42" w:rsidRPr="00995DA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700E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</w:t>
      </w:r>
      <w:r w:rsidR="004A14D1">
        <w:rPr>
          <w:sz w:val="28"/>
          <w:szCs w:val="28"/>
          <w:u w:val="single"/>
        </w:rPr>
        <w:t>иченной ответственностью «Ацтек 1</w:t>
      </w:r>
      <w:r w:rsidRPr="0063700E">
        <w:rPr>
          <w:sz w:val="28"/>
          <w:szCs w:val="28"/>
          <w:u w:val="single"/>
        </w:rPr>
        <w:t>», в лице</w:t>
      </w:r>
      <w:r w:rsidR="004A14D1">
        <w:rPr>
          <w:sz w:val="28"/>
          <w:szCs w:val="28"/>
          <w:u w:val="single"/>
        </w:rPr>
        <w:t xml:space="preserve"> генерального директора Медведева Андрея</w:t>
      </w:r>
      <w:r w:rsidRPr="0063700E">
        <w:rPr>
          <w:sz w:val="28"/>
          <w:szCs w:val="28"/>
          <w:u w:val="single"/>
        </w:rPr>
        <w:t xml:space="preserve"> Владимировича, действующего на основании Устава (далее - Заказчик) с одной стороны,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</w:t>
      </w:r>
      <w:proofErr w:type="gramStart"/>
      <w:r w:rsidRPr="00620831">
        <w:rPr>
          <w:sz w:val="28"/>
          <w:szCs w:val="28"/>
        </w:rPr>
        <w:t>в(</w:t>
      </w:r>
      <w:proofErr w:type="gramEnd"/>
      <w:r w:rsidRPr="00620831">
        <w:rPr>
          <w:sz w:val="28"/>
          <w:szCs w:val="28"/>
        </w:rPr>
        <w:t>далее – Договор) о нижеследующем: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(далее – объекты</w:t>
      </w:r>
      <w:r w:rsidRPr="00620831">
        <w:rPr>
          <w:sz w:val="28"/>
          <w:szCs w:val="28"/>
        </w:rPr>
        <w:t>):</w:t>
      </w:r>
    </w:p>
    <w:p w:rsidR="00A533B5" w:rsidRDefault="004A14D1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ул. М. Тореза, д.</w:t>
      </w:r>
      <w:r w:rsidR="00A533B5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="00A533B5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Работы по благоустройству указанн</w:t>
      </w:r>
      <w:r w:rsidR="00A533B5">
        <w:rPr>
          <w:sz w:val="28"/>
          <w:szCs w:val="28"/>
        </w:rPr>
        <w:t>ой дворовой территории</w:t>
      </w:r>
      <w:r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lastRenderedPageBreak/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домов</w:t>
      </w:r>
      <w:r w:rsidR="00A533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A533B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</w:t>
      </w:r>
      <w:proofErr w:type="gramStart"/>
      <w:r w:rsidRPr="00994A9E">
        <w:rPr>
          <w:sz w:val="28"/>
          <w:szCs w:val="28"/>
        </w:rPr>
        <w:t>»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F8037A" w:rsidRDefault="00D44B42" w:rsidP="00A533B5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D44B42" w:rsidRPr="00F8037A" w:rsidRDefault="00D44B42" w:rsidP="00A533B5">
      <w:pPr>
        <w:widowControl w:val="0"/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620831">
        <w:rPr>
          <w:sz w:val="28"/>
          <w:szCs w:val="28"/>
        </w:rPr>
        <w:t>2) окончание работ - «</w:t>
      </w:r>
      <w:r w:rsidR="001044E1">
        <w:rPr>
          <w:color w:val="17365D"/>
          <w:sz w:val="28"/>
          <w:szCs w:val="28"/>
        </w:rPr>
        <w:t>01</w:t>
      </w:r>
      <w:r w:rsidRPr="00620831">
        <w:rPr>
          <w:sz w:val="28"/>
          <w:szCs w:val="28"/>
        </w:rPr>
        <w:t xml:space="preserve">» </w:t>
      </w:r>
      <w:r w:rsidR="001044E1">
        <w:rPr>
          <w:sz w:val="28"/>
          <w:szCs w:val="28"/>
        </w:rPr>
        <w:t>сентября</w:t>
      </w:r>
      <w:r w:rsidRPr="00620831">
        <w:rPr>
          <w:sz w:val="28"/>
          <w:szCs w:val="28"/>
        </w:rPr>
        <w:t xml:space="preserve"> 2017.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A533B5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A533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A533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</w:t>
      </w:r>
      <w:r w:rsidRPr="00620831">
        <w:rPr>
          <w:sz w:val="28"/>
          <w:szCs w:val="28"/>
        </w:rPr>
        <w:lastRenderedPageBreak/>
        <w:t>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</w:t>
      </w:r>
      <w:r w:rsidR="00A533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ходе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A533B5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обязан письменно уведомить представителей Заказчика, Дирекции ЖКХ о завершении работ по Договору и готовности объекта к сдаче </w:t>
      </w:r>
      <w:r w:rsidRPr="00620831">
        <w:rPr>
          <w:sz w:val="28"/>
          <w:szCs w:val="28"/>
        </w:rPr>
        <w:lastRenderedPageBreak/>
        <w:t>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</w:t>
      </w:r>
      <w:r w:rsidR="00A533B5">
        <w:rPr>
          <w:sz w:val="28"/>
          <w:szCs w:val="28"/>
        </w:rPr>
        <w:t>ик составляет односторонний а</w:t>
      </w:r>
      <w:proofErr w:type="gramStart"/>
      <w:r w:rsidR="00A533B5">
        <w:rPr>
          <w:sz w:val="28"/>
          <w:szCs w:val="28"/>
        </w:rPr>
        <w:t xml:space="preserve">кт </w:t>
      </w:r>
      <w:r w:rsidRPr="00620831">
        <w:rPr>
          <w:sz w:val="28"/>
          <w:szCs w:val="28"/>
        </w:rPr>
        <w:t>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lastRenderedPageBreak/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другие чрезвычайные обстоятельства, </w:t>
      </w:r>
      <w:r w:rsidRPr="00620831">
        <w:rPr>
          <w:sz w:val="28"/>
          <w:szCs w:val="28"/>
        </w:rPr>
        <w:lastRenderedPageBreak/>
        <w:t>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Досудебный порядок урегулирования является обязательным условием </w:t>
      </w:r>
      <w:r w:rsidRPr="00620831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П</w:t>
      </w:r>
      <w:r w:rsidRPr="00631F1C">
        <w:rPr>
          <w:sz w:val="28"/>
          <w:szCs w:val="28"/>
        </w:rPr>
        <w:t>одрядчик: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МПМП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44B42" w:rsidRPr="00346DFF" w:rsidRDefault="00D44B42" w:rsidP="00A533B5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D469C2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A533B5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44B42" w:rsidRPr="00E954E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(ФИО)         (подпись)        (ФИО)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E954E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44B42" w:rsidRPr="00E954E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(подпись)   (ФИО)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44B42" w:rsidRPr="00346DFF" w:rsidRDefault="00D44B42" w:rsidP="00A533B5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A533B5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</w:t>
      </w:r>
      <w:proofErr w:type="gramStart"/>
      <w:r w:rsidRPr="00C80CD2">
        <w:rPr>
          <w:sz w:val="28"/>
          <w:szCs w:val="28"/>
          <w:lang w:eastAsia="ru-RU"/>
        </w:rPr>
        <w:t>)м</w:t>
      </w:r>
      <w:proofErr w:type="gramEnd"/>
      <w:r w:rsidRPr="00C80CD2">
        <w:rPr>
          <w:sz w:val="28"/>
          <w:szCs w:val="28"/>
          <w:lang w:eastAsia="ru-RU"/>
        </w:rPr>
        <w:t>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 w:rsidR="001044E1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1044E1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D44B42" w:rsidRPr="00365426" w:rsidRDefault="00D44B42" w:rsidP="00A533B5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Pr="00365426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>щений МКД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D44B42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="00D44B42"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="00D44B42"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="00D44B42" w:rsidRPr="00F73482">
        <w:rPr>
          <w:szCs w:val="28"/>
          <w:lang w:eastAsia="ru-RU"/>
        </w:rPr>
        <w:t>Дата</w:t>
      </w:r>
    </w:p>
    <w:p w:rsidR="00A374F7" w:rsidRDefault="00A374F7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20__г.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Дата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20__г.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МБУ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20__г.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A533B5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923F43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7F" w:rsidRDefault="00A32B7F">
      <w:r>
        <w:separator/>
      </w:r>
    </w:p>
  </w:endnote>
  <w:endnote w:type="continuationSeparator" w:id="0">
    <w:p w:rsidR="00A32B7F" w:rsidRDefault="00A3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7F" w:rsidRDefault="00A32B7F">
      <w:r>
        <w:separator/>
      </w:r>
    </w:p>
  </w:footnote>
  <w:footnote w:type="continuationSeparator" w:id="0">
    <w:p w:rsidR="00A32B7F" w:rsidRDefault="00A3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B5" w:rsidRDefault="00A533B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2435">
      <w:rPr>
        <w:noProof/>
      </w:rPr>
      <w:t>14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B5" w:rsidRDefault="00A533B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2435">
      <w:rPr>
        <w:noProof/>
      </w:rPr>
      <w:t>30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43"/>
    <w:rsid w:val="00053F22"/>
    <w:rsid w:val="000573FB"/>
    <w:rsid w:val="00061E52"/>
    <w:rsid w:val="001044E1"/>
    <w:rsid w:val="00203FE8"/>
    <w:rsid w:val="00304814"/>
    <w:rsid w:val="004A14D1"/>
    <w:rsid w:val="00624B13"/>
    <w:rsid w:val="00663EF2"/>
    <w:rsid w:val="00704103"/>
    <w:rsid w:val="00806928"/>
    <w:rsid w:val="008C2435"/>
    <w:rsid w:val="008F1D4A"/>
    <w:rsid w:val="00923F43"/>
    <w:rsid w:val="00A12C30"/>
    <w:rsid w:val="00A32B7F"/>
    <w:rsid w:val="00A374F7"/>
    <w:rsid w:val="00A533B5"/>
    <w:rsid w:val="00AE2584"/>
    <w:rsid w:val="00B81ABD"/>
    <w:rsid w:val="00CE75AF"/>
    <w:rsid w:val="00D07514"/>
    <w:rsid w:val="00D44B42"/>
    <w:rsid w:val="00D469C2"/>
    <w:rsid w:val="00E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kh-n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8869</Words>
  <Characters>50555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59306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mailto:sportnvkz@gmail.com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6</cp:revision>
  <dcterms:created xsi:type="dcterms:W3CDTF">2017-06-30T06:53:00Z</dcterms:created>
  <dcterms:modified xsi:type="dcterms:W3CDTF">2017-07-03T10:28:00Z</dcterms:modified>
</cp:coreProperties>
</file>