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16" w:rsidRDefault="00A31916" w:rsidP="0033239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32397">
        <w:rPr>
          <w:rFonts w:ascii="Times New Roman" w:hAnsi="Times New Roman"/>
          <w:sz w:val="28"/>
          <w:szCs w:val="28"/>
        </w:rPr>
        <w:t xml:space="preserve">Состояние территории на сегодняшний день многоквартирного </w:t>
      </w:r>
      <w:r w:rsidRPr="00F257F3">
        <w:rPr>
          <w:rFonts w:ascii="Times New Roman" w:hAnsi="Times New Roman"/>
          <w:b/>
          <w:sz w:val="28"/>
          <w:szCs w:val="28"/>
        </w:rPr>
        <w:t>жилого дома № 11 по ул. Батюшкова</w:t>
      </w:r>
      <w:r w:rsidRPr="00332397">
        <w:rPr>
          <w:rFonts w:ascii="Times New Roman" w:hAnsi="Times New Roman"/>
          <w:sz w:val="28"/>
          <w:szCs w:val="28"/>
        </w:rPr>
        <w:t xml:space="preserve"> оценивается как не удовлетворительное. Р</w:t>
      </w:r>
      <w:r>
        <w:rPr>
          <w:rFonts w:ascii="Times New Roman" w:hAnsi="Times New Roman"/>
          <w:sz w:val="28"/>
          <w:szCs w:val="28"/>
        </w:rPr>
        <w:t>емонт не производился несколько десятилетий. Узкий проезд не позволяет разъехаться машинам, не говоря уже о спецтехнике. Недостаточное количество парковочных мест.</w:t>
      </w:r>
    </w:p>
    <w:p w:rsidR="00A31916" w:rsidRDefault="00A31916" w:rsidP="0033239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Для благоустройства данной дворовой территории необходимы следующие мероприятия:</w:t>
      </w:r>
    </w:p>
    <w:p w:rsidR="00A31916" w:rsidRDefault="00A31916" w:rsidP="00332397">
      <w:pPr>
        <w:spacing w:after="0"/>
        <w:rPr>
          <w:rFonts w:ascii="Times New Roman" w:hAnsi="Times New Roman"/>
          <w:sz w:val="28"/>
          <w:szCs w:val="28"/>
        </w:rPr>
      </w:pPr>
    </w:p>
    <w:p w:rsidR="00A31916" w:rsidRDefault="00A31916" w:rsidP="00CE39C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CE39C2">
        <w:rPr>
          <w:rFonts w:ascii="Times New Roman" w:hAnsi="Times New Roman"/>
          <w:sz w:val="28"/>
          <w:szCs w:val="28"/>
        </w:rPr>
        <w:t>Минимальный перечень работ:</w:t>
      </w:r>
    </w:p>
    <w:p w:rsidR="00A31916" w:rsidRPr="00CE39C2" w:rsidRDefault="00A31916" w:rsidP="00884D2C">
      <w:pPr>
        <w:pStyle w:val="ListParagraph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A31916" w:rsidRDefault="00A31916" w:rsidP="00332397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 w:rsidRPr="00884D2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0DD">
        <w:rPr>
          <w:rFonts w:ascii="Times New Roman" w:hAnsi="Times New Roman"/>
          <w:b/>
          <w:sz w:val="28"/>
          <w:szCs w:val="28"/>
        </w:rPr>
        <w:t>Восстановление старого асфальтобетонного покрытия дворового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0DD">
        <w:rPr>
          <w:rFonts w:ascii="Times New Roman" w:hAnsi="Times New Roman"/>
          <w:b/>
          <w:sz w:val="28"/>
          <w:szCs w:val="28"/>
        </w:rPr>
        <w:t>проезда</w:t>
      </w:r>
      <w:r>
        <w:rPr>
          <w:rFonts w:ascii="Times New Roman" w:hAnsi="Times New Roman"/>
          <w:sz w:val="28"/>
          <w:szCs w:val="28"/>
        </w:rPr>
        <w:t xml:space="preserve"> площадью S = 500м 2 (смета прилагается);</w:t>
      </w:r>
    </w:p>
    <w:p w:rsidR="00A31916" w:rsidRDefault="00A31916" w:rsidP="00332397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 Розлив битума 0,13тн,  – S=250м2;</w:t>
      </w:r>
    </w:p>
    <w:p w:rsidR="00A31916" w:rsidRPr="00115DD2" w:rsidRDefault="00A31916" w:rsidP="00332397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 Устройство выравнивающего слоя из крупнозернистого, а/бетона  Марка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115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 = 250м 2(12тн</w:t>
      </w:r>
      <w:r w:rsidRPr="00115DD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31916" w:rsidRDefault="00A31916" w:rsidP="00332397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Устройство  выравнивающего слоя из шлакового щебня фр. 0-10, Н -10см,  S = 250м 2.</w:t>
      </w:r>
    </w:p>
    <w:p w:rsidR="00A31916" w:rsidRDefault="00A31916" w:rsidP="00332397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A31916" w:rsidRDefault="00A31916" w:rsidP="00332397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 w:rsidRPr="00884D2C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0DD">
        <w:rPr>
          <w:rFonts w:ascii="Times New Roman" w:hAnsi="Times New Roman"/>
          <w:b/>
          <w:sz w:val="28"/>
          <w:szCs w:val="28"/>
        </w:rPr>
        <w:t xml:space="preserve">Разборка бортовых </w:t>
      </w:r>
      <w:r w:rsidRPr="00884D2C">
        <w:rPr>
          <w:rFonts w:ascii="Times New Roman" w:hAnsi="Times New Roman"/>
          <w:b/>
          <w:sz w:val="28"/>
          <w:szCs w:val="28"/>
        </w:rPr>
        <w:t xml:space="preserve">камней </w:t>
      </w:r>
      <w:r w:rsidRPr="00115DD2">
        <w:rPr>
          <w:rFonts w:ascii="Times New Roman" w:hAnsi="Times New Roman"/>
          <w:sz w:val="28"/>
          <w:szCs w:val="28"/>
        </w:rPr>
        <w:t>и бетонного основания</w:t>
      </w:r>
      <w:r>
        <w:rPr>
          <w:rFonts w:ascii="Times New Roman" w:hAnsi="Times New Roman"/>
          <w:sz w:val="28"/>
          <w:szCs w:val="28"/>
        </w:rPr>
        <w:t xml:space="preserve">  БР.100.30.18 – 230мп /45,26тн;</w:t>
      </w:r>
    </w:p>
    <w:p w:rsidR="00A31916" w:rsidRDefault="00A31916" w:rsidP="00332397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Срезка деформированного а/б покрытия фрезой </w:t>
      </w:r>
      <w:r w:rsidRPr="00CA0227">
        <w:rPr>
          <w:rFonts w:ascii="Times New Roman" w:hAnsi="Times New Roman"/>
          <w:sz w:val="24"/>
          <w:szCs w:val="24"/>
        </w:rPr>
        <w:t>(В=1000мм, Н=10см)</w:t>
      </w:r>
      <w:r>
        <w:rPr>
          <w:rFonts w:ascii="Times New Roman" w:hAnsi="Times New Roman"/>
          <w:sz w:val="28"/>
          <w:szCs w:val="28"/>
        </w:rPr>
        <w:t xml:space="preserve"> – 250,0м ² /25,0м ³ </w:t>
      </w:r>
    </w:p>
    <w:p w:rsidR="00A31916" w:rsidRDefault="00A31916" w:rsidP="00332397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Погрузка-45,26 тн. и перевозка строительного мусора  на расстояние </w:t>
      </w:r>
      <w:smartTag w:uri="urn:schemas-microsoft-com:office:smarttags" w:element="metricconverter">
        <w:smartTagPr>
          <w:attr w:name="ProductID" w:val="15 км"/>
        </w:smartTagPr>
        <w:r>
          <w:rPr>
            <w:rFonts w:ascii="Times New Roman" w:hAnsi="Times New Roman"/>
            <w:sz w:val="28"/>
            <w:szCs w:val="28"/>
          </w:rPr>
          <w:t>15 км</w:t>
        </w:r>
      </w:smartTag>
      <w:r>
        <w:rPr>
          <w:rFonts w:ascii="Times New Roman" w:hAnsi="Times New Roman"/>
          <w:sz w:val="28"/>
          <w:szCs w:val="28"/>
        </w:rPr>
        <w:t>. – 94,76тн;</w:t>
      </w:r>
    </w:p>
    <w:p w:rsidR="00A31916" w:rsidRDefault="00A31916" w:rsidP="00332397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A31916" w:rsidRDefault="00A31916" w:rsidP="00332397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A31916" w:rsidRPr="003B40DD" w:rsidRDefault="00A31916" w:rsidP="00332397">
      <w:pPr>
        <w:pStyle w:val="ListParagraph"/>
        <w:spacing w:after="0"/>
        <w:rPr>
          <w:rFonts w:ascii="Times New Roman" w:hAnsi="Times New Roman"/>
          <w:b/>
          <w:sz w:val="28"/>
          <w:szCs w:val="28"/>
        </w:rPr>
      </w:pPr>
      <w:r w:rsidRPr="00884D2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B40DD">
        <w:rPr>
          <w:rFonts w:ascii="Times New Roman" w:hAnsi="Times New Roman"/>
          <w:b/>
          <w:sz w:val="28"/>
          <w:szCs w:val="28"/>
        </w:rPr>
        <w:t>Установка бортовых камней</w:t>
      </w:r>
    </w:p>
    <w:p w:rsidR="00A31916" w:rsidRDefault="00A31916" w:rsidP="00332397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Устройство подстилающих слоев из шлакового щебня фр. 0-10 под дорожные бордюры В = 30см, Н = 15см (25км) – 69,0м ²/10,35м ³ ;</w:t>
      </w:r>
    </w:p>
    <w:p w:rsidR="00A31916" w:rsidRDefault="00A31916" w:rsidP="003B40DD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Установка  новых бортовых камней на щебеночном основании в т.ч. П-1У (длина – 5,7м) – 208,0мп, П-1У-1 (длина – 1,0м) – 22,0мп;</w:t>
      </w:r>
    </w:p>
    <w:p w:rsidR="00A31916" w:rsidRDefault="00A31916" w:rsidP="003B40DD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A31916" w:rsidRDefault="00A31916" w:rsidP="003B40DD">
      <w:pPr>
        <w:pStyle w:val="ListParagraph"/>
        <w:spacing w:after="0"/>
        <w:rPr>
          <w:rFonts w:ascii="Times New Roman" w:hAnsi="Times New Roman"/>
          <w:b/>
          <w:sz w:val="28"/>
          <w:szCs w:val="28"/>
        </w:rPr>
      </w:pPr>
      <w:r w:rsidRPr="00884D2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B40DD">
        <w:rPr>
          <w:rFonts w:ascii="Times New Roman" w:hAnsi="Times New Roman"/>
          <w:b/>
          <w:sz w:val="28"/>
          <w:szCs w:val="28"/>
        </w:rPr>
        <w:t xml:space="preserve">Восстановление газонов </w:t>
      </w:r>
    </w:p>
    <w:p w:rsidR="00A31916" w:rsidRPr="003B40DD" w:rsidRDefault="00A31916" w:rsidP="003B40DD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</w:t>
      </w:r>
      <w:r w:rsidRPr="003B40DD">
        <w:rPr>
          <w:rFonts w:ascii="Times New Roman" w:hAnsi="Times New Roman"/>
          <w:sz w:val="28"/>
          <w:szCs w:val="28"/>
        </w:rPr>
        <w:t>стройство газонов толщиной 15см</w:t>
      </w:r>
      <w:r>
        <w:rPr>
          <w:rFonts w:ascii="Times New Roman" w:hAnsi="Times New Roman"/>
          <w:sz w:val="28"/>
          <w:szCs w:val="28"/>
        </w:rPr>
        <w:t>, с внесением растительной земли – 230,0м 2 .</w:t>
      </w:r>
    </w:p>
    <w:p w:rsidR="00A31916" w:rsidRDefault="00A31916" w:rsidP="003B40DD">
      <w:pPr>
        <w:spacing w:after="0"/>
        <w:rPr>
          <w:rFonts w:ascii="Times New Roman" w:hAnsi="Times New Roman"/>
          <w:sz w:val="28"/>
          <w:szCs w:val="28"/>
        </w:rPr>
      </w:pPr>
    </w:p>
    <w:p w:rsidR="00A31916" w:rsidRDefault="00A31916" w:rsidP="003B40DD">
      <w:pPr>
        <w:spacing w:after="0"/>
        <w:rPr>
          <w:rFonts w:ascii="Times New Roman" w:hAnsi="Times New Roman"/>
          <w:sz w:val="28"/>
          <w:szCs w:val="28"/>
        </w:rPr>
      </w:pPr>
    </w:p>
    <w:p w:rsidR="00A31916" w:rsidRDefault="00A31916" w:rsidP="003B40DD">
      <w:pPr>
        <w:spacing w:after="0"/>
        <w:rPr>
          <w:rFonts w:ascii="Times New Roman" w:hAnsi="Times New Roman"/>
          <w:sz w:val="28"/>
          <w:szCs w:val="28"/>
        </w:rPr>
      </w:pPr>
    </w:p>
    <w:p w:rsidR="00A31916" w:rsidRDefault="00A31916" w:rsidP="003B40D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II. Дополнительный перечень работ:</w:t>
      </w:r>
    </w:p>
    <w:p w:rsidR="00A31916" w:rsidRDefault="00A31916" w:rsidP="005E347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5E347F">
        <w:rPr>
          <w:rFonts w:ascii="Times New Roman" w:hAnsi="Times New Roman"/>
          <w:b/>
          <w:sz w:val="28"/>
          <w:szCs w:val="28"/>
        </w:rPr>
        <w:t>Валка деревьев</w:t>
      </w:r>
      <w:r>
        <w:rPr>
          <w:rFonts w:ascii="Times New Roman" w:hAnsi="Times New Roman"/>
          <w:sz w:val="28"/>
          <w:szCs w:val="28"/>
        </w:rPr>
        <w:t xml:space="preserve"> – 2шт/1,08м3;</w:t>
      </w:r>
    </w:p>
    <w:p w:rsidR="00A31916" w:rsidRDefault="00A31916" w:rsidP="005E347F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Корчевка пней – 2шт/0,2м3;</w:t>
      </w:r>
    </w:p>
    <w:p w:rsidR="00A31916" w:rsidRDefault="00A31916" w:rsidP="005E347F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Засыпка ям подкоренных щебнем шлаковым фр. 40-70 – 2шт/0,2м3;</w:t>
      </w:r>
    </w:p>
    <w:p w:rsidR="00A31916" w:rsidRDefault="00A31916" w:rsidP="005E347F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Погрузка  и перевозка строительного мусора на расстояние </w:t>
      </w:r>
      <w:smartTag w:uri="urn:schemas-microsoft-com:office:smarttags" w:element="metricconverter">
        <w:smartTagPr>
          <w:attr w:name="ProductID" w:val="15 км"/>
        </w:smartTagPr>
        <w:r>
          <w:rPr>
            <w:rFonts w:ascii="Times New Roman" w:hAnsi="Times New Roman"/>
            <w:sz w:val="28"/>
            <w:szCs w:val="28"/>
          </w:rPr>
          <w:t>15 км</w:t>
        </w:r>
      </w:smartTag>
      <w:r>
        <w:rPr>
          <w:rFonts w:ascii="Times New Roman" w:hAnsi="Times New Roman"/>
          <w:sz w:val="28"/>
          <w:szCs w:val="28"/>
        </w:rPr>
        <w:t>. – 0,78тн.</w:t>
      </w:r>
    </w:p>
    <w:p w:rsidR="00A31916" w:rsidRPr="002A178D" w:rsidRDefault="00A31916" w:rsidP="002A178D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A31916" w:rsidRDefault="00A31916" w:rsidP="005E347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5E347F">
        <w:rPr>
          <w:rFonts w:ascii="Times New Roman" w:hAnsi="Times New Roman"/>
          <w:b/>
          <w:sz w:val="28"/>
          <w:szCs w:val="28"/>
        </w:rPr>
        <w:t>Разборка бортовых камней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78D">
        <w:rPr>
          <w:rFonts w:ascii="Times New Roman" w:hAnsi="Times New Roman"/>
          <w:b/>
          <w:sz w:val="28"/>
          <w:szCs w:val="28"/>
        </w:rPr>
        <w:t>и  бетонного основания</w:t>
      </w:r>
      <w:r>
        <w:rPr>
          <w:rFonts w:ascii="Times New Roman" w:hAnsi="Times New Roman"/>
          <w:sz w:val="28"/>
          <w:szCs w:val="28"/>
        </w:rPr>
        <w:t xml:space="preserve"> БР.100.20.08 – 84,0мп/6,18тн;</w:t>
      </w:r>
    </w:p>
    <w:p w:rsidR="00A31916" w:rsidRDefault="00A31916" w:rsidP="005E347F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Разборка,  а/б покрытия отбойным  молотком (подходы к подъездам) – 4,2м3;</w:t>
      </w:r>
    </w:p>
    <w:p w:rsidR="00A31916" w:rsidRDefault="00A31916" w:rsidP="005E347F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Погрузка и перевозка строительного мусора на расстояние </w:t>
      </w:r>
      <w:smartTag w:uri="urn:schemas-microsoft-com:office:smarttags" w:element="metricconverter">
        <w:smartTagPr>
          <w:attr w:name="ProductID" w:val="15 км"/>
        </w:smartTagPr>
        <w:r>
          <w:rPr>
            <w:rFonts w:ascii="Times New Roman" w:hAnsi="Times New Roman"/>
            <w:sz w:val="28"/>
            <w:szCs w:val="28"/>
          </w:rPr>
          <w:t>15 км</w:t>
        </w:r>
      </w:smartTag>
      <w:r>
        <w:rPr>
          <w:rFonts w:ascii="Times New Roman" w:hAnsi="Times New Roman"/>
          <w:sz w:val="28"/>
          <w:szCs w:val="28"/>
        </w:rPr>
        <w:t>. – 14,5тн;</w:t>
      </w:r>
    </w:p>
    <w:p w:rsidR="00A31916" w:rsidRPr="002A178D" w:rsidRDefault="00A31916" w:rsidP="002A178D">
      <w:pPr>
        <w:spacing w:after="0"/>
        <w:rPr>
          <w:rFonts w:ascii="Times New Roman" w:hAnsi="Times New Roman"/>
          <w:sz w:val="28"/>
          <w:szCs w:val="28"/>
        </w:rPr>
      </w:pPr>
    </w:p>
    <w:p w:rsidR="00A31916" w:rsidRDefault="00A31916" w:rsidP="00634B3D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634B3D">
        <w:rPr>
          <w:rFonts w:ascii="Times New Roman" w:hAnsi="Times New Roman"/>
          <w:b/>
          <w:sz w:val="28"/>
          <w:szCs w:val="28"/>
        </w:rPr>
        <w:t>Устройство но</w:t>
      </w:r>
      <w:r>
        <w:rPr>
          <w:rFonts w:ascii="Times New Roman" w:hAnsi="Times New Roman"/>
          <w:b/>
          <w:sz w:val="28"/>
          <w:szCs w:val="28"/>
        </w:rPr>
        <w:t>вой дорожной одежды на уширениях  - 300м2.</w:t>
      </w:r>
    </w:p>
    <w:p w:rsidR="00A31916" w:rsidRDefault="00A31916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земляного корыта под уширения и парковки бульдозерами мощностью 79кВт (108л.с.) – 90,0м3;</w:t>
      </w:r>
    </w:p>
    <w:p w:rsidR="00A31916" w:rsidRDefault="00A31916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Погрузка  и перевозка  грунта  на </w:t>
      </w:r>
      <w:smartTag w:uri="urn:schemas-microsoft-com:office:smarttags" w:element="metricconverter">
        <w:smartTagPr>
          <w:attr w:name="ProductID" w:val="15 км"/>
        </w:smartTagPr>
        <w:r>
          <w:rPr>
            <w:rFonts w:ascii="Times New Roman" w:hAnsi="Times New Roman"/>
            <w:sz w:val="28"/>
            <w:szCs w:val="28"/>
          </w:rPr>
          <w:t>15 км</w:t>
        </w:r>
      </w:smartTag>
      <w:r>
        <w:rPr>
          <w:rFonts w:ascii="Times New Roman" w:hAnsi="Times New Roman"/>
          <w:sz w:val="28"/>
          <w:szCs w:val="28"/>
        </w:rPr>
        <w:t>. – 157,5тн;</w:t>
      </w:r>
    </w:p>
    <w:p w:rsidR="00A31916" w:rsidRDefault="00A31916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шлакового основания фр. 40-70, толщ.15см – 45,0м3;</w:t>
      </w:r>
    </w:p>
    <w:p w:rsidR="00A31916" w:rsidRDefault="00A31916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шлакового основания фр. 20-40, толщ.8см – 24,0м3;</w:t>
      </w:r>
    </w:p>
    <w:p w:rsidR="00A31916" w:rsidRDefault="00A31916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покрытия из крупнозернистого а/ бетона</w:t>
      </w:r>
      <w:r w:rsidRPr="00115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Марка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 толщ. 4см, - 300,0м2;</w:t>
      </w:r>
    </w:p>
    <w:p w:rsidR="00A31916" w:rsidRDefault="00A31916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Устройство покрытия из мелкозернистого а/ бетона Марка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,  Тип Б, толщ. 3см, - 300,0м2;</w:t>
      </w:r>
    </w:p>
    <w:p w:rsidR="00A31916" w:rsidRPr="006D551B" w:rsidRDefault="00A31916" w:rsidP="006D551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6D551B">
        <w:rPr>
          <w:rFonts w:ascii="Times New Roman" w:hAnsi="Times New Roman"/>
          <w:b/>
          <w:sz w:val="28"/>
          <w:szCs w:val="28"/>
        </w:rPr>
        <w:t>Установка бортовых камней</w:t>
      </w:r>
    </w:p>
    <w:p w:rsidR="00A31916" w:rsidRDefault="00A31916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Установка бортовых камней на щебеночном основании П-5У (длина – 3м) – 184мп.</w:t>
      </w:r>
    </w:p>
    <w:p w:rsidR="00A31916" w:rsidRPr="002A178D" w:rsidRDefault="00A31916" w:rsidP="006D551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A178D">
        <w:rPr>
          <w:rFonts w:ascii="Times New Roman" w:hAnsi="Times New Roman"/>
          <w:b/>
          <w:sz w:val="28"/>
          <w:szCs w:val="28"/>
        </w:rPr>
        <w:t>Восстановление газонов</w:t>
      </w:r>
    </w:p>
    <w:p w:rsidR="00A31916" w:rsidRDefault="00A31916" w:rsidP="006D551B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газонов толщиной 15см с внесением растительной земли – 184м2.</w:t>
      </w:r>
    </w:p>
    <w:p w:rsidR="00A31916" w:rsidRDefault="00A31916" w:rsidP="006D551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6D551B">
        <w:rPr>
          <w:rFonts w:ascii="Times New Roman" w:hAnsi="Times New Roman"/>
          <w:b/>
          <w:sz w:val="28"/>
          <w:szCs w:val="28"/>
        </w:rPr>
        <w:t>Восстановление тротуаров</w:t>
      </w:r>
      <w:r>
        <w:rPr>
          <w:rFonts w:ascii="Times New Roman" w:hAnsi="Times New Roman"/>
          <w:b/>
          <w:sz w:val="28"/>
          <w:szCs w:val="28"/>
        </w:rPr>
        <w:t xml:space="preserve"> – 200м2</w:t>
      </w:r>
    </w:p>
    <w:p w:rsidR="00A31916" w:rsidRDefault="00A31916" w:rsidP="006D551B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6D551B">
        <w:rPr>
          <w:rFonts w:ascii="Times New Roman" w:hAnsi="Times New Roman"/>
          <w:sz w:val="28"/>
          <w:szCs w:val="28"/>
        </w:rPr>
        <w:t>Разработка грунта под тротуар вручную – 20,0м3;</w:t>
      </w:r>
    </w:p>
    <w:p w:rsidR="00A31916" w:rsidRDefault="00A31916" w:rsidP="006D551B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Погрузка и перевозка  грунта  на </w:t>
      </w:r>
      <w:smartTag w:uri="urn:schemas-microsoft-com:office:smarttags" w:element="metricconverter">
        <w:smartTagPr>
          <w:attr w:name="ProductID" w:val="15 км"/>
        </w:smartTagPr>
        <w:r>
          <w:rPr>
            <w:rFonts w:ascii="Times New Roman" w:hAnsi="Times New Roman"/>
            <w:sz w:val="28"/>
            <w:szCs w:val="28"/>
          </w:rPr>
          <w:t>15 км</w:t>
        </w:r>
      </w:smartTag>
      <w:r>
        <w:rPr>
          <w:rFonts w:ascii="Times New Roman" w:hAnsi="Times New Roman"/>
          <w:sz w:val="28"/>
          <w:szCs w:val="28"/>
        </w:rPr>
        <w:t>. – 35,0тн;</w:t>
      </w:r>
    </w:p>
    <w:p w:rsidR="00A31916" w:rsidRDefault="00A31916" w:rsidP="006D551B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подстилающих слоев из шлакового щебня фр. 0-10 под тротуарные бордюры В=20см, Н=10см – 36,8м2 / 3,7м3;</w:t>
      </w:r>
    </w:p>
    <w:p w:rsidR="00A31916" w:rsidRDefault="00A31916" w:rsidP="006D551B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основания из шлакового щебня фр. 20-40, толщ. 16см – 100,0м2 / 16,0м3;</w:t>
      </w:r>
    </w:p>
    <w:p w:rsidR="00A31916" w:rsidRDefault="00A31916" w:rsidP="006D551B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шлакового основания фр. 0-10, толщ. 10см – 100,0м2 / 10,0м3;</w:t>
      </w:r>
    </w:p>
    <w:p w:rsidR="00A31916" w:rsidRPr="006D551B" w:rsidRDefault="00A31916" w:rsidP="006D551B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Устройство покрытия из мелкозернистого,  а/бетона Марка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  Тип Б, толщ. 4см, марки </w:t>
      </w:r>
      <w:r>
        <w:rPr>
          <w:rFonts w:cs="Calibri"/>
          <w:sz w:val="28"/>
          <w:szCs w:val="28"/>
        </w:rPr>
        <w:t>ӏӏ</w:t>
      </w:r>
      <w:r>
        <w:rPr>
          <w:rFonts w:ascii="Times New Roman" w:hAnsi="Times New Roman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00,0 м2"/>
        </w:smartTagPr>
        <w:r>
          <w:rPr>
            <w:rFonts w:ascii="Times New Roman" w:hAnsi="Times New Roman"/>
            <w:sz w:val="28"/>
            <w:szCs w:val="28"/>
          </w:rPr>
          <w:t>200,0 м2</w:t>
        </w:r>
      </w:smartTag>
      <w:r>
        <w:rPr>
          <w:rFonts w:ascii="Times New Roman" w:hAnsi="Times New Roman"/>
          <w:sz w:val="28"/>
          <w:szCs w:val="28"/>
        </w:rPr>
        <w:t>.</w:t>
      </w:r>
    </w:p>
    <w:sectPr w:rsidR="00A31916" w:rsidRPr="006D551B" w:rsidSect="00CA022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610"/>
    <w:multiLevelType w:val="multilevel"/>
    <w:tmpl w:val="C1042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40AE041B"/>
    <w:multiLevelType w:val="hybridMultilevel"/>
    <w:tmpl w:val="FA205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B41041"/>
    <w:multiLevelType w:val="hybridMultilevel"/>
    <w:tmpl w:val="BF048AD0"/>
    <w:lvl w:ilvl="0" w:tplc="BBBCCD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397"/>
    <w:rsid w:val="0000758C"/>
    <w:rsid w:val="00115DD2"/>
    <w:rsid w:val="002A178D"/>
    <w:rsid w:val="002F0324"/>
    <w:rsid w:val="00332397"/>
    <w:rsid w:val="003B40DD"/>
    <w:rsid w:val="004A3528"/>
    <w:rsid w:val="005100BE"/>
    <w:rsid w:val="005E347F"/>
    <w:rsid w:val="00634B3D"/>
    <w:rsid w:val="006D551B"/>
    <w:rsid w:val="007C1ED4"/>
    <w:rsid w:val="00884D2C"/>
    <w:rsid w:val="00A31916"/>
    <w:rsid w:val="00A852A7"/>
    <w:rsid w:val="00B07DF8"/>
    <w:rsid w:val="00B214D8"/>
    <w:rsid w:val="00CA0227"/>
    <w:rsid w:val="00CE39C2"/>
    <w:rsid w:val="00EC486A"/>
    <w:rsid w:val="00F257F3"/>
    <w:rsid w:val="00FA7ABB"/>
    <w:rsid w:val="00FC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4D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2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2</Pages>
  <Words>460</Words>
  <Characters>2623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Komp5</dc:creator>
  <cp:keywords/>
  <dc:description/>
  <cp:lastModifiedBy>Имя</cp:lastModifiedBy>
  <cp:revision>7</cp:revision>
  <cp:lastPrinted>2017-06-08T07:12:00Z</cp:lastPrinted>
  <dcterms:created xsi:type="dcterms:W3CDTF">2017-06-06T07:49:00Z</dcterms:created>
  <dcterms:modified xsi:type="dcterms:W3CDTF">2017-06-08T09:45:00Z</dcterms:modified>
</cp:coreProperties>
</file>